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Senior/Staff Software Engineer, Online Storage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storage systems, backend services, APIs, and automation tools using Java, Python, and cloud-native AWS infrastructure (S3, DynamoDB).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 and permissions-based access control.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storage and compute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Distributed Storage Systems, PCF/CloudFoundry, Docker, Kubernetes, Jenkins, Azure DevOps, Infrastructure as Code (IaC)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Senior/Staff Software Engineer, Online Storage</dc:title>
  <dc:subject>Senior/Staff Software Engineer, Online Storage</dc:subject>
  <cp:keywords>Senior/Staff Software Engineer, Online Storage, Zip</cp:keywords>
</cp:coreProperties>
</file>