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Full Stack (Serverless)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serverless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serverless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Serverless Architecture, PCF/CloudFoundry, Docker, Kubernetes, Jenkins, Azure DevOps, Infrastructure as Code (IaC)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Full Stack (Serverless)</dc:title>
  <dc:subject>Software Engineer, Full Stack (Serverless)</dc:subject>
  <cp:keywords>Software Engineer, Full Stack (Serverless), fal</cp:keywords>
</cp:coreProperties>
</file>