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secure,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secure coding, observability,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observability,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</dc:title>
  <dc:subject>Senior Backend Software Engineer</dc:subject>
  <cp:keywords>Senior Backend Software Engineer, Integral Privacy Technologies</cp:keywords>
</cp:coreProperties>
</file>