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Engineer-Backend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distributed systems, APIs, and automation tools using Java, Python, and cloud-native AWS infrastructure. Proven track record at Capital One and Dell Technologies delivering microservices, third-party system integrations,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 and distributed systems;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with third-party,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Distributed Systems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Engineer-Backend</dc:title>
  <dc:subject>Staff Software Engineer-Backend</dc:subject>
  <cp:keywords>Staff Software Engineer-Backend, Scout Motors Inc.</cp:keywords>
</cp:coreProperties>
</file>