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Member of Technical Staff - X Money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microservices, APIs, and payments infrastructure using Java, Python, and cloud-native AWS infrastructure. Proven track record at Capital One and Dell Technologies delivering financial services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greenfield project delivery,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and payments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scalability, reliability,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Member of Technical Staff - X Money</dc:title>
  <dc:subject>Member of Technical Staff - X Money</dc:subject>
  <cp:keywords>Member of Technical Staff - X Money, SpaceXAI</cp:keywords>
</cp:coreProperties>
</file>