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Remote Backend Engineer (Python/FastAPI)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Python/FastAPI,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FastAPI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Remote Backend Engineer (Python/FastAPI)</dc:title>
  <dc:subject>Remote Backend Engineer (Python/FastAPI)</dc:subject>
  <cp:keywords>Remote Backend Engineer (Python/FastAPI), Turing</cp:keywords>
</cp:coreProperties>
</file>