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(Boundary Traffic Management)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distributed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scalable, high-traffic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distributed,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(Boundary Traffic Management)</dc:title>
  <dc:subject>Senior Software Engineer (Boundary Traffic Management)</dc:subject>
  <cp:keywords>Senior Software Engineer (Boundary Traffic Management), Warner Bros. Discovery</cp:keywords>
</cp:coreProperties>
</file>