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Distributed Systems Engineer (L5) - Compute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resilient, high-performance distributed systems, backend services, APIs, and automation tools using Java, Python, and cloud-native AWS infrastructure. Proven track record at Capital One and Dell Technologies delivering microservices, CI/CD pipelines, Docker/Kubernetes containerization, cloud compute infrastructure,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at scale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compute infrastructure on PCF/CloudFoundry with Docker and Kubernetes containerization, strengthening distributed systems resilience and scalability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Distributed Systems Engineer (L5) - Compute</dc:title>
  <dc:subject>Distributed Systems Engineer (L5) - Compute</dc:subject>
  <cp:keywords>Distributed Systems Engineer (L5) - Compute, Netflix</cp:keywords>
</cp:coreProperties>
</file>