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Core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TypeScript,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and data infrastructure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 (TypeScript),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Core Platform</dc:title>
  <dc:subject>Senior Software Engineer, Core Platform</dc:subject>
  <cp:keywords>Senior Software Engineer, Core Platform, Pave</cp:keywords>
</cp:coreProperties>
</file>