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(USA) Principal,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distributed systems at scale,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at scale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systems architecture reliability at scale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 at Scale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(USA) Principal, Software Engineer</dc:title>
  <dc:subject>(USA) Principal, Software Engineer</dc:subject>
  <cp:keywords>(USA) Principal, Software Engineer, Walmart Global Tech</cp:keywords>
</cp:coreProperties>
</file>