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331.2" w:lineRule="auto"/>
        <w:contextualSpacing w:val="0"/>
        <w:jc w:val="center"/>
        <w:rPr>
          <w:sz w:val="52"/>
          <w:szCs w:val="52"/>
        </w:rPr>
      </w:pPr>
      <w:r w:rsidDel="00000000" w:rsidR="00000000" w:rsidRPr="00000000">
        <w:rPr>
          <w:sz w:val="52"/>
          <w:szCs w:val="52"/>
          <w:rtl w:val="0"/>
        </w:rPr>
        <w:t xml:space="preserve">The RoCC Doc V2: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331.2" w:lineRule="auto"/>
        <w:contextualSpacing w:val="0"/>
        <w:jc w:val="center"/>
        <w:rPr>
          <w:sz w:val="52"/>
          <w:szCs w:val="52"/>
        </w:rPr>
      </w:pPr>
      <w:r w:rsidDel="00000000" w:rsidR="00000000" w:rsidRPr="00000000">
        <w:rPr>
          <w:sz w:val="52"/>
          <w:szCs w:val="52"/>
          <w:rtl w:val="0"/>
        </w:rPr>
        <w:t xml:space="preserve">An Introduction to the Rocket </w:t>
      </w:r>
      <w:r w:rsidDel="00000000" w:rsidR="00000000" w:rsidRPr="00000000">
        <w:rPr>
          <w:sz w:val="52"/>
          <w:szCs w:val="52"/>
          <w:rtl w:val="0"/>
        </w:rPr>
        <w:t xml:space="preserve">Custom </w:t>
      </w:r>
      <w:r w:rsidDel="00000000" w:rsidR="00000000" w:rsidRPr="00000000">
        <w:rPr>
          <w:sz w:val="52"/>
          <w:szCs w:val="52"/>
          <w:rtl w:val="0"/>
        </w:rPr>
        <w:t xml:space="preserve">Coprocessor</w:t>
      </w:r>
      <w:r w:rsidDel="00000000" w:rsidR="00000000" w:rsidRPr="00000000">
        <w:rPr>
          <w:sz w:val="52"/>
          <w:szCs w:val="52"/>
          <w:rtl w:val="0"/>
        </w:rPr>
        <w:t xml:space="preserve"> Interface</w:t>
      </w:r>
    </w:p>
    <w:tbl>
      <w:tblPr>
        <w:tblStyle w:val="Table1"/>
        <w:tblW w:w="9345.0" w:type="dxa"/>
        <w:jc w:val="left"/>
        <w:tblInd w:w="100.0" w:type="pct"/>
        <w:tblLayout w:type="fixed"/>
        <w:tblLook w:val="0600"/>
      </w:tblPr>
      <w:tblGrid>
        <w:gridCol w:w="9345"/>
        <w:tblGridChange w:id="0">
          <w:tblGrid>
            <w:gridCol w:w="9345"/>
          </w:tblGrid>
        </w:tblGridChange>
      </w:tblGrid>
      <w:tr>
        <w:tc>
          <w:tcPr>
            <w:tcBorders>
              <w:top w:color="ffffff" w:space="0" w:sz="6" w:val="single"/>
              <w:left w:color="ffffff"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pPr>
            <w:r w:rsidDel="00000000" w:rsidR="00000000" w:rsidRPr="00000000">
              <w:rPr>
                <w:rtl w:val="0"/>
              </w:rPr>
              <w:t xml:space="preserve">Anuj Rao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sz w:val="18"/>
                <w:szCs w:val="18"/>
              </w:rPr>
            </w:pPr>
            <w:r w:rsidDel="00000000" w:rsidR="00000000" w:rsidRPr="00000000">
              <w:rPr>
                <w:rtl w:val="0"/>
              </w:rPr>
              <w:t xml:space="preserve">Taylor’s Bespoke Silicon Group &amp; UCSD</w:t>
            </w: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x9umtbs2efbe" w:id="0"/>
      <w:bookmarkEnd w:id="0"/>
      <w:r w:rsidDel="00000000" w:rsidR="00000000" w:rsidRPr="00000000">
        <w:rPr>
          <w:b w:val="1"/>
          <w:rtl w:val="0"/>
        </w:rPr>
        <w:t xml:space="preserve">Goal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RoCC interface enables the integration of custom coprocessors or accelerators to RISC-V cores. The purpose of the document is to understand the RoCC interface signals from the perspective of designing a RISC-V compatible accelerator in V</w:t>
      </w:r>
      <w:r w:rsidDel="00000000" w:rsidR="00000000" w:rsidRPr="00000000">
        <w:rPr>
          <w:rtl w:val="0"/>
        </w:rPr>
        <w:t xml:space="preserve">erilog</w:t>
      </w: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1a0jbd66eqe" w:id="1"/>
      <w:bookmarkEnd w:id="1"/>
      <w:r w:rsidDel="00000000" w:rsidR="00000000" w:rsidRPr="00000000">
        <w:rPr>
          <w:b w:val="1"/>
          <w:rtl w:val="0"/>
        </w:rPr>
        <w:t xml:space="preserve">RoCC Interface O</w:t>
      </w:r>
      <w:r w:rsidDel="00000000" w:rsidR="00000000" w:rsidRPr="00000000">
        <w:rPr>
          <w:b w:val="1"/>
          <w:rtl w:val="0"/>
        </w:rPr>
        <w:t xml:space="preserve">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RoCC interface has a basic set of signals that are generally necessary for accelerators. We refer to these as the </w:t>
      </w:r>
      <w:r w:rsidDel="00000000" w:rsidR="00000000" w:rsidRPr="00000000">
        <w:rPr>
          <w:b w:val="1"/>
          <w:i w:val="1"/>
          <w:rtl w:val="0"/>
        </w:rPr>
        <w:t xml:space="preserve">default</w:t>
      </w:r>
      <w:r w:rsidDel="00000000" w:rsidR="00000000" w:rsidRPr="00000000">
        <w:rPr>
          <w:i w:val="1"/>
          <w:rtl w:val="0"/>
        </w:rPr>
        <w:t xml:space="preserve"> </w:t>
      </w:r>
      <w:r w:rsidDel="00000000" w:rsidR="00000000" w:rsidRPr="00000000">
        <w:rPr>
          <w:rtl w:val="0"/>
        </w:rPr>
        <w:t xml:space="preserve">RoCC interface.  However, the RoCC interface also provides some configurable extensions which may be required by accelerators depending on their functionality. We refer to these as the </w:t>
      </w:r>
      <w:r w:rsidDel="00000000" w:rsidR="00000000" w:rsidRPr="00000000">
        <w:rPr>
          <w:b w:val="1"/>
          <w:i w:val="1"/>
          <w:rtl w:val="0"/>
        </w:rPr>
        <w:t xml:space="preserve">extended</w:t>
      </w:r>
      <w:r w:rsidDel="00000000" w:rsidR="00000000" w:rsidRPr="00000000">
        <w:rPr>
          <w:rtl w:val="0"/>
        </w:rPr>
        <w:t xml:space="preserve"> RoCC interface.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331.2" w:lineRule="auto"/>
        <w:contextualSpacing w:val="0"/>
        <w:rPr>
          <w:i w:val="1"/>
        </w:rPr>
      </w:pPr>
      <w:r w:rsidDel="00000000" w:rsidR="00000000" w:rsidRPr="00000000">
        <w:rPr>
          <w:rtl w:val="0"/>
        </w:rPr>
        <w:t xml:space="preserve">The </w:t>
      </w:r>
      <w:r w:rsidDel="00000000" w:rsidR="00000000" w:rsidRPr="00000000">
        <w:rPr>
          <w:b w:val="1"/>
          <w:i w:val="1"/>
          <w:rtl w:val="0"/>
        </w:rPr>
        <w:t xml:space="preserve">default </w:t>
      </w:r>
      <w:r w:rsidDel="00000000" w:rsidR="00000000" w:rsidRPr="00000000">
        <w:rPr>
          <w:rtl w:val="0"/>
        </w:rPr>
        <w:t xml:space="preserve">RoCC interface signals may be classified into the following groups</w:t>
      </w:r>
      <w:r w:rsidDel="00000000" w:rsidR="00000000" w:rsidRPr="00000000">
        <w:rPr>
          <w:rtl w:val="0"/>
        </w:rPr>
        <w:t xml:space="preserve"> of signals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Core control (CC):</w:t>
      </w:r>
      <w:r w:rsidDel="00000000" w:rsidR="00000000" w:rsidRPr="00000000">
        <w:rPr>
          <w:rtl w:val="0"/>
        </w:rPr>
        <w:t xml:space="preserve"> for co-ordination between an a</w:t>
      </w:r>
      <w:r w:rsidDel="00000000" w:rsidR="00000000" w:rsidRPr="00000000">
        <w:rPr>
          <w:rtl w:val="0"/>
        </w:rPr>
        <w:t xml:space="preserve">cc</w:t>
      </w:r>
      <w:r w:rsidDel="00000000" w:rsidR="00000000" w:rsidRPr="00000000">
        <w:rPr>
          <w:rtl w:val="0"/>
        </w:rPr>
        <w:t xml:space="preserve">elerator and Rocket core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Register mode (Core):</w:t>
      </w:r>
      <w:r w:rsidDel="00000000" w:rsidR="00000000" w:rsidRPr="00000000">
        <w:rPr>
          <w:rtl w:val="0"/>
        </w:rPr>
        <w:t xml:space="preserve"> for exchange of data between an accelerator and Rocket core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Memory mode (Mem):</w:t>
      </w:r>
      <w:r w:rsidDel="00000000" w:rsidR="00000000" w:rsidRPr="00000000">
        <w:rPr>
          <w:rtl w:val="0"/>
        </w:rPr>
        <w:t xml:space="preserve"> for communication between an accelerator and L1-D Cache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331.2" w:lineRule="auto"/>
        <w:contextualSpacing w:val="0"/>
        <w:rPr>
          <w:i w:val="1"/>
        </w:rPr>
      </w:pPr>
      <w:r w:rsidDel="00000000" w:rsidR="00000000" w:rsidRPr="00000000">
        <w:rPr>
          <w:rtl w:val="0"/>
        </w:rPr>
        <w:t xml:space="preserve">The </w:t>
      </w:r>
      <w:r w:rsidDel="00000000" w:rsidR="00000000" w:rsidRPr="00000000">
        <w:rPr>
          <w:b w:val="1"/>
          <w:i w:val="1"/>
          <w:rtl w:val="0"/>
        </w:rPr>
        <w:t xml:space="preserve">extended</w:t>
      </w:r>
      <w:r w:rsidDel="00000000" w:rsidR="00000000" w:rsidRPr="00000000">
        <w:rPr>
          <w:b w:val="1"/>
          <w:i w:val="1"/>
          <w:rtl w:val="0"/>
        </w:rPr>
        <w:t xml:space="preserve"> </w:t>
      </w:r>
      <w:r w:rsidDel="00000000" w:rsidR="00000000" w:rsidRPr="00000000">
        <w:rPr>
          <w:rtl w:val="0"/>
        </w:rPr>
        <w:t xml:space="preserve">RoCC interface can provide for the following</w:t>
      </w:r>
      <w:r w:rsidDel="00000000" w:rsidR="00000000" w:rsidRPr="00000000">
        <w:rPr>
          <w:rtl w:val="0"/>
        </w:rPr>
        <w:t xml:space="preserve"> groups of signals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Uncached Tile Link </w:t>
      </w:r>
      <w:r w:rsidDel="00000000" w:rsidR="00000000" w:rsidRPr="00000000">
        <w:rPr>
          <w:b w:val="1"/>
          <w:rtl w:val="0"/>
        </w:rPr>
        <w:t xml:space="preserve">(UTL)</w:t>
      </w:r>
      <w:r w:rsidDel="00000000" w:rsidR="00000000" w:rsidRPr="00000000">
        <w:rPr>
          <w:b w:val="1"/>
          <w:rtl w:val="0"/>
        </w:rPr>
        <w:t xml:space="preserve">:</w:t>
      </w:r>
      <w:r w:rsidDel="00000000" w:rsidR="00000000" w:rsidRPr="00000000">
        <w:rPr>
          <w:rtl w:val="0"/>
        </w:rPr>
        <w:t xml:space="preserve"> for communication between an accelerator &amp; L2 memory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Floating Point Unit (FPU):</w:t>
      </w:r>
      <w:r w:rsidDel="00000000" w:rsidR="00000000" w:rsidRPr="00000000">
        <w:rPr>
          <w:rtl w:val="0"/>
        </w:rPr>
        <w:t xml:space="preserve"> for an accelerator to send and receive data from an FPU</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Control Status Register (CSR):</w:t>
      </w:r>
      <w:r w:rsidDel="00000000" w:rsidR="00000000" w:rsidRPr="00000000">
        <w:rPr>
          <w:rtl w:val="0"/>
        </w:rPr>
        <w:t xml:space="preserve"> used by Linux on the core to recognize the accelerator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Page Table Walker (PTW):</w:t>
      </w:r>
      <w:r w:rsidDel="00000000" w:rsidR="00000000" w:rsidRPr="00000000">
        <w:rPr>
          <w:rtl w:val="0"/>
        </w:rPr>
        <w:t xml:space="preserve"> for address translation from an accelerator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rPr/>
      </w:pPr>
      <w:r w:rsidDel="00000000" w:rsidR="00000000" w:rsidRPr="00000000">
        <w:rPr>
          <w:rtl w:val="0"/>
        </w:rPr>
        <w:t xml:space="preserve">The system-level diagram in </w:t>
      </w:r>
      <w:r w:rsidDel="00000000" w:rsidR="00000000" w:rsidRPr="00000000">
        <w:rPr>
          <w:i w:val="1"/>
          <w:rtl w:val="0"/>
        </w:rPr>
        <w:t xml:space="preserve">Figure 1</w:t>
      </w:r>
      <w:r w:rsidDel="00000000" w:rsidR="00000000" w:rsidRPr="00000000">
        <w:rPr>
          <w:rtl w:val="0"/>
        </w:rPr>
        <w:t xml:space="preserve"> shows the RoCC interface for an accelerator</w:t>
      </w:r>
      <w:r w:rsidDel="00000000" w:rsidR="00000000" w:rsidRPr="00000000">
        <w:rPr>
          <w:rtl w:val="0"/>
        </w:rPr>
        <w:t xml:space="preserve">.</w:t>
      </w:r>
      <w:r w:rsidDel="00000000" w:rsidR="00000000" w:rsidRPr="00000000">
        <w:rPr>
          <w:rtl w:val="0"/>
        </w:rPr>
        <w:t xml:space="preserve"> We prefix acronyms assigned above to subgroups in verilog signal names through rest of the document.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-190499</wp:posOffset>
                </wp:positionH>
                <wp:positionV relativeFrom="paragraph">
                  <wp:posOffset>0</wp:posOffset>
                </wp:positionV>
                <wp:extent cx="5943600" cy="6139316"/>
                <wp:effectExtent b="0" l="0" r="0" t="0"/>
                <wp:wrapSquare wrapText="bothSides" distB="114300" distT="114300" distL="114300" distR="114300"/>
                <wp:docPr id="1" name=""/>
                <a:graphic>
                  <a:graphicData uri="http://schemas.microsoft.com/office/word/2010/wordprocessingGroup">
                    <wpg:wgp>
                      <wpg:cNvGrpSpPr/>
                      <wpg:grpSpPr>
                        <a:xfrm>
                          <a:off x="914400" y="-33325"/>
                          <a:ext cx="5943600" cy="6139316"/>
                          <a:chOff x="914400" y="-33325"/>
                          <a:chExt cx="5630767" cy="5700625"/>
                        </a:xfrm>
                      </wpg:grpSpPr>
                      <wps:wsp>
                        <wps:cNvSpPr/>
                        <wps:cNvPr id="2" name="Shape 2"/>
                        <wps:spPr>
                          <a:xfrm>
                            <a:off x="914400" y="42875"/>
                            <a:ext cx="5446800" cy="484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106350" y="314325"/>
                            <a:ext cx="2559600" cy="31014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298318" y="664291"/>
                            <a:ext cx="2175600" cy="19197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2450071" y="2711853"/>
                            <a:ext cx="1023900" cy="5760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514057" y="4055566"/>
                            <a:ext cx="1087800" cy="7038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170345" y="3543675"/>
                            <a:ext cx="1215600" cy="12156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3793775" y="90500"/>
                            <a:ext cx="873600" cy="4647000"/>
                          </a:xfrm>
                          <a:prstGeom prst="roundRect">
                            <a:avLst>
                              <a:gd fmla="val 16667" name="adj"/>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3793775" y="3991575"/>
                            <a:ext cx="2487300" cy="767700"/>
                          </a:xfrm>
                          <a:prstGeom prst="roundRect">
                            <a:avLst>
                              <a:gd fmla="val 16667" name="adj"/>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4817550" y="314325"/>
                            <a:ext cx="1343700" cy="35493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1298318" y="2711853"/>
                            <a:ext cx="1023900" cy="5760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473851" y="1795077"/>
                            <a:ext cx="13437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spcFirstLastPara="1" rIns="91425" wrap="square" tIns="91425"/>
                      </wps:wsp>
                      <wps:wsp>
                        <wps:cNvCnPr/>
                        <wps:spPr>
                          <a:xfrm rot="10800000">
                            <a:off x="3473863" y="1987036"/>
                            <a:ext cx="13437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3473851" y="898727"/>
                            <a:ext cx="1343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3473851" y="1090686"/>
                            <a:ext cx="1343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rot="10800000">
                            <a:off x="3473863" y="1282645"/>
                            <a:ext cx="1343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rot="10800000">
                            <a:off x="3473863" y="1474604"/>
                            <a:ext cx="1343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3473851" y="706768"/>
                            <a:ext cx="1343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3473851" y="2327935"/>
                            <a:ext cx="1343700" cy="0"/>
                          </a:xfrm>
                          <a:prstGeom prst="straightConnector1">
                            <a:avLst/>
                          </a:prstGeom>
                          <a:noFill/>
                          <a:ln cap="flat" cmpd="sng" w="19050">
                            <a:solidFill>
                              <a:srgbClr val="FF0000"/>
                            </a:solidFill>
                            <a:prstDash val="solid"/>
                            <a:round/>
                            <a:headEnd len="lg" w="lg" type="none"/>
                            <a:tailEnd len="lg" w="lg" type="triangle"/>
                          </a:ln>
                        </wps:spPr>
                        <wps:bodyPr anchorCtr="0" anchor="ctr" bIns="91425" lIns="91425" spcFirstLastPara="1" rIns="91425" wrap="square" tIns="91425"/>
                      </wps:wsp>
                      <wps:wsp>
                        <wps:cNvCnPr/>
                        <wps:spPr>
                          <a:xfrm rot="10800000">
                            <a:off x="3473863" y="2519894"/>
                            <a:ext cx="1343700" cy="0"/>
                          </a:xfrm>
                          <a:prstGeom prst="straightConnector1">
                            <a:avLst/>
                          </a:prstGeom>
                          <a:noFill/>
                          <a:ln cap="flat" cmpd="sng" w="19050">
                            <a:solidFill>
                              <a:srgbClr val="FF0000"/>
                            </a:solidFill>
                            <a:prstDash val="solid"/>
                            <a:round/>
                            <a:headEnd len="lg" w="lg" type="none"/>
                            <a:tailEnd len="lg" w="lg" type="triangle"/>
                          </a:ln>
                        </wps:spPr>
                        <wps:bodyPr anchorCtr="0" anchor="ctr" bIns="91425" lIns="91425" spcFirstLastPara="1" rIns="91425" wrap="square" tIns="91425"/>
                      </wps:wsp>
                      <wps:wsp>
                        <wps:cNvSpPr txBox="1"/>
                        <wps:cNvPr id="21" name="Shape 21"/>
                        <wps:spPr>
                          <a:xfrm>
                            <a:off x="3565925" y="1731100"/>
                            <a:ext cx="12597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Core resp</w:t>
                              </w:r>
                            </w:p>
                          </w:txbxContent>
                        </wps:txbx>
                        <wps:bodyPr anchorCtr="0" anchor="t" bIns="91425" lIns="91425" spcFirstLastPara="1" rIns="91425" wrap="square" tIns="91425"/>
                      </wps:wsp>
                      <wps:wsp>
                        <wps:cNvSpPr txBox="1"/>
                        <wps:cNvPr id="22" name="Shape 22"/>
                        <wps:spPr>
                          <a:xfrm>
                            <a:off x="3557875" y="1539125"/>
                            <a:ext cx="12597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Core cmd</w:t>
                              </w:r>
                            </w:p>
                          </w:txbxContent>
                        </wps:txbx>
                        <wps:bodyPr anchorCtr="0" anchor="t" bIns="91425" lIns="91425" spcFirstLastPara="1" rIns="91425" wrap="square" tIns="91425"/>
                      </wps:wsp>
                      <wps:wsp>
                        <wps:cNvSpPr txBox="1"/>
                        <wps:cNvPr id="23" name="Shape 23"/>
                        <wps:spPr>
                          <a:xfrm>
                            <a:off x="3690950" y="450825"/>
                            <a:ext cx="11667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CC exception	</w:t>
                              </w:r>
                            </w:p>
                          </w:txbxContent>
                        </wps:txbx>
                        <wps:bodyPr anchorCtr="0" anchor="t" bIns="91425" lIns="91425" spcFirstLastPara="1" rIns="91425" wrap="square" tIns="91425"/>
                      </wps:wsp>
                      <wps:wsp>
                        <wps:cNvSpPr txBox="1"/>
                        <wps:cNvPr id="24" name="Shape 24"/>
                        <wps:spPr>
                          <a:xfrm>
                            <a:off x="3665825" y="642775"/>
                            <a:ext cx="10545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CC status</w:t>
                              </w:r>
                            </w:p>
                          </w:txbxContent>
                        </wps:txbx>
                        <wps:bodyPr anchorCtr="0" anchor="t" bIns="91425" lIns="91425" spcFirstLastPara="1" rIns="91425" wrap="square" tIns="91425"/>
                      </wps:wsp>
                      <wps:wsp>
                        <wps:cNvSpPr txBox="1"/>
                        <wps:cNvPr id="25" name="Shape 25"/>
                        <wps:spPr>
                          <a:xfrm>
                            <a:off x="3665950" y="834750"/>
                            <a:ext cx="10545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CC host_id</w:t>
                              </w:r>
                            </w:p>
                          </w:txbxContent>
                        </wps:txbx>
                        <wps:bodyPr anchorCtr="0" anchor="t" bIns="91425" lIns="91425" spcFirstLastPara="1" rIns="91425" wrap="square" tIns="91425"/>
                      </wps:wsp>
                      <wps:wsp>
                        <wps:cNvSpPr txBox="1"/>
                        <wps:cNvPr id="26" name="Shape 26"/>
                        <wps:spPr>
                          <a:xfrm>
                            <a:off x="3801781" y="1026699"/>
                            <a:ext cx="8160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CC busy</w:t>
                              </w:r>
                            </w:p>
                          </w:txbxContent>
                        </wps:txbx>
                        <wps:bodyPr anchorCtr="0" anchor="t" bIns="91425" lIns="91425" spcFirstLastPara="1" rIns="91425" wrap="square" tIns="91425"/>
                      </wps:wsp>
                      <wps:wsp>
                        <wps:cNvSpPr txBox="1"/>
                        <wps:cNvPr id="27" name="Shape 27"/>
                        <wps:spPr>
                          <a:xfrm>
                            <a:off x="3668300" y="1218650"/>
                            <a:ext cx="10545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CC interrupt</w:t>
                              </w:r>
                            </w:p>
                          </w:txbxContent>
                        </wps:txbx>
                        <wps:bodyPr anchorCtr="0" anchor="t" bIns="91425" lIns="91425" spcFirstLastPara="1" rIns="91425" wrap="square" tIns="91425"/>
                      </wps:wsp>
                      <wps:wsp>
                        <wps:cNvSpPr txBox="1"/>
                        <wps:cNvPr id="28" name="Shape 28"/>
                        <wps:spPr>
                          <a:xfrm>
                            <a:off x="3801781" y="2071990"/>
                            <a:ext cx="8160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CSR req</w:t>
                              </w:r>
                            </w:p>
                          </w:txbxContent>
                        </wps:txbx>
                        <wps:bodyPr anchorCtr="0" anchor="t" bIns="91425" lIns="91425" spcFirstLastPara="1" rIns="91425" wrap="square" tIns="91425"/>
                      </wps:wsp>
                      <wps:wsp>
                        <wps:cNvSpPr txBox="1"/>
                        <wps:cNvPr id="29" name="Shape 29"/>
                        <wps:spPr>
                          <a:xfrm flipH="1">
                            <a:off x="3593825" y="2263950"/>
                            <a:ext cx="11925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CSR resp</w:t>
                              </w:r>
                            </w:p>
                          </w:txbxContent>
                        </wps:txbx>
                        <wps:bodyPr anchorCtr="0" anchor="t" bIns="91425" lIns="91425" spcFirstLastPara="1" rIns="91425" wrap="square" tIns="91425"/>
                      </wps:wsp>
                      <wps:wsp>
                        <wps:cNvCnPr/>
                        <wps:spPr>
                          <a:xfrm rot="10800000">
                            <a:off x="3473863" y="2992226"/>
                            <a:ext cx="13437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3473851" y="3184185"/>
                            <a:ext cx="13437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spcFirstLastPara="1" rIns="91425" wrap="square" tIns="91425"/>
                      </wps:wsp>
                      <wps:wsp>
                        <wps:cNvSpPr txBox="1"/>
                        <wps:cNvPr id="32" name="Shape 32"/>
                        <wps:spPr>
                          <a:xfrm>
                            <a:off x="3733796" y="2928239"/>
                            <a:ext cx="9516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Mem resp</w:t>
                              </w:r>
                            </w:p>
                          </w:txbxContent>
                        </wps:txbx>
                        <wps:bodyPr anchorCtr="0" anchor="t" bIns="91425" lIns="91425" spcFirstLastPara="1" rIns="91425" wrap="square" tIns="91425"/>
                      </wps:wsp>
                      <wps:wsp>
                        <wps:cNvSpPr txBox="1"/>
                        <wps:cNvPr id="33" name="Shape 33"/>
                        <wps:spPr>
                          <a:xfrm>
                            <a:off x="3801781" y="2736281"/>
                            <a:ext cx="8838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Mem req</w:t>
                              </w:r>
                            </w:p>
                          </w:txbxContent>
                        </wps:txbx>
                        <wps:bodyPr anchorCtr="0" anchor="t" bIns="91425" lIns="91425" spcFirstLastPara="1" rIns="91425" wrap="square" tIns="91425"/>
                      </wps:wsp>
                      <wps:wsp>
                        <wps:cNvCnPr/>
                        <wps:spPr>
                          <a:xfrm rot="10800000">
                            <a:off x="2386063" y="3607662"/>
                            <a:ext cx="2431500" cy="0"/>
                          </a:xfrm>
                          <a:prstGeom prst="straightConnector1">
                            <a:avLst/>
                          </a:prstGeom>
                          <a:noFill/>
                          <a:ln cap="flat" cmpd="sng" w="19050">
                            <a:solidFill>
                              <a:srgbClr val="FF0000"/>
                            </a:solidFill>
                            <a:prstDash val="solid"/>
                            <a:round/>
                            <a:headEnd len="lg" w="lg" type="none"/>
                            <a:tailEnd len="lg" w="lg" type="triangle"/>
                          </a:ln>
                        </wps:spPr>
                        <wps:bodyPr anchorCtr="0" anchor="ctr" bIns="91425" lIns="91425" spcFirstLastPara="1" rIns="91425" wrap="square" tIns="91425"/>
                      </wps:wsp>
                      <wps:wsp>
                        <wps:cNvCnPr/>
                        <wps:spPr>
                          <a:xfrm>
                            <a:off x="2386085" y="3799621"/>
                            <a:ext cx="2431500" cy="0"/>
                          </a:xfrm>
                          <a:prstGeom prst="straightConnector1">
                            <a:avLst/>
                          </a:prstGeom>
                          <a:noFill/>
                          <a:ln cap="flat" cmpd="sng" w="19050">
                            <a:solidFill>
                              <a:srgbClr val="FF0000"/>
                            </a:solidFill>
                            <a:prstDash val="solid"/>
                            <a:round/>
                            <a:headEnd len="lg" w="lg" type="none"/>
                            <a:tailEnd len="lg" w="lg" type="triangle"/>
                          </a:ln>
                        </wps:spPr>
                        <wps:bodyPr anchorCtr="0" anchor="ctr" bIns="91425" lIns="91425" spcFirstLastPara="1" rIns="91425" wrap="square" tIns="91425"/>
                      </wps:wsp>
                      <wps:wsp>
                        <wps:cNvSpPr txBox="1"/>
                        <wps:cNvPr id="36" name="Shape 36"/>
                        <wps:spPr>
                          <a:xfrm>
                            <a:off x="3801781" y="3543675"/>
                            <a:ext cx="8160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FPU resp</w:t>
                              </w:r>
                            </w:p>
                          </w:txbxContent>
                        </wps:txbx>
                        <wps:bodyPr anchorCtr="0" anchor="t" bIns="91425" lIns="91425" spcFirstLastPara="1" rIns="91425" wrap="square" tIns="91425"/>
                      </wps:wsp>
                      <wps:wsp>
                        <wps:cNvSpPr txBox="1"/>
                        <wps:cNvPr id="37" name="Shape 37"/>
                        <wps:spPr>
                          <a:xfrm>
                            <a:off x="3801781" y="3351716"/>
                            <a:ext cx="8160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FPU req</w:t>
                              </w:r>
                            </w:p>
                          </w:txbxContent>
                        </wps:txbx>
                        <wps:bodyPr anchorCtr="0" anchor="t" bIns="91425" lIns="91425" spcFirstLastPara="1" rIns="91425" wrap="square" tIns="91425"/>
                      </wps:wsp>
                      <wps:wsp>
                        <wps:cNvCnPr/>
                        <wps:spPr>
                          <a:xfrm rot="5400000">
                            <a:off x="5393467" y="4439457"/>
                            <a:ext cx="1151700" cy="0"/>
                          </a:xfrm>
                          <a:prstGeom prst="straightConnector1">
                            <a:avLst/>
                          </a:prstGeom>
                          <a:noFill/>
                          <a:ln cap="flat" cmpd="sng" w="19050">
                            <a:solidFill>
                              <a:srgbClr val="FF0000"/>
                            </a:solidFill>
                            <a:prstDash val="solid"/>
                            <a:round/>
                            <a:headEnd len="lg" w="lg" type="none"/>
                            <a:tailEnd len="lg" w="lg" type="triangle"/>
                          </a:ln>
                        </wps:spPr>
                        <wps:bodyPr anchorCtr="0" anchor="ctr" bIns="91425" lIns="91425" spcFirstLastPara="1" rIns="91425" wrap="square" tIns="91425"/>
                      </wps:wsp>
                      <wps:wsp>
                        <wps:cNvCnPr/>
                        <wps:spPr>
                          <a:xfrm rot="5400000">
                            <a:off x="5201508" y="4439457"/>
                            <a:ext cx="1151700" cy="0"/>
                          </a:xfrm>
                          <a:prstGeom prst="straightConnector1">
                            <a:avLst/>
                          </a:prstGeom>
                          <a:noFill/>
                          <a:ln cap="flat" cmpd="sng" w="19050">
                            <a:solidFill>
                              <a:srgbClr val="FF0000"/>
                            </a:solidFill>
                            <a:prstDash val="solid"/>
                            <a:round/>
                            <a:headEnd len="lg" w="lg" type="none"/>
                            <a:tailEnd len="lg" w="lg" type="triangle"/>
                          </a:ln>
                        </wps:spPr>
                        <wps:bodyPr anchorCtr="0" anchor="ctr" bIns="91425" lIns="91425" spcFirstLastPara="1" rIns="91425" wrap="square" tIns="91425"/>
                      </wps:wsp>
                      <wps:wsp>
                        <wps:cNvCnPr/>
                        <wps:spPr>
                          <a:xfrm rot="10800000">
                            <a:off x="5201481" y="3863570"/>
                            <a:ext cx="0" cy="639900"/>
                          </a:xfrm>
                          <a:prstGeom prst="straightConnector1">
                            <a:avLst/>
                          </a:prstGeom>
                          <a:noFill/>
                          <a:ln cap="flat" cmpd="sng" w="19050">
                            <a:solidFill>
                              <a:srgbClr val="FF0000"/>
                            </a:solidFill>
                            <a:prstDash val="solid"/>
                            <a:round/>
                            <a:headEnd len="lg" w="lg" type="none"/>
                            <a:tailEnd len="lg" w="lg" type="triangle"/>
                          </a:ln>
                        </wps:spPr>
                        <wps:bodyPr anchorCtr="0" anchor="ctr" bIns="91425" lIns="91425" spcFirstLastPara="1" rIns="91425" wrap="square" tIns="91425"/>
                      </wps:wsp>
                      <wps:wsp>
                        <wps:cNvCnPr/>
                        <wps:spPr>
                          <a:xfrm flipH="1" rot="-5400000">
                            <a:off x="4785872" y="4087257"/>
                            <a:ext cx="447900" cy="600"/>
                          </a:xfrm>
                          <a:prstGeom prst="curvedConnector3">
                            <a:avLst>
                              <a:gd fmla="val 50000" name="adj1"/>
                            </a:avLst>
                          </a:prstGeom>
                          <a:noFill/>
                          <a:ln cap="flat" cmpd="sng" w="19050">
                            <a:solidFill>
                              <a:srgbClr val="FF0000"/>
                            </a:solidFill>
                            <a:prstDash val="solid"/>
                            <a:round/>
                            <a:headEnd len="lg" w="lg" type="none"/>
                            <a:tailEnd len="lg" w="lg" type="none"/>
                          </a:ln>
                        </wps:spPr>
                        <wps:bodyPr anchorCtr="0" anchor="ctr" bIns="91425" lIns="91425" spcFirstLastPara="1" rIns="91425" wrap="square" tIns="91425"/>
                      </wps:wsp>
                      <wps:wsp>
                        <wps:cNvCnPr/>
                        <wps:spPr>
                          <a:xfrm rot="10800000">
                            <a:off x="3601881" y="4503470"/>
                            <a:ext cx="1599600" cy="0"/>
                          </a:xfrm>
                          <a:prstGeom prst="straightConnector1">
                            <a:avLst/>
                          </a:prstGeom>
                          <a:noFill/>
                          <a:ln cap="flat" cmpd="sng" w="19050">
                            <a:solidFill>
                              <a:srgbClr val="FF0000"/>
                            </a:solidFill>
                            <a:prstDash val="solid"/>
                            <a:round/>
                            <a:headEnd len="lg" w="lg" type="none"/>
                            <a:tailEnd len="lg" w="lg" type="none"/>
                          </a:ln>
                        </wps:spPr>
                        <wps:bodyPr anchorCtr="0" anchor="ctr" bIns="91425" lIns="91425" spcFirstLastPara="1" rIns="91425" wrap="square" tIns="91425"/>
                      </wps:wsp>
                      <wps:wsp>
                        <wps:cNvCnPr/>
                        <wps:spPr>
                          <a:xfrm flipH="1">
                            <a:off x="3602024" y="4311511"/>
                            <a:ext cx="1399500" cy="600"/>
                          </a:xfrm>
                          <a:prstGeom prst="curvedConnector3">
                            <a:avLst>
                              <a:gd fmla="val 50000" name="adj1"/>
                            </a:avLst>
                          </a:prstGeom>
                          <a:noFill/>
                          <a:ln cap="flat" cmpd="sng" w="19050">
                            <a:solidFill>
                              <a:srgbClr val="FF0000"/>
                            </a:solidFill>
                            <a:prstDash val="solid"/>
                            <a:round/>
                            <a:headEnd len="lg" w="lg" type="none"/>
                            <a:tailEnd len="lg" w="lg" type="triangle"/>
                          </a:ln>
                        </wps:spPr>
                        <wps:bodyPr anchorCtr="0" anchor="ctr" bIns="91425" lIns="91425" spcFirstLastPara="1" rIns="91425" wrap="square" tIns="91425"/>
                      </wps:wsp>
                      <wps:wsp>
                        <wps:cNvSpPr txBox="1"/>
                        <wps:cNvPr id="44" name="Shape 44"/>
                        <wps:spPr>
                          <a:xfrm>
                            <a:off x="3801781" y="4055566"/>
                            <a:ext cx="8160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PTW req</w:t>
                              </w:r>
                            </w:p>
                          </w:txbxContent>
                        </wps:txbx>
                        <wps:bodyPr anchorCtr="0" anchor="t" bIns="91425" lIns="91425" spcFirstLastPara="1" rIns="91425" wrap="square" tIns="91425"/>
                      </wps:wsp>
                      <wps:wsp>
                        <wps:cNvSpPr txBox="1"/>
                        <wps:cNvPr id="45" name="Shape 45"/>
                        <wps:spPr>
                          <a:xfrm>
                            <a:off x="3801781" y="4247525"/>
                            <a:ext cx="8160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PTW req</w:t>
                              </w:r>
                            </w:p>
                          </w:txbxContent>
                        </wps:txbx>
                        <wps:bodyPr anchorCtr="0" anchor="t" bIns="91425" lIns="91425" spcFirstLastPara="1" rIns="91425" wrap="square" tIns="91425"/>
                      </wps:wsp>
                      <wps:wsp>
                        <wps:cNvSpPr txBox="1"/>
                        <wps:cNvPr id="46" name="Shape 46"/>
                        <wps:spPr>
                          <a:xfrm>
                            <a:off x="5283676" y="4055575"/>
                            <a:ext cx="5622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aUTL</w:t>
                              </w:r>
                            </w:p>
                          </w:txbxContent>
                        </wps:txbx>
                        <wps:bodyPr anchorCtr="0" anchor="t" bIns="91425" lIns="91425" spcFirstLastPara="1" rIns="91425" wrap="square" tIns="91425"/>
                      </wps:wsp>
                      <wps:wsp>
                        <wps:cNvSpPr txBox="1"/>
                        <wps:cNvPr id="47" name="Shape 47"/>
                        <wps:spPr>
                          <a:xfrm>
                            <a:off x="5880375" y="4055575"/>
                            <a:ext cx="5130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UTL</w:t>
                              </w:r>
                            </w:p>
                          </w:txbxContent>
                        </wps:txbx>
                        <wps:bodyPr anchorCtr="0" anchor="t" bIns="91425" lIns="91425" spcFirstLastPara="1" rIns="91425" wrap="square" tIns="91425"/>
                      </wps:wsp>
                      <wps:wsp>
                        <wps:cNvSpPr/>
                        <wps:cNvPr id="48" name="Shape 48"/>
                        <wps:spPr>
                          <a:xfrm>
                            <a:off x="914400" y="5023350"/>
                            <a:ext cx="5478900" cy="319800"/>
                          </a:xfrm>
                          <a:prstGeom prst="rect">
                            <a:avLst/>
                          </a:prstGeom>
                          <a:solidFill>
                            <a:srgbClr val="CCCC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9" name="Shape 49"/>
                        <wps:spPr>
                          <a:xfrm>
                            <a:off x="946550" y="5347500"/>
                            <a:ext cx="5446800" cy="319800"/>
                          </a:xfrm>
                          <a:prstGeom prst="rect">
                            <a:avLst/>
                          </a:prstGeom>
                          <a:noFill/>
                          <a:ln>
                            <a:noFill/>
                          </a:ln>
                        </wps:spPr>
                        <wps:txbx>
                          <w:txbxContent>
                            <w:p w:rsidR="00000000" w:rsidDel="00000000" w:rsidP="00000000" w:rsidRDefault="00000000" w:rsidRPr="00000000">
                              <w:pPr>
                                <w:spacing w:after="0" w:before="0" w:line="28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 Default (black) &amp; </w:t>
                              </w:r>
                              <w:r w:rsidDel="00000000" w:rsidR="00000000" w:rsidRPr="00000000">
                                <w:rPr>
                                  <w:rFonts w:ascii="Arial" w:cs="Arial" w:eastAsia="Arial" w:hAnsi="Arial"/>
                                  <w:b w:val="0"/>
                                  <w:i w:val="0"/>
                                  <w:smallCaps w:val="0"/>
                                  <w:strike w:val="0"/>
                                  <w:color w:val="ff0000"/>
                                  <w:sz w:val="22"/>
                                  <w:vertAlign w:val="baseline"/>
                                </w:rPr>
                                <w:t xml:space="preserve">extended (red)</w:t>
                              </w:r>
                              <w:r w:rsidDel="00000000" w:rsidR="00000000" w:rsidRPr="00000000">
                                <w:rPr>
                                  <w:rFonts w:ascii="Arial" w:cs="Arial" w:eastAsia="Arial" w:hAnsi="Arial"/>
                                  <w:b w:val="0"/>
                                  <w:i w:val="0"/>
                                  <w:smallCaps w:val="0"/>
                                  <w:strike w:val="0"/>
                                  <w:color w:val="000000"/>
                                  <w:sz w:val="22"/>
                                  <w:vertAlign w:val="baseline"/>
                                </w:rPr>
                                <w:t xml:space="preserve"> signals of the RoCC interface</w:t>
                              </w:r>
                            </w:p>
                          </w:txbxContent>
                        </wps:txbx>
                        <wps:bodyPr anchorCtr="0" anchor="t" bIns="91425" lIns="91425" spcFirstLastPara="1" rIns="91425" wrap="square" tIns="91425"/>
                      </wps:wsp>
                      <wps:wsp>
                        <wps:cNvSpPr txBox="1"/>
                        <wps:cNvPr id="50" name="Shape 50"/>
                        <wps:spPr>
                          <a:xfrm>
                            <a:off x="1108626" y="268150"/>
                            <a:ext cx="25596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RISC-V Rocket core</w:t>
                              </w:r>
                            </w:p>
                          </w:txbxContent>
                        </wps:txbx>
                        <wps:bodyPr anchorCtr="0" anchor="t" bIns="91425" lIns="91425" spcFirstLastPara="1" rIns="91425" wrap="square" tIns="91425"/>
                      </wps:wsp>
                      <wps:wsp>
                        <wps:cNvSpPr txBox="1"/>
                        <wps:cNvPr id="51" name="Shape 51"/>
                        <wps:spPr>
                          <a:xfrm>
                            <a:off x="1682235" y="1432127"/>
                            <a:ext cx="13995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Datapath</w:t>
                              </w:r>
                            </w:p>
                          </w:txbxContent>
                        </wps:txbx>
                        <wps:bodyPr anchorCtr="0" anchor="t" bIns="91425" lIns="91425" spcFirstLastPara="1" rIns="91425" wrap="square" tIns="91425"/>
                      </wps:wsp>
                      <wps:wsp>
                        <wps:cNvSpPr txBox="1"/>
                        <wps:cNvPr id="52" name="Shape 52"/>
                        <wps:spPr>
                          <a:xfrm>
                            <a:off x="1290256" y="2839826"/>
                            <a:ext cx="10239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L1 I-Cache</w:t>
                              </w:r>
                            </w:p>
                          </w:txbxContent>
                        </wps:txbx>
                        <wps:bodyPr anchorCtr="0" anchor="t" bIns="91425" lIns="91425" spcFirstLastPara="1" rIns="91425" wrap="square" tIns="91425"/>
                      </wps:wsp>
                      <wps:wsp>
                        <wps:cNvSpPr txBox="1"/>
                        <wps:cNvPr id="53" name="Shape 53"/>
                        <wps:spPr>
                          <a:xfrm>
                            <a:off x="2442010" y="2839826"/>
                            <a:ext cx="10239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L1 D-Cache</w:t>
                              </w:r>
                            </w:p>
                          </w:txbxContent>
                        </wps:txbx>
                        <wps:bodyPr anchorCtr="0" anchor="t" bIns="91425" lIns="91425" spcFirstLastPara="1" rIns="91425" wrap="square" tIns="91425"/>
                      </wps:wsp>
                      <wps:wsp>
                        <wps:cNvSpPr txBox="1"/>
                        <wps:cNvPr id="54" name="Shape 54"/>
                        <wps:spPr>
                          <a:xfrm>
                            <a:off x="1290256" y="3991580"/>
                            <a:ext cx="10239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FPU</w:t>
                              </w:r>
                            </w:p>
                          </w:txbxContent>
                        </wps:txbx>
                        <wps:bodyPr anchorCtr="0" anchor="t" bIns="91425" lIns="91425" spcFirstLastPara="1" rIns="91425" wrap="square" tIns="91425"/>
                      </wps:wsp>
                      <wps:wsp>
                        <wps:cNvSpPr txBox="1"/>
                        <wps:cNvPr id="55" name="Shape 55"/>
                        <wps:spPr>
                          <a:xfrm>
                            <a:off x="2542020" y="4187547"/>
                            <a:ext cx="1023900" cy="54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Page Table Walker</w:t>
                              </w:r>
                            </w:p>
                          </w:txbxContent>
                        </wps:txbx>
                        <wps:bodyPr anchorCtr="0" anchor="t" bIns="91425" lIns="91425" spcFirstLastPara="1" rIns="91425" wrap="square" tIns="91425"/>
                      </wps:wsp>
                      <wps:wsp>
                        <wps:cNvSpPr txBox="1"/>
                        <wps:cNvPr id="56" name="Shape 56"/>
                        <wps:spPr>
                          <a:xfrm>
                            <a:off x="4809500" y="264700"/>
                            <a:ext cx="1343700" cy="33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Accelerator</w:t>
                              </w:r>
                            </w:p>
                          </w:txbxContent>
                        </wps:txbx>
                        <wps:bodyPr anchorCtr="0" anchor="t" bIns="91425" lIns="91425" spcFirstLastPara="1" rIns="91425" wrap="square" tIns="91425"/>
                      </wps:wsp>
                      <wps:wsp>
                        <wps:cNvSpPr txBox="1"/>
                        <wps:cNvPr id="57" name="Shape 57"/>
                        <wps:spPr>
                          <a:xfrm>
                            <a:off x="925475" y="-33325"/>
                            <a:ext cx="959700" cy="35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Rocket Tile</w:t>
                              </w:r>
                            </w:p>
                          </w:txbxContent>
                        </wps:txbx>
                        <wps:bodyPr anchorCtr="0" anchor="t" bIns="91425" lIns="91425" spcFirstLastPara="1" rIns="91425" wrap="square" tIns="91425"/>
                      </wps:wsp>
                      <wps:wsp>
                        <wps:cNvSpPr txBox="1"/>
                        <wps:cNvPr id="58" name="Shape 58"/>
                        <wps:spPr>
                          <a:xfrm>
                            <a:off x="914450" y="5015350"/>
                            <a:ext cx="5478900" cy="31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L2 Bus (Tile Link)</w:t>
                              </w:r>
                            </w:p>
                          </w:txbxContent>
                        </wps:txbx>
                        <wps:bodyPr anchorCtr="0" anchor="t" bIns="91425" lIns="91425" spcFirstLastPara="1" rIns="91425" wrap="square" tIns="91425"/>
                      </wps:wsp>
                      <wpg:grpSp>
                        <wpg:cNvGrpSpPr/>
                        <wpg:grpSpPr>
                          <a:xfrm>
                            <a:off x="3792977" y="3929125"/>
                            <a:ext cx="866003" cy="183300"/>
                            <a:chOff x="3793325" y="3929125"/>
                            <a:chExt cx="834300" cy="183300"/>
                          </a:xfrm>
                        </wpg:grpSpPr>
                        <wps:wsp>
                          <wps:cNvSpPr/>
                          <wps:cNvPr id="60" name="Shape 60"/>
                          <wps:spPr>
                            <a:xfrm>
                              <a:off x="3795725" y="3955250"/>
                              <a:ext cx="831900" cy="14340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3793325" y="3929125"/>
                              <a:ext cx="0" cy="18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grpSp>
                      <wps:wsp>
                        <wps:cNvSpPr txBox="1"/>
                        <wps:cNvPr id="62" name="Shape 62"/>
                        <wps:spPr>
                          <a:xfrm>
                            <a:off x="3793650" y="42875"/>
                            <a:ext cx="831900" cy="48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RoCC Interface</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0</wp:posOffset>
                </wp:positionV>
                <wp:extent cx="5943600" cy="613931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6139316"/>
                        </a:xfrm>
                        <a:prstGeom prst="rect"/>
                        <a:ln/>
                      </pic:spPr>
                    </pic:pic>
                  </a:graphicData>
                </a:graphic>
              </wp:anchor>
            </w:drawing>
          </mc:Fallback>
        </mc:AlternateConten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331.2" w:lineRule="auto"/>
        <w:contextualSpacing w:val="0"/>
        <w:rPr>
          <w:sz w:val="32"/>
          <w:szCs w:val="32"/>
        </w:rPr>
      </w:pPr>
      <w:bookmarkStart w:colFirst="0" w:colLast="0" w:name="_bsms2aoat2hb" w:id="2"/>
      <w:bookmarkEnd w:id="2"/>
      <w:r w:rsidDel="00000000" w:rsidR="00000000" w:rsidRPr="00000000">
        <w:rPr>
          <w:b w:val="1"/>
          <w:rtl w:val="0"/>
        </w:rPr>
        <w:t xml:space="preserve">RoCC Interface Description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signal names for both the </w:t>
      </w:r>
      <w:r w:rsidDel="00000000" w:rsidR="00000000" w:rsidRPr="00000000">
        <w:rPr>
          <w:b w:val="1"/>
          <w:i w:val="1"/>
          <w:rtl w:val="0"/>
        </w:rPr>
        <w:t xml:space="preserve">default</w:t>
      </w:r>
      <w:r w:rsidDel="00000000" w:rsidR="00000000" w:rsidRPr="00000000">
        <w:rPr>
          <w:rtl w:val="0"/>
        </w:rPr>
        <w:t xml:space="preserve"> and the </w:t>
      </w:r>
      <w:r w:rsidDel="00000000" w:rsidR="00000000" w:rsidRPr="00000000">
        <w:rPr>
          <w:b w:val="1"/>
          <w:i w:val="1"/>
          <w:rtl w:val="0"/>
        </w:rPr>
        <w:t xml:space="preserve">extended</w:t>
      </w:r>
      <w:r w:rsidDel="00000000" w:rsidR="00000000" w:rsidRPr="00000000">
        <w:rPr>
          <w:rtl w:val="0"/>
        </w:rPr>
        <w:t xml:space="preserve">  RoCC interfaces are elaborated from the verilog generated from an example </w:t>
      </w:r>
      <w:r w:rsidDel="00000000" w:rsidR="00000000" w:rsidRPr="00000000">
        <w:rPr>
          <w:rtl w:val="0"/>
        </w:rPr>
        <w:t xml:space="preserve">Chisel-based</w:t>
      </w:r>
      <w:r w:rsidDel="00000000" w:rsidR="00000000" w:rsidRPr="00000000">
        <w:rPr>
          <w:rtl w:val="0"/>
        </w:rPr>
        <w:t xml:space="preserve"> accelerator. These verilog interface names would be used by HLS tools to automatically generate the Verilog code for accelerators; optionally a Verilog interface that employs structs could be used as well.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b w:val="1"/>
          <w:i w:val="1"/>
          <w:rtl w:val="0"/>
        </w:rPr>
        <w:t xml:space="preserve">Please note that signal directions &amp; descriptions are from the accelerator’s perspective.</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8e2wieuj8d8e" w:id="3"/>
      <w:bookmarkEnd w:id="3"/>
      <w:r w:rsidDel="00000000" w:rsidR="00000000" w:rsidRPr="00000000">
        <w:rPr>
          <w:rtl w:val="0"/>
        </w:rPr>
        <w:t xml:space="preserve">Default </w:t>
      </w:r>
      <w:r w:rsidDel="00000000" w:rsidR="00000000" w:rsidRPr="00000000">
        <w:rPr>
          <w:rtl w:val="0"/>
        </w:rPr>
        <w:t xml:space="preserve">RoCC</w:t>
      </w:r>
      <w:r w:rsidDel="00000000" w:rsidR="00000000" w:rsidRPr="00000000">
        <w:rPr>
          <w:rtl w:val="0"/>
        </w:rPr>
        <w:t xml:space="preserve">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default RoCC interface is composed of 3 subgroups, namely the Control, Register and Memory mode signals. A comprehensive list of the signals, with short descriptions and their default values, is provided from a designers’ point of 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31.2" w:lineRule="auto"/>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0" w:line="331.2" w:lineRule="auto"/>
        <w:ind w:left="720" w:hanging="360"/>
        <w:contextualSpacing w:val="1"/>
        <w:rPr>
          <w:u w:val="none"/>
        </w:rPr>
      </w:pPr>
      <w:r w:rsidDel="00000000" w:rsidR="00000000" w:rsidRPr="00000000">
        <w:rPr>
          <w:rtl w:val="0"/>
        </w:rPr>
        <w:t xml:space="preserve">Core control (CC)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core control signals listed in </w:t>
      </w:r>
      <w:r w:rsidDel="00000000" w:rsidR="00000000" w:rsidRPr="00000000">
        <w:rPr>
          <w:i w:val="1"/>
          <w:rtl w:val="0"/>
        </w:rPr>
        <w:t xml:space="preserve">Table 1 </w:t>
      </w:r>
      <w:r w:rsidDel="00000000" w:rsidR="00000000" w:rsidRPr="00000000">
        <w:rPr>
          <w:rtl w:val="0"/>
        </w:rPr>
        <w:t xml:space="preserve">ensure co-ordination between the core and accelerator. All the signal names are prefixed with “cc_” to denote the group they belong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710"/>
        <w:gridCol w:w="1515"/>
        <w:gridCol w:w="4335"/>
        <w:gridCol w:w="360"/>
        <w:gridCol w:w="465"/>
        <w:tblGridChange w:id="0">
          <w:tblGrid>
            <w:gridCol w:w="1110"/>
            <w:gridCol w:w="1710"/>
            <w:gridCol w:w="1515"/>
            <w:gridCol w:w="4335"/>
            <w:gridCol w:w="360"/>
            <w:gridCol w:w="465"/>
          </w:tblGrid>
        </w:tblGridChange>
      </w:tblGrid>
      <w:tr>
        <w:tc>
          <w:tcPr>
            <w:tcBorders>
              <w:top w:color="000000" w:space="0" w:sz="8" w:val="single"/>
              <w:left w:color="000000" w:space="0" w:sz="8"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Direction</w:t>
            </w:r>
          </w:p>
        </w:tc>
        <w:tc>
          <w:tcPr>
            <w:tcBorders>
              <w:top w:color="000000" w:space="0" w:sz="8" w:val="single"/>
              <w:left w:color="000000" w:space="0" w:sz="8"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Signal name</w:t>
            </w:r>
          </w:p>
        </w:tc>
        <w:tc>
          <w:tcPr>
            <w:tcBorders>
              <w:top w:color="000000" w:space="0" w:sz="8" w:val="single"/>
              <w:left w:color="000000" w:space="0" w:sz="8"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Default value</w:t>
            </w:r>
          </w:p>
        </w:tc>
        <w:tc>
          <w:tcPr>
            <w:gridSpan w:val="3"/>
            <w:tcBorders>
              <w:top w:color="000000" w:space="0" w:sz="8" w:val="single"/>
              <w:left w:color="000000" w:space="0" w:sz="8"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Description</w:t>
            </w:r>
          </w:p>
        </w:tc>
      </w:tr>
      <w:tr>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p>
        </w:tc>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cc_busy_o</w:t>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0</w:t>
            </w:r>
          </w:p>
        </w:tc>
        <w:tc>
          <w:tcPr>
            <w:gridSpan w:val="3"/>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Set during in-flight memory requests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cc_status_i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0</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Set when a privileged process runs on the core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cc_interrupt_o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0</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Set for invalid instructions or to indicate any problem</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cc_exception_i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0</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Set by core to trigger exception behavior</w:t>
            </w:r>
          </w:p>
        </w:tc>
      </w:tr>
      <w:tr>
        <w:trPr>
          <w:trHeight w:val="8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cc_host_id_i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host_id</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Used to distinguish between command packets from different hosts.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Note: Bit width = log2(number_of_cores)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jc w:val="center"/>
        <w:rPr/>
      </w:pPr>
      <w:r w:rsidDel="00000000" w:rsidR="00000000" w:rsidRPr="00000000">
        <w:rPr>
          <w:rtl w:val="0"/>
        </w:rPr>
        <w:t xml:space="preserve">Table 1: Core control signals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31.2" w:lineRule="auto"/>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0" w:line="331.2" w:lineRule="auto"/>
        <w:ind w:left="720" w:hanging="360"/>
        <w:contextualSpacing w:val="1"/>
        <w:rPr>
          <w:u w:val="none"/>
        </w:rPr>
      </w:pPr>
      <w:r w:rsidDel="00000000" w:rsidR="00000000" w:rsidRPr="00000000">
        <w:rPr>
          <w:rtl w:val="0"/>
        </w:rPr>
        <w:t xml:space="preserve"> </w:t>
      </w:r>
      <w:r w:rsidDel="00000000" w:rsidR="00000000" w:rsidRPr="00000000">
        <w:rPr>
          <w:rtl w:val="0"/>
        </w:rPr>
        <w:t xml:space="preserve">Register mode (Core)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Register mode signals are composed of the RoCC Command and Response subgroups. </w:t>
      </w:r>
      <w:r w:rsidDel="00000000" w:rsidR="00000000" w:rsidRPr="00000000">
        <w:rPr>
          <w:rtl w:val="0"/>
        </w:rPr>
        <w:t xml:space="preserve">All the signal names are prefixed with “core_” to denote their 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rPr/>
      </w:pPr>
      <w:r w:rsidDel="00000000" w:rsidR="00000000" w:rsidRPr="00000000">
        <w:rPr>
          <w:rtl w:val="0"/>
        </w:rPr>
        <w:t xml:space="preserve">The</w:t>
      </w:r>
      <w:r w:rsidDel="00000000" w:rsidR="00000000" w:rsidRPr="00000000">
        <w:rPr>
          <w:rtl w:val="0"/>
        </w:rPr>
        <w:t xml:space="preserve"> RoCC Command</w:t>
      </w:r>
      <w:r w:rsidDel="00000000" w:rsidR="00000000" w:rsidRPr="00000000">
        <w:rPr>
          <w:rtl w:val="0"/>
        </w:rPr>
        <w:t xml:space="preserve"> signals are used by the core to send instructions to the accelerator</w:t>
      </w:r>
      <w:r w:rsidDel="00000000" w:rsidR="00000000" w:rsidRPr="00000000">
        <w:rPr>
          <w:rtl w:val="0"/>
        </w:rPr>
        <w:t xml:space="preserve"> and are driven directly by the RoCC Instruction of the RISC-V ISA. The RoCC instruction is shown in </w:t>
      </w:r>
      <w:r w:rsidDel="00000000" w:rsidR="00000000" w:rsidRPr="00000000">
        <w:rPr>
          <w:i w:val="1"/>
          <w:rtl w:val="0"/>
        </w:rPr>
        <w:t xml:space="preserve">Figure 2</w:t>
      </w:r>
      <w:r w:rsidDel="00000000" w:rsidR="00000000" w:rsidRPr="00000000">
        <w:rPr>
          <w:rtl w:val="0"/>
        </w:rPr>
        <w:t xml:space="preserve"> which indicates</w:t>
      </w:r>
      <w:r w:rsidDel="00000000" w:rsidR="00000000" w:rsidRPr="00000000">
        <w:rPr>
          <w:rtl w:val="0"/>
        </w:rPr>
        <w:t xml:space="preserve"> bit widths and positions above and below the respective fields within the instruction. </w:t>
      </w:r>
      <w:r w:rsidDel="00000000" w:rsidR="00000000" w:rsidRPr="00000000">
        <w:rPr>
          <w:i w:val="1"/>
          <w:rtl w:val="0"/>
        </w:rPr>
        <w:t xml:space="preserve">Table 2 </w:t>
      </w:r>
      <w:r w:rsidDel="00000000" w:rsidR="00000000" w:rsidRPr="00000000">
        <w:rPr>
          <w:rtl w:val="0"/>
        </w:rPr>
        <w:t xml:space="preserve">contains a description of signals in the RoCC Command subgroup.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rPr/>
      </w:pPr>
      <w:r w:rsidDel="00000000" w:rsidR="00000000" w:rsidRPr="00000000">
        <w:rPr>
          <w:rtl w:val="0"/>
        </w:rPr>
        <w:t xml:space="preserve">An RoCC response to the command (if expected) is sent by the accelerator using the response interface.</w:t>
      </w:r>
      <w:r w:rsidDel="00000000" w:rsidR="00000000" w:rsidRPr="00000000">
        <w:rPr>
          <w:rtl w:val="0"/>
        </w:rPr>
        <w:t xml:space="preserve"> The response signals are described in </w:t>
      </w:r>
      <w:r w:rsidDel="00000000" w:rsidR="00000000" w:rsidRPr="00000000">
        <w:rPr>
          <w:i w:val="1"/>
          <w:rtl w:val="0"/>
        </w:rPr>
        <w:t xml:space="preserve">Table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tbl>
      <w:tblPr>
        <w:tblStyle w:val="Table3"/>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65"/>
        <w:gridCol w:w="465"/>
        <w:gridCol w:w="525"/>
        <w:gridCol w:w="495"/>
        <w:gridCol w:w="375"/>
        <w:gridCol w:w="465"/>
        <w:gridCol w:w="465"/>
        <w:gridCol w:w="465"/>
        <w:gridCol w:w="420"/>
        <w:gridCol w:w="510"/>
        <w:gridCol w:w="570"/>
        <w:gridCol w:w="570"/>
        <w:gridCol w:w="360"/>
        <w:gridCol w:w="465"/>
        <w:gridCol w:w="570"/>
        <w:gridCol w:w="360"/>
        <w:gridCol w:w="465"/>
        <w:gridCol w:w="1260"/>
        <w:tblGridChange w:id="0">
          <w:tblGrid>
            <w:gridCol w:w="465"/>
            <w:gridCol w:w="465"/>
            <w:gridCol w:w="465"/>
            <w:gridCol w:w="525"/>
            <w:gridCol w:w="495"/>
            <w:gridCol w:w="375"/>
            <w:gridCol w:w="465"/>
            <w:gridCol w:w="465"/>
            <w:gridCol w:w="465"/>
            <w:gridCol w:w="420"/>
            <w:gridCol w:w="510"/>
            <w:gridCol w:w="570"/>
            <w:gridCol w:w="570"/>
            <w:gridCol w:w="360"/>
            <w:gridCol w:w="465"/>
            <w:gridCol w:w="570"/>
            <w:gridCol w:w="360"/>
            <w:gridCol w:w="465"/>
            <w:gridCol w:w="1260"/>
          </w:tblGrid>
        </w:tblGridChange>
      </w:tblGrid>
      <w:tr>
        <w:trPr>
          <w:trHeight w:val="440" w:hRule="atLeast"/>
        </w:trPr>
        <w:tc>
          <w:tcPr>
            <w:gridSpan w:val="4"/>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31                          25</w:t>
            </w:r>
          </w:p>
        </w:tc>
        <w:tc>
          <w:tcPr>
            <w:gridSpan w:val="3"/>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24              20</w:t>
            </w:r>
          </w:p>
        </w:tc>
        <w:tc>
          <w:tcPr>
            <w:gridSpan w:val="3"/>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19              15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13</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12</w:t>
            </w:r>
          </w:p>
        </w:tc>
        <w:tc>
          <w:tcPr>
            <w:gridSpan w:val="3"/>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T</w:t>
            </w:r>
          </w:p>
        </w:tc>
        <w:tc>
          <w:tcPr>
            <w:gridSpan w:val="3"/>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6                                 0</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funct7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rs2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rs1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xs1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xs2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opcode</w:t>
            </w:r>
          </w:p>
        </w:tc>
      </w:tr>
      <w:tr>
        <w:trPr>
          <w:trHeight w:val="300" w:hRule="atLeast"/>
        </w:trPr>
        <w:tc>
          <w:tcPr>
            <w:gridSpan w:val="4"/>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7</w:t>
            </w:r>
          </w:p>
        </w:tc>
        <w:tc>
          <w:tcPr>
            <w:gridSpan w:val="3"/>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5</w:t>
            </w:r>
          </w:p>
        </w:tc>
        <w:tc>
          <w:tcPr>
            <w:gridSpan w:val="3"/>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5</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r>
          </w:p>
        </w:tc>
        <w:tc>
          <w:tcPr>
            <w:gridSpan w:val="3"/>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5</w:t>
            </w:r>
          </w:p>
        </w:tc>
        <w:tc>
          <w:tcPr>
            <w:gridSpan w:val="3"/>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7</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Figure 2: RoCC Instruction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85"/>
        <w:gridCol w:w="1575"/>
        <w:gridCol w:w="4110"/>
        <w:tblGridChange w:id="0">
          <w:tblGrid>
            <w:gridCol w:w="1395"/>
            <w:gridCol w:w="2685"/>
            <w:gridCol w:w="1575"/>
            <w:gridCol w:w="4110"/>
          </w:tblGrid>
        </w:tblGridChange>
      </w:tblGrid>
      <w:tr>
        <w:tc>
          <w:tcPr>
            <w:tcBorders>
              <w:top w:color="000000" w:space="0" w:sz="8" w:val="single"/>
              <w:left w:color="000000" w:space="0" w:sz="8"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Direction</w:t>
            </w:r>
          </w:p>
        </w:tc>
        <w:tc>
          <w:tcPr>
            <w:tcBorders>
              <w:top w:color="000000" w:space="0" w:sz="8" w:val="single"/>
              <w:left w:color="000000" w:space="0" w:sz="8"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Signal name</w:t>
            </w:r>
          </w:p>
        </w:tc>
        <w:tc>
          <w:tcPr>
            <w:tcBorders>
              <w:top w:color="000000" w:space="0" w:sz="8" w:val="single"/>
              <w:left w:color="000000" w:space="0" w:sz="8"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Default value</w:t>
            </w:r>
          </w:p>
        </w:tc>
        <w:tc>
          <w:tcPr>
            <w:tcBorders>
              <w:top w:color="000000" w:space="0" w:sz="8" w:val="single"/>
              <w:left w:color="000000" w:space="0" w:sz="8"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Description</w:t>
            </w:r>
          </w:p>
        </w:tc>
      </w:tr>
      <w:tr>
        <w:trPr>
          <w:trHeight w:val="420" w:hRule="atLeast"/>
        </w:trPr>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p>
        </w:tc>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core_cmd_ready_o</w:t>
            </w:r>
          </w:p>
        </w:tc>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0</w:t>
            </w:r>
          </w:p>
        </w:tc>
        <w:tc>
          <w:tcPr>
            <w:vMerge w:val="restart"/>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Control lines</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core_cmd_valid_i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0</w:t>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[6:0]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core_cmd_inst_funct_i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funct7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different kinds of accelerator instructions; Value is designers’ choice</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[4:0]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core_cmd_inst_rs2_i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rs2</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Source register IDs </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[4:0]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core_cmd_inst_rs1_i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rs1</w:t>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core_cmd_inst_xd_i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xd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Set if destination register exists </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core_cmd_inst_xs1_i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xs1</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Set if source registers exist</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core_cmd_inst_xs2_i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xs2</w:t>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[4:0]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core_cmd_inst_rd_i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rd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Destination register ID</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[6:0]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core_cmd_inst_opcode_i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0x1/0x2/0x3/ 0x4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Custom instruction opcode may be used in case of multiple accelerators </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[63:0]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core_cmd_rs1_i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rs1_data</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Source register data</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[63:0]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core_cmd_rs2_i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rs2_data</w:t>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jc w:val="center"/>
        <w:rPr/>
      </w:pPr>
      <w:r w:rsidDel="00000000" w:rsidR="00000000" w:rsidRPr="00000000">
        <w:rPr>
          <w:rtl w:val="0"/>
        </w:rPr>
        <w:t xml:space="preserve">Table 2: Register mode RoCC command signals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130"/>
        <w:gridCol w:w="1560"/>
        <w:gridCol w:w="4695"/>
        <w:tblGridChange w:id="0">
          <w:tblGrid>
            <w:gridCol w:w="1410"/>
            <w:gridCol w:w="2130"/>
            <w:gridCol w:w="1560"/>
            <w:gridCol w:w="4695"/>
          </w:tblGrid>
        </w:tblGridChange>
      </w:tblGrid>
      <w:tr>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Direction</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Signal name</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Default Value</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Description</w:t>
            </w:r>
          </w:p>
        </w:tc>
      </w:tr>
      <w:tr>
        <w:trPr>
          <w:trHeight w:val="420" w:hRule="atLeast"/>
        </w:trPr>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core_resp_ready_i</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Control lines</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core_resp_valid_o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output[4:0]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core_resp_rd_o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Destination register ID in the response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output[63:0]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core_resp_data_o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rd_data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Destination register data in the response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jc w:val="center"/>
        <w:rPr/>
      </w:pPr>
      <w:r w:rsidDel="00000000" w:rsidR="00000000" w:rsidRPr="00000000">
        <w:rPr>
          <w:rtl w:val="0"/>
        </w:rPr>
        <w:t xml:space="preserve">Table 3: Register mode RoCC response signals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331.2" w:lineRule="auto"/>
        <w:ind w:left="0" w:firstLine="0"/>
        <w:contextualSpacing w:val="0"/>
        <w:rPr/>
      </w:pPr>
      <w:r w:rsidDel="00000000" w:rsidR="00000000" w:rsidRPr="00000000">
        <w:rPr>
          <w:rtl w:val="0"/>
        </w:rPr>
        <w:t xml:space="preserve">         3) </w:t>
      </w:r>
      <w:r w:rsidDel="00000000" w:rsidR="00000000" w:rsidRPr="00000000">
        <w:rPr>
          <w:rtl w:val="0"/>
        </w:rPr>
        <w:t xml:space="preserve">Memory mode (Mem)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i w:val="1"/>
        </w:rPr>
      </w:pPr>
      <w:r w:rsidDel="00000000" w:rsidR="00000000" w:rsidRPr="00000000">
        <w:rPr>
          <w:rtl w:val="0"/>
        </w:rPr>
        <w:t xml:space="preserve">The memory interface is composed of M</w:t>
      </w:r>
      <w:r w:rsidDel="00000000" w:rsidR="00000000" w:rsidRPr="00000000">
        <w:rPr>
          <w:rtl w:val="0"/>
        </w:rPr>
        <w:t xml:space="preserve">emory request</w:t>
      </w:r>
      <w:r w:rsidDel="00000000" w:rsidR="00000000" w:rsidRPr="00000000">
        <w:rPr>
          <w:rtl w:val="0"/>
        </w:rPr>
        <w:t xml:space="preserve"> and</w:t>
      </w:r>
      <w:r w:rsidDel="00000000" w:rsidR="00000000" w:rsidRPr="00000000">
        <w:rPr>
          <w:rtl w:val="0"/>
        </w:rPr>
        <w:t xml:space="preserve"> Memory response </w:t>
      </w:r>
      <w:r w:rsidDel="00000000" w:rsidR="00000000" w:rsidRPr="00000000">
        <w:rPr>
          <w:rtl w:val="0"/>
        </w:rPr>
        <w:t xml:space="preserve">subgroups. All the signal names are prefixed with “mem_” to denote the group they belong to.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rPr/>
      </w:pPr>
      <w:r w:rsidDel="00000000" w:rsidR="00000000" w:rsidRPr="00000000">
        <w:rPr>
          <w:rtl w:val="0"/>
        </w:rPr>
        <w:t xml:space="preserve">Memory requests</w:t>
      </w:r>
      <w:r w:rsidDel="00000000" w:rsidR="00000000" w:rsidRPr="00000000">
        <w:rPr>
          <w:rtl w:val="0"/>
        </w:rPr>
        <w:t xml:space="preserve"> </w:t>
      </w:r>
      <w:r w:rsidDel="00000000" w:rsidR="00000000" w:rsidRPr="00000000">
        <w:rPr>
          <w:rtl w:val="0"/>
        </w:rPr>
        <w:t xml:space="preserve">from the accelerator are sent out using signal described in </w:t>
      </w:r>
      <w:r w:rsidDel="00000000" w:rsidR="00000000" w:rsidRPr="00000000">
        <w:rPr>
          <w:i w:val="1"/>
          <w:rtl w:val="0"/>
        </w:rPr>
        <w:t xml:space="preserve">Table 4</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rPr/>
      </w:pPr>
      <w:r w:rsidDel="00000000" w:rsidR="00000000" w:rsidRPr="00000000">
        <w:rPr>
          <w:rtl w:val="0"/>
        </w:rPr>
        <w:t xml:space="preserve">Memory responses </w:t>
      </w:r>
      <w:r w:rsidDel="00000000" w:rsidR="00000000" w:rsidRPr="00000000">
        <w:rPr>
          <w:rtl w:val="0"/>
        </w:rPr>
        <w:t xml:space="preserve">to the accelerator are passed through interface described in </w:t>
      </w:r>
      <w:r w:rsidDel="00000000" w:rsidR="00000000" w:rsidRPr="00000000">
        <w:rPr>
          <w:i w:val="1"/>
          <w:rtl w:val="0"/>
        </w:rPr>
        <w:t xml:space="preserve">Table 5</w:t>
      </w:r>
      <w:r w:rsidDel="00000000" w:rsidR="00000000" w:rsidRPr="00000000">
        <w:rPr>
          <w:rtl w:val="0"/>
        </w:rPr>
        <w:t xml:space="preserve">. There is a response for both load and store requests. Usually an accelerator may use just the tag and data fields from the response. Please note that there is no ready signal from the accelerator to acknowledge the acceptance of memory responses, which means its is expected that accelerator should be ready to accept data in every cycle.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tbl>
      <w:tblPr>
        <w:tblStyle w:val="Table6"/>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220"/>
        <w:gridCol w:w="1530"/>
        <w:gridCol w:w="4620"/>
        <w:tblGridChange w:id="0">
          <w:tblGrid>
            <w:gridCol w:w="1395"/>
            <w:gridCol w:w="2220"/>
            <w:gridCol w:w="1530"/>
            <w:gridCol w:w="4620"/>
          </w:tblGrid>
        </w:tblGridChange>
      </w:tblGrid>
      <w:tr>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Direction</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Signal name</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Default Value</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Description</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mem_req_ready_i</w:t>
            </w:r>
          </w:p>
        </w:tc>
        <w:tc>
          <w:tcPr>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jc w:val="center"/>
              <w:rPr/>
            </w:pPr>
            <w:r w:rsidDel="00000000" w:rsidR="00000000" w:rsidRPr="00000000">
              <w:rPr>
                <w:rtl w:val="0"/>
              </w:rPr>
              <w:t xml:space="preserve">0</w:t>
            </w:r>
          </w:p>
        </w:tc>
        <w:tc>
          <w:tcPr>
            <w:vMerge w:val="restart"/>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Control lines</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mem_req_valid_o</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output[39:0]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mem_req_addr_o</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addr</w:t>
            </w:r>
          </w:p>
        </w:tc>
        <w:tc>
          <w:tcPr>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Memory address corresponds to read/write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mem_req_tag_o</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Unique identity assigned to every memory request especially to the same memory location to support out-of-order responses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output[4:0]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mem_req_cmd_o</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cmd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Memory request opcode [0x0000=load, 0x0001=store]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mem_req_typ_o</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typ</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Width of response; [0x000=8bits, 0x001=16bits, 0x010=32 bits, 0x011=64 bits]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mem_req_phys_o</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De-asserted if addresses are virtual and need translation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output[63:0]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mem_req_data_o</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w_data</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Store data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jc w:val="center"/>
        <w:rPr/>
      </w:pPr>
      <w:r w:rsidDel="00000000" w:rsidR="00000000" w:rsidRPr="00000000">
        <w:rPr>
          <w:rtl w:val="0"/>
        </w:rPr>
        <w:t xml:space="preserve">Table 4: Memory request signals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655"/>
        <w:gridCol w:w="1545"/>
        <w:gridCol w:w="4065"/>
        <w:tblGridChange w:id="0">
          <w:tblGrid>
            <w:gridCol w:w="1560"/>
            <w:gridCol w:w="2655"/>
            <w:gridCol w:w="1545"/>
            <w:gridCol w:w="4065"/>
          </w:tblGrid>
        </w:tblGridChange>
      </w:tblGrid>
      <w:tr>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Direction</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Signal name</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Default Value</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Description</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mem_resp_valid_i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Control</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[39:0]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mem_resp_addr_i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Displays load/store request addr</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mem_resp_tag_i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To differentiate between responses to multiple in-flight requests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[4:0]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mem_resp_cmd_i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cmd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Returns command code of request</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mem_resp_typ_i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typ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Indicates width of the data in response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[63:0]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mem_resp_data_i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Contains data response to a load request</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mem_resp_nack_i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(To be known)</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mem_resp_replay_i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(To be known)</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mem_resp_has_data_i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Set if the data field is valid in response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[63:0]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mem_resp_data_word_bypass_i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bypass_data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A store may be bypassed to a read response in the same cycle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[63:0]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mem_resp_store_data_i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w_data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Returns the data stored in store request during the corresponding response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jc w:val="center"/>
        <w:rPr/>
      </w:pPr>
      <w:r w:rsidDel="00000000" w:rsidR="00000000" w:rsidRPr="00000000">
        <w:rPr>
          <w:rtl w:val="0"/>
        </w:rPr>
        <w:t xml:space="preserve">Table 5: Memory response signals</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line="331.2" w:lineRule="auto"/>
        <w:contextualSpacing w:val="0"/>
        <w:rPr/>
      </w:pPr>
      <w:bookmarkStart w:colFirst="0" w:colLast="0" w:name="_t61tgsv80l7b" w:id="4"/>
      <w:bookmarkEnd w:id="4"/>
      <w:r w:rsidDel="00000000" w:rsidR="00000000" w:rsidRPr="00000000">
        <w:rPr>
          <w:rtl w:val="0"/>
        </w:rPr>
        <w:t xml:space="preserve">Extended RoCC</w:t>
      </w:r>
      <w:r w:rsidDel="00000000" w:rsidR="00000000" w:rsidRPr="00000000">
        <w:rPr>
          <w:rtl w:val="0"/>
        </w:rPr>
        <w:t xml:space="preserve">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These </w:t>
      </w:r>
      <w:r w:rsidDel="00000000" w:rsidR="00000000" w:rsidRPr="00000000">
        <w:rPr>
          <w:rtl w:val="0"/>
        </w:rPr>
        <w:t xml:space="preserve">signals are included only if RoCC is configured to include them. Please note the below list of signals is not comprehensive but only for representational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line="331.2" w:lineRule="auto"/>
        <w:ind w:left="720" w:hanging="360"/>
        <w:rPr/>
      </w:pPr>
      <w:r w:rsidDel="00000000" w:rsidR="00000000" w:rsidRPr="00000000">
        <w:rPr>
          <w:rtl w:val="0"/>
        </w:rPr>
        <w:t xml:space="preserve">Uncached Tile Link (UTL)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UTL group is composed of 2 subgroups namely </w:t>
      </w:r>
      <w:r w:rsidDel="00000000" w:rsidR="00000000" w:rsidRPr="00000000">
        <w:rPr>
          <w:i w:val="1"/>
          <w:rtl w:val="0"/>
        </w:rPr>
        <w:t xml:space="preserve">a</w:t>
      </w:r>
      <w:r w:rsidDel="00000000" w:rsidR="00000000" w:rsidRPr="00000000">
        <w:rPr>
          <w:i w:val="1"/>
          <w:rtl w:val="0"/>
        </w:rPr>
        <w:t xml:space="preserve">UTL</w:t>
      </w:r>
      <w:r w:rsidDel="00000000" w:rsidR="00000000" w:rsidRPr="00000000">
        <w:rPr>
          <w:rtl w:val="0"/>
        </w:rPr>
        <w:t xml:space="preserve"> which is arbitrated uncached tile link signals and</w:t>
      </w:r>
      <w:r w:rsidDel="00000000" w:rsidR="00000000" w:rsidRPr="00000000">
        <w:rPr>
          <w:i w:val="1"/>
          <w:rtl w:val="0"/>
        </w:rPr>
        <w:t xml:space="preserve"> </w:t>
      </w:r>
      <w:r w:rsidDel="00000000" w:rsidR="00000000" w:rsidRPr="00000000">
        <w:rPr>
          <w:i w:val="1"/>
          <w:rtl w:val="0"/>
        </w:rPr>
        <w:t xml:space="preserve">UTL</w:t>
      </w:r>
      <w:r w:rsidDel="00000000" w:rsidR="00000000" w:rsidRPr="00000000">
        <w:rPr>
          <w:b w:val="1"/>
          <w:rtl w:val="0"/>
        </w:rPr>
        <w:t xml:space="preserve"> </w:t>
      </w:r>
      <w:r w:rsidDel="00000000" w:rsidR="00000000" w:rsidRPr="00000000">
        <w:rPr>
          <w:rtl w:val="0"/>
        </w:rPr>
        <w:t xml:space="preserve">signals.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rPr/>
      </w:pPr>
      <w:r w:rsidDel="00000000" w:rsidR="00000000" w:rsidRPr="00000000">
        <w:rPr>
          <w:rtl w:val="0"/>
        </w:rPr>
        <w:t xml:space="preserve">aUTL is arbitrated with the I-cache link to </w:t>
      </w:r>
      <w:r w:rsidDel="00000000" w:rsidR="00000000" w:rsidRPr="00000000">
        <w:rPr>
          <w:rtl w:val="0"/>
        </w:rPr>
        <w:t xml:space="preserve">L2</w:t>
      </w:r>
      <w:r w:rsidDel="00000000" w:rsidR="00000000" w:rsidRPr="00000000">
        <w:rPr>
          <w:rtl w:val="0"/>
        </w:rPr>
        <w:t xml:space="preserve"> memory system</w:t>
      </w:r>
      <w:r w:rsidDel="00000000" w:rsidR="00000000" w:rsidRPr="00000000">
        <w:rPr>
          <w:rtl w:val="0"/>
        </w:rPr>
        <w:t xml:space="preserve">. </w:t>
      </w:r>
      <w:r w:rsidDel="00000000" w:rsidR="00000000" w:rsidRPr="00000000">
        <w:rPr>
          <w:rtl w:val="0"/>
        </w:rPr>
        <w:t xml:space="preserve">The aUTL signals composed of AUTL acquire and grant subgroups as listed in</w:t>
      </w:r>
      <w:r w:rsidDel="00000000" w:rsidR="00000000" w:rsidRPr="00000000">
        <w:rPr>
          <w:i w:val="1"/>
          <w:rtl w:val="0"/>
        </w:rPr>
        <w:t xml:space="preserve"> Table 6 and 7 </w:t>
      </w:r>
      <w:r w:rsidDel="00000000" w:rsidR="00000000" w:rsidRPr="00000000">
        <w:rPr>
          <w:rtl w:val="0"/>
        </w:rPr>
        <w:t xml:space="preserve">respectively are prefixed with “autl_” to denote the group they belong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UTL</w:t>
      </w:r>
      <w:r w:rsidDel="00000000" w:rsidR="00000000" w:rsidRPr="00000000">
        <w:rPr>
          <w:b w:val="1"/>
          <w:rtl w:val="0"/>
        </w:rPr>
        <w:t xml:space="preserve"> </w:t>
      </w:r>
      <w:r w:rsidDel="00000000" w:rsidR="00000000" w:rsidRPr="00000000">
        <w:rPr>
          <w:rtl w:val="0"/>
        </w:rPr>
        <w:t xml:space="preserve">signals</w:t>
      </w:r>
      <w:r w:rsidDel="00000000" w:rsidR="00000000" w:rsidRPr="00000000">
        <w:rPr>
          <w:rtl w:val="0"/>
        </w:rPr>
        <w:t xml:space="preserve"> are a vector of signals of the same type as aUTL. The size of the UTL vector is equal to the number of independent memory channels</w:t>
      </w:r>
      <w:r w:rsidDel="00000000" w:rsidR="00000000" w:rsidRPr="00000000">
        <w:rPr>
          <w:rtl w:val="0"/>
        </w:rPr>
        <w:t xml:space="preserve">, which is configurable in the rocket core. However these signals </w:t>
      </w:r>
      <w:r w:rsidDel="00000000" w:rsidR="00000000" w:rsidRPr="00000000">
        <w:rPr>
          <w:rtl w:val="0"/>
        </w:rPr>
        <w:t xml:space="preserve">are yet to be added in the document.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r>
    </w:p>
    <w:tbl>
      <w:tblPr>
        <w:tblStyle w:val="Table8"/>
        <w:tblW w:w="5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645"/>
        <w:tblGridChange w:id="0">
          <w:tblGrid>
            <w:gridCol w:w="1515"/>
            <w:gridCol w:w="3645"/>
          </w:tblGrid>
        </w:tblGridChange>
      </w:tblGrid>
      <w:tr>
        <w:trPr>
          <w:trHeight w:val="420" w:hRule="atLeast"/>
        </w:trPr>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Direction</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Signal name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autl_acquire_ready_i</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autl_acquire_valid_o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output[25:0]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autl_acquire_bits_addr_block_o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autl_acquire_bits_client_xact_id_o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output[1:0]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autl_acquire_bits_addr_beat_o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autl_acquire_bits_is_builtin_type_o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autl_acquire_bits_a_type_o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output[16:0]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autl_acquire_bits_union_o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output[127:0]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autl_acquire_bits_data_o</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jc w:val="center"/>
        <w:rPr/>
      </w:pPr>
      <w:r w:rsidDel="00000000" w:rsidR="00000000" w:rsidRPr="00000000">
        <w:rPr>
          <w:rtl w:val="0"/>
        </w:rPr>
        <w:t xml:space="preserve">Table 6: AUTL acquire signals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331.2" w:lineRule="auto"/>
        <w:contextualSpacing w:val="0"/>
        <w:jc w:val="center"/>
        <w:rPr/>
      </w:pPr>
      <w:r w:rsidDel="00000000" w:rsidR="00000000" w:rsidRPr="00000000">
        <w:rPr>
          <w:rtl w:val="0"/>
        </w:rPr>
      </w:r>
    </w:p>
    <w:tbl>
      <w:tblPr>
        <w:tblStyle w:val="Table9"/>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450"/>
        <w:tblGridChange w:id="0">
          <w:tblGrid>
            <w:gridCol w:w="1635"/>
            <w:gridCol w:w="3450"/>
          </w:tblGrid>
        </w:tblGridChange>
      </w:tblGrid>
      <w:tr>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Direction</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Signal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autl_grant_ready_o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autl_grant_valid_i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autl_grant_bits_addr_beat_i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input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autl_grant_bits_client_xact_id_i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input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autl_grant_bits_manager_xact_i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autl_grant_bits_is_builtin_type_i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input [3:0]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autl_grant_bits_g_type_i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[127:0]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autl_grant_bits_data_i</w:t>
            </w:r>
            <w:r w:rsidDel="00000000" w:rsidR="00000000" w:rsidRPr="00000000">
              <w:rPr>
                <w:rtl w:val="0"/>
              </w:rPr>
            </w:r>
          </w:p>
        </w:tc>
      </w:tr>
      <w:tr>
        <w:trPr>
          <w:trHeight w:val="420" w:hRule="atLeast"/>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31.2" w:lineRule="auto"/>
              <w:contextualSpacing w:val="0"/>
              <w:jc w:val="center"/>
              <w:rPr/>
            </w:pPr>
            <w:r w:rsidDel="00000000" w:rsidR="00000000" w:rsidRPr="00000000">
              <w:rPr>
                <w:rtl w:val="0"/>
              </w:rPr>
              <w:t xml:space="preserve">Table 7: AUTL grant signals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331.2" w:lineRule="auto"/>
        <w:contextualSpacing w:val="0"/>
        <w:jc w:val="center"/>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line="331.2" w:lineRule="auto"/>
        <w:ind w:left="720" w:hanging="360"/>
        <w:contextualSpacing w:val="0"/>
        <w:rPr/>
      </w:pPr>
      <w:r w:rsidDel="00000000" w:rsidR="00000000" w:rsidRPr="00000000">
        <w:rPr>
          <w:rtl w:val="0"/>
        </w:rPr>
        <w:t xml:space="preserve">Floating Point Unit (FPU)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31.2" w:lineRule="auto"/>
        <w:contextualSpacing w:val="0"/>
        <w:rPr/>
      </w:pPr>
      <w:r w:rsidDel="00000000" w:rsidR="00000000" w:rsidRPr="00000000">
        <w:rPr>
          <w:rtl w:val="0"/>
        </w:rPr>
        <w:t xml:space="preserve">This interface may be used by the accelerator if it has a floating point unit attached to it. All the signal names are prefixed with “fpu_” to denote the group they belong to. The interface is composed of FP request and FP response sub-groups as listed in </w:t>
      </w:r>
      <w:r w:rsidDel="00000000" w:rsidR="00000000" w:rsidRPr="00000000">
        <w:rPr>
          <w:i w:val="1"/>
          <w:rtl w:val="0"/>
        </w:rPr>
        <w:t xml:space="preserve">Table 8</w:t>
      </w:r>
      <w:r w:rsidDel="00000000" w:rsidR="00000000" w:rsidRPr="00000000">
        <w:rPr>
          <w:rtl w:val="0"/>
        </w:rPr>
        <w:t xml:space="preserve"> and </w:t>
      </w:r>
      <w:r w:rsidDel="00000000" w:rsidR="00000000" w:rsidRPr="00000000">
        <w:rPr>
          <w:i w:val="1"/>
          <w:rtl w:val="0"/>
        </w:rPr>
        <w:t xml:space="preserve">Table 9</w:t>
      </w:r>
      <w:r w:rsidDel="00000000" w:rsidR="00000000" w:rsidRPr="00000000">
        <w:rPr>
          <w:rtl w:val="0"/>
        </w:rPr>
        <w:t xml:space="preserve"> respectively.</w:t>
      </w:r>
    </w:p>
    <w:tbl>
      <w:tblPr>
        <w:tblStyle w:val="Table10"/>
        <w:tblW w:w="46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165"/>
        <w:tblGridChange w:id="0">
          <w:tblGrid>
            <w:gridCol w:w="1515"/>
            <w:gridCol w:w="3165"/>
          </w:tblGrid>
        </w:tblGridChange>
      </w:tblGrid>
      <w:tr>
        <w:trPr>
          <w:trHeight w:val="420" w:hRule="atLeast"/>
        </w:trPr>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Direction</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Signal name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fpu_req_ready_i</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fpu_req_valid_o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output[4:0]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fpu_req_bits_cmd_o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fpu_req_bits_ldst_o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fpu_req_bits_wen_o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fpu_req_bits_ren1_o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fpu_req_bits_ren2_o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fpu_req_bits_ren3_o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fpu_req_bits_swap12_o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fpu_req_bits_swap23_o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fpu_req_bits_single_o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fpu_req_bits_fromint_o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fpu_req_bits_toint_o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fpu_req_bits_fastpipe_o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fpu_req_bits_fma_o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fpu_req_bits_div_o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fpu_req_bits_sqrt_o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fpu_req_bits_round_o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fpu_req_bits_wflags_o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fpu_req_bits_rm_o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fpu_req_bits_typ_o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output[64:0]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fpu_req_bits_in1_o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output[64:0]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fpu_req_bits_in2_o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output[64:0]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fpu_req_bits_in3_o</w:t>
            </w:r>
            <w:r w:rsidDel="00000000" w:rsidR="00000000" w:rsidRPr="00000000">
              <w:rPr>
                <w:rtl w:val="0"/>
              </w:rPr>
            </w:r>
          </w:p>
        </w:tc>
      </w:tr>
      <w:tr>
        <w:trPr>
          <w:trHeight w:val="420" w:hRule="atLeast"/>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Table 8: FP Request signals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ab/>
        <w:tab/>
        <w:tab/>
      </w:r>
      <w:r w:rsidDel="00000000" w:rsidR="00000000" w:rsidRPr="00000000">
        <w:rPr>
          <w:rtl w:val="0"/>
        </w:rPr>
      </w:r>
    </w:p>
    <w:tbl>
      <w:tblPr>
        <w:tblStyle w:val="Table11"/>
        <w:tblW w:w="4695.0" w:type="dxa"/>
        <w:jc w:val="left"/>
        <w:tblInd w:w="2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180"/>
        <w:tblGridChange w:id="0">
          <w:tblGrid>
            <w:gridCol w:w="1515"/>
            <w:gridCol w:w="3180"/>
          </w:tblGrid>
        </w:tblGridChange>
      </w:tblGrid>
      <w:tr>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Direction</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Signal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fpu_resp_ready_o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input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fpu_resp_valid_i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input [64:0]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fpu_resp_bits_data_i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 input [4:0]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fpu_resp_bits_exc_i</w:t>
            </w:r>
            <w:r w:rsidDel="00000000" w:rsidR="00000000" w:rsidRPr="00000000">
              <w:rPr>
                <w:rtl w:val="0"/>
              </w:rPr>
            </w:r>
          </w:p>
        </w:tc>
      </w:tr>
      <w:tr>
        <w:trPr>
          <w:trHeight w:val="420" w:hRule="atLeast"/>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Table 9: FP Response signals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line="331.2" w:lineRule="auto"/>
        <w:ind w:left="720" w:hanging="360"/>
        <w:rPr/>
      </w:pPr>
      <w:r w:rsidDel="00000000" w:rsidR="00000000" w:rsidRPr="00000000">
        <w:rPr>
          <w:rtl w:val="0"/>
        </w:rPr>
        <w:t xml:space="preserve">C</w:t>
      </w:r>
      <w:r w:rsidDel="00000000" w:rsidR="00000000" w:rsidRPr="00000000">
        <w:rPr>
          <w:rtl w:val="0"/>
        </w:rPr>
        <w:t xml:space="preserve">ontrol Status Registers (CSR)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Control status registers may be used optionally within the accelerator. If they exist, the interface signals in </w:t>
      </w:r>
      <w:r w:rsidDel="00000000" w:rsidR="00000000" w:rsidRPr="00000000">
        <w:rPr>
          <w:i w:val="1"/>
          <w:rtl w:val="0"/>
        </w:rPr>
        <w:t xml:space="preserve">Table 10</w:t>
      </w:r>
      <w:r w:rsidDel="00000000" w:rsidR="00000000" w:rsidRPr="00000000">
        <w:rPr>
          <w:rtl w:val="0"/>
        </w:rPr>
        <w:t xml:space="preserve"> can be used by the operating system on the core to memory map the accelerator. Its mechanism is to be added and will be discussed in later versions of the document. All the signal names are prefixed with “csr_” to denote the group they belong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tbl>
      <w:tblPr>
        <w:tblStyle w:val="Table12"/>
        <w:tblW w:w="3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010"/>
        <w:tblGridChange w:id="0">
          <w:tblGrid>
            <w:gridCol w:w="1650"/>
            <w:gridCol w:w="2010"/>
          </w:tblGrid>
        </w:tblGridChange>
      </w:tblGrid>
      <w:tr>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Direction</w:t>
            </w:r>
          </w:p>
        </w:tc>
        <w:tc>
          <w:tcPr>
            <w:tcBorders>
              <w:bottom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Signal 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[11:0]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csr_waddr_i</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[63:0]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csr_wdata_i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input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csr_wen_i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output [63:0]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csr_rdata_o</w:t>
            </w:r>
            <w:r w:rsidDel="00000000" w:rsidR="00000000" w:rsidRPr="00000000">
              <w:rPr>
                <w:rtl w:val="0"/>
              </w:rPr>
            </w:r>
          </w:p>
        </w:tc>
      </w:tr>
      <w:tr>
        <w:trPr>
          <w:trHeight w:val="420" w:hRule="atLeast"/>
        </w:trPr>
        <w:tc>
          <w:tcPr>
            <w:gridSpan w:val="2"/>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jc w:val="center"/>
              <w:rPr/>
            </w:pPr>
            <w:r w:rsidDel="00000000" w:rsidR="00000000" w:rsidRPr="00000000">
              <w:rPr>
                <w:rtl w:val="0"/>
              </w:rPr>
              <w:t xml:space="preserve">Table 10: Accelerator CSR signals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line="331.2" w:lineRule="auto"/>
        <w:ind w:left="720" w:hanging="360"/>
        <w:rPr/>
      </w:pPr>
      <w:r w:rsidDel="00000000" w:rsidR="00000000" w:rsidRPr="00000000">
        <w:rPr>
          <w:rtl w:val="0"/>
        </w:rPr>
        <w:t xml:space="preserve">Page Table Walker (PTW)</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page table walker signals are used for address translation from the accelerator (if the core isn’t already handling it). These signals will be added as a part of future work. All the signal names will be prefixed with “ptw_” to denote the group they belong to. Please stay tuned for updates.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31.2"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31.2" w:lineRule="auto"/>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line="331.2" w:lineRule="auto"/>
        <w:contextualSpacing w:val="0"/>
        <w:rPr>
          <w:b w:val="1"/>
          <w:sz w:val="32"/>
          <w:szCs w:val="32"/>
        </w:rPr>
      </w:pPr>
      <w:bookmarkStart w:colFirst="0" w:colLast="0" w:name="_ij6lua50cci6" w:id="5"/>
      <w:bookmarkEnd w:id="5"/>
      <w:r w:rsidDel="00000000" w:rsidR="00000000" w:rsidRPr="00000000">
        <w:rPr>
          <w:b w:val="1"/>
          <w:rtl w:val="0"/>
        </w:rPr>
        <w:t xml:space="preserve">Resources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more</w:t>
      </w:r>
      <w:r w:rsidDel="00000000" w:rsidR="00000000" w:rsidRPr="00000000">
        <w:rPr>
          <w:rtl w:val="0"/>
        </w:rPr>
        <w:t xml:space="preserve"> details about any information in the document, please do check some useful resources of the Berkeley RoCC tutorials which were referred while making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begin"/>
        <w:instrText xml:space="preserve"> HYPERLINK "http://www-inst.eecs.berkeley.edu/~cs250/sp16/disc/Disc02.pdf" </w:instrText>
        <w:fldChar w:fldCharType="separate"/>
      </w:r>
      <w:r w:rsidDel="00000000" w:rsidR="00000000" w:rsidRPr="00000000">
        <w:rPr>
          <w:color w:val="1155cc"/>
          <w:u w:val="single"/>
          <w:rtl w:val="0"/>
        </w:rPr>
        <w:t xml:space="preserve">http://www-inst.eecs.berkeley.edu/~cs250/sp16/disc/Disc02.pdf</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r w:rsidDel="00000000" w:rsidR="00000000" w:rsidRPr="00000000">
        <w:fldChar w:fldCharType="begin"/>
        <w:instrText xml:space="preserve"> HYPERLINK "http://www-inst.eecs.berkeley.edu/~cs250/sp16/disc/Disc05.pdf" </w:instrText>
        <w:fldChar w:fldCharType="separate"/>
      </w:r>
      <w:r w:rsidDel="00000000" w:rsidR="00000000" w:rsidRPr="00000000">
        <w:rPr>
          <w:color w:val="1155cc"/>
          <w:u w:val="single"/>
          <w:rtl w:val="0"/>
        </w:rPr>
        <w:t xml:space="preserve">http://www-inst.eecs.berkeley.edu/~cs250/sp16/disc/Disc05.pdf</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fldChar w:fldCharType="end"/>
      </w:r>
      <w:hyperlink r:id="rId7">
        <w:r w:rsidDel="00000000" w:rsidR="00000000" w:rsidRPr="00000000">
          <w:rPr>
            <w:color w:val="1155cc"/>
            <w:u w:val="single"/>
            <w:rtl w:val="0"/>
          </w:rPr>
          <w:t xml:space="preserve">http://www-inst.eecs.berkeley.edu/~cs250/sp16/assignments/lab4.pdf</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hyperlink r:id="rId8">
        <w:r w:rsidDel="00000000" w:rsidR="00000000" w:rsidRPr="00000000">
          <w:rPr>
            <w:color w:val="1155cc"/>
            <w:u w:val="single"/>
            <w:rtl w:val="0"/>
          </w:rPr>
          <w:t xml:space="preserve">http://www-inst.eecs.berkeley.edu/~cs250/fa13/handouts/lab3-sumaccel.pdf</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"http://www-inst.eecs.berkeley.edu/~cs250/sp16/assignments/lab4.pdf"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fldChar w:fldCharType="end"/>
      </w:r>
      <w:r w:rsidDel="00000000" w:rsidR="00000000" w:rsidRPr="00000000">
        <w:rPr>
          <w:rtl w:val="0"/>
        </w:rPr>
        <w:t xml:space="preserve">Moreover, there is an example that </w:t>
      </w:r>
      <w:r w:rsidDel="00000000" w:rsidR="00000000" w:rsidRPr="00000000">
        <w:rPr>
          <w:rtl w:val="0"/>
        </w:rPr>
        <w:t xml:space="preserve">integrates the Secure Hashing Algorithm (SHA) accelerator with the rocket core a</w:t>
      </w:r>
      <w:r w:rsidDel="00000000" w:rsidR="00000000" w:rsidRPr="00000000">
        <w:rPr>
          <w:rtl w:val="0"/>
        </w:rPr>
        <w:t xml:space="preserve">nd is also tested against sample programs</w:t>
      </w:r>
      <w:r w:rsidDel="00000000" w:rsidR="00000000" w:rsidRPr="00000000">
        <w:rPr>
          <w:rtl w:val="0"/>
        </w:rPr>
        <w:t xml:space="preserve">. The SHA repository </w:t>
      </w:r>
      <w:r w:rsidDel="00000000" w:rsidR="00000000" w:rsidRPr="00000000">
        <w:rPr>
          <w:rtl w:val="0"/>
        </w:rPr>
        <w:t xml:space="preserve">(with fixes by UCSD)</w:t>
      </w:r>
      <w:r w:rsidDel="00000000" w:rsidR="00000000" w:rsidRPr="00000000">
        <w:rPr>
          <w:rtl w:val="0"/>
        </w:rPr>
        <w:t xml:space="preserve"> and the rocket implementation are listed below. Follow the instructions in the readme for simulations. We will discuss this in greater detail in the following versions of the document.</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hyperlink r:id="rId9">
        <w:r w:rsidDel="00000000" w:rsidR="00000000" w:rsidRPr="00000000">
          <w:rPr>
            <w:color w:val="1155cc"/>
            <w:u w:val="single"/>
            <w:rtl w:val="0"/>
          </w:rPr>
          <w:t xml:space="preserve">https://github.com/ucb-bar/rocc-template</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hyperlink r:id="rId10">
        <w:r w:rsidDel="00000000" w:rsidR="00000000" w:rsidRPr="00000000">
          <w:rPr>
            <w:color w:val="1155cc"/>
            <w:u w:val="single"/>
            <w:rtl w:val="0"/>
          </w:rPr>
          <w:t xml:space="preserve">https://github.com/ucb-bar/rocket-chip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331.2" w:lineRule="auto"/>
        <w:contextualSpacing w:val="0"/>
        <w:rPr>
          <w:b w:val="1"/>
        </w:rPr>
      </w:pPr>
      <w:bookmarkStart w:colFirst="0" w:colLast="0" w:name="_ws1vkhzer9pb" w:id="6"/>
      <w:bookmarkEnd w:id="6"/>
      <w:r w:rsidDel="00000000" w:rsidR="00000000" w:rsidRPr="00000000">
        <w:rPr>
          <w:b w:val="1"/>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w:t>
      </w:r>
      <w:r w:rsidDel="00000000" w:rsidR="00000000" w:rsidRPr="00000000">
        <w:rPr>
          <w:rtl w:val="0"/>
        </w:rPr>
        <w:t xml:space="preserve">his document will be helpful in designing an accelerator that is compatible with the RoCC interface. In upcoming versions of the document, we will provide a tutorial on integrating this accelerator to the core and actually running test programs with custom instructions to use the accelerator.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ucb-bar/rocket-chip" TargetMode="External"/><Relationship Id="rId9" Type="http://schemas.openxmlformats.org/officeDocument/2006/relationships/hyperlink" Target="https://github.com/ucb-bar/rocc-templat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inst.eecs.berkeley.edu/~cs250/sp16/assignments/lab4.pdf" TargetMode="External"/><Relationship Id="rId8" Type="http://schemas.openxmlformats.org/officeDocument/2006/relationships/hyperlink" Target="http://www-inst.eecs.berkeley.edu/~cs250/fa13/handouts/lab3-sumacce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