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仿宋_GB2312" w:hAnsi="宋体" w:eastAsia="仿宋_GB2312"/>
          <w:b/>
          <w:bCs/>
          <w:sz w:val="32"/>
          <w:szCs w:val="32"/>
        </w:rPr>
      </w:pPr>
      <w:r>
        <w:rPr>
          <w:rFonts w:hint="eastAsia" w:ascii="仿宋_GB2312" w:hAnsi="宋体" w:eastAsia="仿宋_GB2312"/>
          <w:b/>
          <w:bCs/>
          <w:sz w:val="32"/>
          <w:szCs w:val="32"/>
        </w:rPr>
        <w:t>附件1：老师和学生的注册和查看课程的指南</w:t>
      </w:r>
    </w:p>
    <w:p>
      <w:pPr>
        <w:numPr>
          <w:ilvl w:val="0"/>
          <w:numId w:val="1"/>
        </w:numPr>
        <w:rPr>
          <w:rFonts w:hint="eastAsia" w:ascii="仿宋_GB2312" w:hAnsi="宋体" w:eastAsia="仿宋_GB2312"/>
          <w:b/>
          <w:bCs/>
          <w:sz w:val="32"/>
          <w:szCs w:val="32"/>
          <w:lang w:val="en-US" w:eastAsia="zh-CN"/>
        </w:rPr>
      </w:pPr>
      <w:r>
        <w:rPr>
          <w:rFonts w:hint="eastAsia" w:ascii="仿宋_GB2312" w:hAnsi="宋体" w:eastAsia="仿宋_GB2312"/>
          <w:b/>
          <w:bCs/>
          <w:sz w:val="32"/>
          <w:szCs w:val="32"/>
          <w:lang w:val="en-US" w:eastAsia="zh-CN"/>
        </w:rPr>
        <w:t>手机端注册</w:t>
      </w:r>
    </w:p>
    <w:p>
      <w:pPr>
        <w:numPr>
          <w:ilvl w:val="0"/>
          <w:numId w:val="2"/>
        </w:numPr>
        <w:rPr>
          <w:rFonts w:hint="eastAsia" w:ascii="仿宋_GB2312" w:hAnsi="宋体" w:eastAsia="仿宋_GB2312"/>
          <w:b/>
          <w:bCs/>
          <w:sz w:val="32"/>
          <w:szCs w:val="32"/>
          <w:lang w:val="en-US" w:eastAsia="zh-CN"/>
        </w:rPr>
      </w:pPr>
      <w:r>
        <w:rPr>
          <w:rFonts w:hint="eastAsia" w:ascii="仿宋_GB2312" w:hAnsi="宋体" w:eastAsia="仿宋_GB2312"/>
          <w:b/>
          <w:bCs/>
          <w:sz w:val="32"/>
          <w:szCs w:val="32"/>
          <w:lang w:val="en-US" w:eastAsia="zh-CN"/>
        </w:rPr>
        <w:t>关注公众号“课堂派”</w:t>
      </w:r>
    </w:p>
    <w:p>
      <w:pPr>
        <w:numPr>
          <w:ilvl w:val="0"/>
          <w:numId w:val="0"/>
        </w:numPr>
        <w:jc w:val="center"/>
        <w:rPr>
          <w:rFonts w:hint="eastAsia" w:eastAsia="宋体"/>
          <w:lang w:eastAsia="zh-CN"/>
        </w:rPr>
      </w:pPr>
      <w:r>
        <w:rPr>
          <w:rFonts w:hint="eastAsia" w:eastAsia="宋体"/>
          <w:lang w:eastAsia="zh-CN"/>
        </w:rPr>
        <w:drawing>
          <wp:inline distT="0" distB="0" distL="114300" distR="114300">
            <wp:extent cx="4040505" cy="3401060"/>
            <wp:effectExtent l="0" t="0" r="10795" b="2540"/>
            <wp:docPr id="3" name="图片 1" descr="0c74bd6ed95866717347c5ed2d468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0c74bd6ed95866717347c5ed2d468f7"/>
                    <pic:cNvPicPr>
                      <a:picLocks noChangeAspect="1"/>
                    </pic:cNvPicPr>
                  </pic:nvPicPr>
                  <pic:blipFill>
                    <a:blip r:embed="rId4"/>
                    <a:stretch>
                      <a:fillRect/>
                    </a:stretch>
                  </pic:blipFill>
                  <pic:spPr>
                    <a:xfrm>
                      <a:off x="0" y="0"/>
                      <a:ext cx="4040505" cy="3401060"/>
                    </a:xfrm>
                    <a:prstGeom prst="rect">
                      <a:avLst/>
                    </a:prstGeom>
                    <a:noFill/>
                    <a:ln>
                      <a:noFill/>
                    </a:ln>
                  </pic:spPr>
                </pic:pic>
              </a:graphicData>
            </a:graphic>
          </wp:inline>
        </w:drawing>
      </w:r>
    </w:p>
    <w:p>
      <w:pPr>
        <w:ind w:left="0" w:leftChars="0" w:firstLine="0" w:firstLineChars="0"/>
        <w:rPr>
          <w:rFonts w:hint="eastAsia" w:ascii="仿宋_GB2312" w:hAnsi="宋体" w:eastAsia="仿宋_GB2312" w:cs="Times New Roman"/>
          <w:sz w:val="32"/>
          <w:szCs w:val="32"/>
          <w:lang w:eastAsia="zh-CN"/>
        </w:rPr>
      </w:pPr>
      <w:r>
        <w:rPr>
          <w:rFonts w:hint="eastAsia" w:ascii="仿宋_GB2312" w:hAnsi="宋体" w:eastAsia="仿宋_GB2312" w:cs="Times New Roman"/>
          <w:sz w:val="32"/>
          <w:szCs w:val="32"/>
          <w:lang w:eastAsia="zh-CN"/>
        </w:rPr>
        <w:t>微信搜索-公众号-关注“课堂派”公众号</w:t>
      </w:r>
    </w:p>
    <w:p>
      <w:pPr>
        <w:ind w:left="0" w:leftChars="0" w:firstLine="0" w:firstLineChars="0"/>
        <w:rPr>
          <w:rFonts w:hint="eastAsia" w:ascii="仿宋_GB2312" w:hAnsi="宋体" w:eastAsia="仿宋_GB2312"/>
          <w:sz w:val="32"/>
          <w:szCs w:val="32"/>
          <w:lang w:val="en-US" w:eastAsia="zh-CN"/>
        </w:rPr>
      </w:pPr>
      <w:r>
        <w:rPr>
          <w:rFonts w:hint="eastAsia" w:ascii="仿宋_GB2312" w:hAnsi="宋体" w:eastAsia="仿宋_GB2312" w:cs="Times New Roman"/>
          <w:sz w:val="32"/>
          <w:szCs w:val="32"/>
          <w:lang w:val="en-US" w:eastAsia="zh-CN"/>
        </w:rPr>
        <w:t>在</w:t>
      </w:r>
      <w:r>
        <w:rPr>
          <w:rFonts w:hint="eastAsia" w:ascii="仿宋_GB2312" w:hAnsi="宋体" w:eastAsia="仿宋_GB2312" w:cs="Times New Roman"/>
          <w:sz w:val="32"/>
          <w:szCs w:val="32"/>
          <w:lang w:eastAsia="zh-CN"/>
        </w:rPr>
        <w:t>聊天界面置顶“课堂派”公众号，方便老师、</w:t>
      </w:r>
      <w:r>
        <w:rPr>
          <w:rFonts w:hint="eastAsia" w:ascii="仿宋_GB2312" w:hAnsi="宋体" w:eastAsia="仿宋_GB2312" w:cs="Times New Roman"/>
          <w:sz w:val="32"/>
          <w:szCs w:val="32"/>
          <w:lang w:val="en-US" w:eastAsia="zh-CN"/>
        </w:rPr>
        <w:t>同学</w:t>
      </w:r>
      <w:r>
        <w:rPr>
          <w:rFonts w:hint="eastAsia" w:ascii="仿宋_GB2312" w:hAnsi="宋体" w:eastAsia="仿宋_GB2312" w:cs="Times New Roman"/>
          <w:sz w:val="32"/>
          <w:szCs w:val="32"/>
          <w:lang w:eastAsia="zh-CN"/>
        </w:rPr>
        <w:t>们使用</w:t>
      </w:r>
    </w:p>
    <w:p>
      <w:pPr>
        <w:numPr>
          <w:ilvl w:val="0"/>
          <w:numId w:val="2"/>
        </w:numPr>
        <w:rPr>
          <w:rFonts w:hint="default" w:ascii="仿宋_GB2312" w:hAnsi="宋体" w:eastAsia="仿宋_GB2312"/>
          <w:b/>
          <w:bCs/>
          <w:sz w:val="32"/>
          <w:szCs w:val="32"/>
          <w:lang w:val="en-US" w:eastAsia="zh-CN"/>
        </w:rPr>
      </w:pPr>
      <w:r>
        <w:rPr>
          <w:rFonts w:hint="eastAsia" w:ascii="仿宋_GB2312" w:hAnsi="宋体" w:eastAsia="仿宋_GB2312"/>
          <w:b/>
          <w:bCs/>
          <w:sz w:val="32"/>
          <w:szCs w:val="32"/>
          <w:lang w:val="en-US" w:eastAsia="zh-CN"/>
        </w:rPr>
        <w:t>注册账号</w:t>
      </w:r>
    </w:p>
    <w:p>
      <w:pPr>
        <w:numPr>
          <w:ilvl w:val="0"/>
          <w:numId w:val="0"/>
        </w:numPr>
        <w:jc w:val="center"/>
        <w:rPr>
          <w:rFonts w:hint="default" w:ascii="仿宋_GB2312" w:hAnsi="宋体" w:eastAsia="仿宋_GB2312"/>
          <w:sz w:val="32"/>
          <w:szCs w:val="32"/>
          <w:lang w:val="en-US" w:eastAsia="zh-CN"/>
        </w:rPr>
      </w:pPr>
      <w:r>
        <w:rPr>
          <w:rFonts w:hint="default" w:ascii="仿宋_GB2312" w:hAnsi="宋体" w:eastAsia="仿宋_GB2312"/>
          <w:sz w:val="32"/>
          <w:szCs w:val="32"/>
          <w:lang w:val="en-US" w:eastAsia="zh-CN"/>
        </w:rPr>
        <w:drawing>
          <wp:inline distT="0" distB="0" distL="114300" distR="114300">
            <wp:extent cx="4777105" cy="2779395"/>
            <wp:effectExtent l="0" t="0" r="10795" b="1905"/>
            <wp:docPr id="9" name="图片 9" descr="图片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1"/>
                    <pic:cNvPicPr>
                      <a:picLocks noChangeAspect="1"/>
                    </pic:cNvPicPr>
                  </pic:nvPicPr>
                  <pic:blipFill>
                    <a:blip r:embed="rId5"/>
                    <a:stretch>
                      <a:fillRect/>
                    </a:stretch>
                  </pic:blipFill>
                  <pic:spPr>
                    <a:xfrm>
                      <a:off x="0" y="0"/>
                      <a:ext cx="4777105" cy="2779395"/>
                    </a:xfrm>
                    <a:prstGeom prst="rect">
                      <a:avLst/>
                    </a:prstGeom>
                  </pic:spPr>
                </pic:pic>
              </a:graphicData>
            </a:graphic>
          </wp:inline>
        </w:drawing>
      </w:r>
    </w:p>
    <w:p>
      <w:pPr>
        <w:rPr>
          <w:rFonts w:hint="eastAsia" w:ascii="仿宋_GB2312" w:hAnsi="宋体" w:eastAsia="仿宋_GB2312" w:cs="Times New Roman"/>
          <w:sz w:val="32"/>
          <w:szCs w:val="32"/>
          <w:lang w:val="en-US" w:eastAsia="zh-CN"/>
        </w:rPr>
      </w:pPr>
      <w:r>
        <w:rPr>
          <w:rFonts w:hint="eastAsia" w:ascii="仿宋_GB2312" w:hAnsi="宋体" w:eastAsia="仿宋_GB2312" w:cs="Times New Roman"/>
          <w:sz w:val="32"/>
          <w:szCs w:val="32"/>
          <w:lang w:val="en-US" w:eastAsia="zh-CN"/>
        </w:rPr>
        <w:t>手机端在公众号</w:t>
      </w:r>
      <w:r>
        <w:rPr>
          <w:rFonts w:hint="eastAsia" w:ascii="仿宋_GB2312" w:hAnsi="宋体" w:eastAsia="仿宋_GB2312" w:cs="Times New Roman"/>
          <w:sz w:val="32"/>
          <w:szCs w:val="32"/>
          <w:lang w:eastAsia="zh-CN"/>
        </w:rPr>
        <w:t>“课堂派”</w:t>
      </w:r>
      <w:r>
        <w:rPr>
          <w:rFonts w:hint="eastAsia" w:ascii="仿宋_GB2312" w:hAnsi="宋体" w:eastAsia="仿宋_GB2312" w:cs="Times New Roman"/>
          <w:sz w:val="32"/>
          <w:szCs w:val="32"/>
          <w:lang w:val="en-US" w:eastAsia="zh-CN"/>
        </w:rPr>
        <w:t>左下角-进入课堂（新版），第一次使用先进行注册，选择老师或者学生角色，填写姓名、学校（选“华北电力大学”）。</w:t>
      </w:r>
    </w:p>
    <w:p>
      <w:pPr>
        <w:numPr>
          <w:ilvl w:val="0"/>
          <w:numId w:val="1"/>
        </w:numPr>
        <w:rPr>
          <w:rFonts w:hint="eastAsia" w:ascii="仿宋_GB2312" w:hAnsi="宋体" w:eastAsia="仿宋_GB2312"/>
          <w:b/>
          <w:bCs/>
          <w:sz w:val="32"/>
          <w:szCs w:val="32"/>
          <w:highlight w:val="yellow"/>
          <w:lang w:val="en-US" w:eastAsia="zh-CN"/>
        </w:rPr>
      </w:pPr>
      <w:r>
        <w:rPr>
          <w:rFonts w:hint="eastAsia" w:ascii="仿宋_GB2312" w:hAnsi="宋体" w:eastAsia="仿宋_GB2312"/>
          <w:b/>
          <w:bCs/>
          <w:sz w:val="32"/>
          <w:szCs w:val="32"/>
          <w:highlight w:val="yellow"/>
          <w:lang w:val="en-US" w:eastAsia="zh-CN"/>
        </w:rPr>
        <w:t>电脑端注册</w:t>
      </w:r>
    </w:p>
    <w:p>
      <w:pPr>
        <w:rPr>
          <w:rFonts w:hint="eastAsia" w:ascii="仿宋_GB2312" w:hAnsi="宋体" w:eastAsia="仿宋_GB2312" w:cs="Times New Roman"/>
          <w:sz w:val="32"/>
          <w:szCs w:val="32"/>
          <w:lang w:val="en-US" w:eastAsia="zh-CN"/>
        </w:rPr>
      </w:pPr>
      <w:r>
        <w:rPr>
          <w:rFonts w:hint="eastAsia" w:ascii="仿宋_GB2312" w:hAnsi="宋体" w:eastAsia="仿宋_GB2312"/>
          <w:sz w:val="32"/>
          <w:szCs w:val="32"/>
          <w:lang w:val="en-US" w:eastAsia="zh-CN"/>
        </w:rPr>
        <w:t>在浏览器中输入网址</w:t>
      </w:r>
      <w:r>
        <w:rPr>
          <w:rFonts w:hint="eastAsia" w:ascii="仿宋_GB2312" w:hAnsi="宋体" w:eastAsia="仿宋_GB2312"/>
          <w:sz w:val="32"/>
          <w:szCs w:val="32"/>
        </w:rPr>
        <w:t>https://ncepu.ketangpai.com/</w:t>
      </w:r>
      <w:r>
        <w:rPr>
          <w:rFonts w:hint="eastAsia" w:ascii="仿宋_GB2312" w:hAnsi="宋体" w:eastAsia="仿宋_GB2312"/>
          <w:sz w:val="32"/>
          <w:szCs w:val="32"/>
          <w:lang w:eastAsia="zh-CN"/>
        </w:rPr>
        <w:t>，</w:t>
      </w:r>
      <w:r>
        <w:rPr>
          <w:rFonts w:hint="eastAsia" w:ascii="仿宋_GB2312" w:hAnsi="宋体" w:eastAsia="仿宋_GB2312"/>
          <w:sz w:val="32"/>
          <w:szCs w:val="32"/>
          <w:lang w:val="en-US" w:eastAsia="zh-CN"/>
        </w:rPr>
        <w:t>进行注册，</w:t>
      </w:r>
      <w:r>
        <w:rPr>
          <w:rFonts w:hint="eastAsia" w:ascii="仿宋_GB2312" w:hAnsi="宋体" w:eastAsia="仿宋_GB2312" w:cs="Times New Roman"/>
          <w:sz w:val="32"/>
          <w:szCs w:val="32"/>
          <w:lang w:val="en-US" w:eastAsia="zh-CN"/>
        </w:rPr>
        <w:t>选择老师或者学生角色，填写姓名、学校（默认已选“华北电力大学”）。</w:t>
      </w:r>
    </w:p>
    <w:p>
      <w:r>
        <w:drawing>
          <wp:inline distT="0" distB="0" distL="114300" distR="114300">
            <wp:extent cx="5262880" cy="2298065"/>
            <wp:effectExtent l="9525" t="9525" r="1079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62880" cy="2298065"/>
                    </a:xfrm>
                    <a:prstGeom prst="rect">
                      <a:avLst/>
                    </a:prstGeom>
                    <a:noFill/>
                    <a:ln>
                      <a:solidFill>
                        <a:schemeClr val="bg1">
                          <a:lumMod val="75000"/>
                        </a:schemeClr>
                      </a:solidFill>
                    </a:ln>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66055" cy="3540125"/>
            <wp:effectExtent l="9525" t="9525" r="20320" b="19050"/>
            <wp:docPr id="7" name="图片 7" descr="图片1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11111111"/>
                    <pic:cNvPicPr>
                      <a:picLocks noChangeAspect="1"/>
                    </pic:cNvPicPr>
                  </pic:nvPicPr>
                  <pic:blipFill>
                    <a:blip r:embed="rId7"/>
                    <a:stretch>
                      <a:fillRect/>
                    </a:stretch>
                  </pic:blipFill>
                  <pic:spPr>
                    <a:xfrm>
                      <a:off x="0" y="0"/>
                      <a:ext cx="5266055" cy="3540125"/>
                    </a:xfrm>
                    <a:prstGeom prst="rect">
                      <a:avLst/>
                    </a:prstGeom>
                    <a:ln>
                      <a:solidFill>
                        <a:schemeClr val="bg1">
                          <a:lumMod val="75000"/>
                        </a:schemeClr>
                      </a:solidFill>
                    </a:ln>
                  </pic:spPr>
                </pic:pic>
              </a:graphicData>
            </a:graphic>
          </wp:inline>
        </w:drawing>
      </w:r>
      <w:bookmarkStart w:id="0" w:name="_GoBack"/>
      <w:bookmarkEnd w:id="0"/>
    </w:p>
    <w:p>
      <w:pPr>
        <w:numPr>
          <w:ilvl w:val="0"/>
          <w:numId w:val="1"/>
        </w:numPr>
        <w:rPr>
          <w:rFonts w:hint="default" w:ascii="仿宋_GB2312" w:hAnsi="宋体" w:eastAsia="仿宋_GB2312"/>
          <w:b/>
          <w:bCs/>
          <w:sz w:val="32"/>
          <w:szCs w:val="32"/>
          <w:lang w:val="en-US" w:eastAsia="zh-CN"/>
        </w:rPr>
      </w:pPr>
      <w:r>
        <w:rPr>
          <w:rFonts w:hint="eastAsia" w:ascii="仿宋_GB2312" w:hAnsi="宋体" w:eastAsia="仿宋_GB2312"/>
          <w:b/>
          <w:bCs/>
          <w:sz w:val="32"/>
          <w:szCs w:val="32"/>
          <w:lang w:val="en-US" w:eastAsia="zh-CN"/>
        </w:rPr>
        <w:t>认证</w:t>
      </w:r>
    </w:p>
    <w:p>
      <w:pPr>
        <w:numPr>
          <w:ilvl w:val="0"/>
          <w:numId w:val="3"/>
        </w:numPr>
        <w:rPr>
          <w:rFonts w:hint="eastAsia" w:ascii="仿宋_GB2312" w:hAnsi="宋体" w:eastAsia="仿宋_GB2312"/>
          <w:sz w:val="32"/>
          <w:szCs w:val="32"/>
          <w:lang w:val="en-US" w:eastAsia="zh-CN"/>
        </w:rPr>
      </w:pPr>
      <w:r>
        <w:rPr>
          <w:rFonts w:hint="eastAsia" w:ascii="仿宋_GB2312" w:hAnsi="宋体" w:eastAsia="仿宋_GB2312"/>
          <w:b/>
          <w:bCs/>
          <w:sz w:val="32"/>
          <w:szCs w:val="32"/>
          <w:lang w:val="en-US" w:eastAsia="zh-CN"/>
        </w:rPr>
        <w:t>教师认证</w:t>
      </w:r>
      <w:r>
        <w:rPr>
          <w:rFonts w:hint="eastAsia" w:ascii="仿宋_GB2312" w:hAnsi="宋体" w:eastAsia="仿宋_GB2312"/>
          <w:sz w:val="32"/>
          <w:szCs w:val="32"/>
          <w:lang w:val="en-US" w:eastAsia="zh-CN"/>
        </w:rPr>
        <w:t>。电脑端或者手机微信端登录之后系统自动弹窗提醒身份认证。注：如果注册时学校选择不是“华北电力大学”，系统不自动弹窗提醒，需到“我的（头像）-机构用户认证”进行手动认证。认证之后由系统自动创建2020-2021-2学期课程。</w:t>
      </w:r>
    </w:p>
    <w:p>
      <w:pPr>
        <w:numPr>
          <w:ilvl w:val="0"/>
          <w:numId w:val="0"/>
        </w:numPr>
        <w:rPr>
          <w:rFonts w:hint="eastAsia" w:ascii="仿宋_GB2312" w:hAnsi="宋体" w:eastAsia="仿宋_GB2312"/>
          <w:sz w:val="32"/>
          <w:szCs w:val="32"/>
          <w:lang w:val="en-US" w:eastAsia="zh-CN"/>
        </w:rPr>
      </w:pPr>
      <w:r>
        <w:rPr>
          <w:rFonts w:hint="eastAsia" w:ascii="仿宋_GB2312" w:hAnsi="宋体" w:eastAsia="仿宋_GB2312"/>
          <w:sz w:val="32"/>
          <w:szCs w:val="32"/>
          <w:lang w:val="en-US" w:eastAsia="zh-CN"/>
        </w:rPr>
        <w:drawing>
          <wp:inline distT="0" distB="0" distL="114300" distR="114300">
            <wp:extent cx="5250180" cy="2606040"/>
            <wp:effectExtent l="0" t="0" r="7620" b="10160"/>
            <wp:docPr id="11" name="图片 11" descr="图片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11111"/>
                    <pic:cNvPicPr>
                      <a:picLocks noChangeAspect="1"/>
                    </pic:cNvPicPr>
                  </pic:nvPicPr>
                  <pic:blipFill>
                    <a:blip r:embed="rId8"/>
                    <a:stretch>
                      <a:fillRect/>
                    </a:stretch>
                  </pic:blipFill>
                  <pic:spPr>
                    <a:xfrm>
                      <a:off x="0" y="0"/>
                      <a:ext cx="5250180" cy="2606040"/>
                    </a:xfrm>
                    <a:prstGeom prst="rect">
                      <a:avLst/>
                    </a:prstGeom>
                  </pic:spPr>
                </pic:pic>
              </a:graphicData>
            </a:graphic>
          </wp:inline>
        </w:drawing>
      </w:r>
    </w:p>
    <w:p>
      <w:pPr>
        <w:numPr>
          <w:ilvl w:val="0"/>
          <w:numId w:val="3"/>
        </w:numPr>
        <w:rPr>
          <w:rFonts w:hint="eastAsia" w:ascii="仿宋_GB2312" w:hAnsi="宋体" w:eastAsia="仿宋_GB2312"/>
          <w:sz w:val="32"/>
          <w:szCs w:val="32"/>
          <w:lang w:val="en-US" w:eastAsia="zh-CN"/>
        </w:rPr>
      </w:pPr>
      <w:r>
        <w:rPr>
          <w:rFonts w:hint="eastAsia" w:ascii="仿宋_GB2312" w:hAnsi="宋体" w:eastAsia="仿宋_GB2312"/>
          <w:b/>
          <w:bCs/>
          <w:sz w:val="32"/>
          <w:szCs w:val="32"/>
          <w:lang w:val="en-US" w:eastAsia="zh-CN"/>
        </w:rPr>
        <w:t>学生认证。</w:t>
      </w:r>
      <w:r>
        <w:rPr>
          <w:rFonts w:hint="eastAsia" w:ascii="仿宋_GB2312" w:hAnsi="宋体" w:eastAsia="仿宋_GB2312"/>
          <w:sz w:val="32"/>
          <w:szCs w:val="32"/>
          <w:lang w:val="en-US" w:eastAsia="zh-CN"/>
        </w:rPr>
        <w:t>电脑端或者手机微信端登录之后系统自动弹窗提醒身份认证。注：如果注册时学校选择不是“华北电力大学”，系统不自动弹窗提醒，需到“我的（头像）-机构用户认证”进行手动认证。认证之后由系统自动加入2020-2021-2学期课程。</w:t>
      </w:r>
    </w:p>
    <w:p>
      <w:pPr>
        <w:numPr>
          <w:ilvl w:val="0"/>
          <w:numId w:val="0"/>
        </w:numPr>
        <w:rPr>
          <w:rFonts w:hint="default" w:ascii="仿宋_GB2312" w:hAnsi="宋体" w:eastAsia="仿宋_GB2312"/>
          <w:b/>
          <w:bCs/>
          <w:sz w:val="32"/>
          <w:szCs w:val="32"/>
          <w:lang w:val="en-US" w:eastAsia="zh-CN"/>
        </w:rPr>
      </w:pPr>
    </w:p>
    <w:p>
      <w:pPr>
        <w:numPr>
          <w:ilvl w:val="0"/>
          <w:numId w:val="0"/>
        </w:numPr>
        <w:rPr>
          <w:rFonts w:hint="default" w:ascii="仿宋_GB2312" w:hAnsi="宋体" w:eastAsia="仿宋_GB2312"/>
          <w:sz w:val="32"/>
          <w:szCs w:val="32"/>
          <w:lang w:val="en-US" w:eastAsia="zh-CN"/>
        </w:rPr>
      </w:pPr>
      <w:r>
        <w:rPr>
          <w:rFonts w:hint="default" w:ascii="仿宋_GB2312" w:hAnsi="宋体" w:eastAsia="仿宋_GB2312"/>
          <w:sz w:val="32"/>
          <w:szCs w:val="32"/>
          <w:lang w:val="en-US" w:eastAsia="zh-CN"/>
        </w:rPr>
        <w:drawing>
          <wp:inline distT="0" distB="0" distL="114300" distR="114300">
            <wp:extent cx="5271135" cy="2499995"/>
            <wp:effectExtent l="0" t="0" r="12065" b="1905"/>
            <wp:docPr id="12" name="图片 12" descr="图片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111111"/>
                    <pic:cNvPicPr>
                      <a:picLocks noChangeAspect="1"/>
                    </pic:cNvPicPr>
                  </pic:nvPicPr>
                  <pic:blipFill>
                    <a:blip r:embed="rId9"/>
                    <a:stretch>
                      <a:fillRect/>
                    </a:stretch>
                  </pic:blipFill>
                  <pic:spPr>
                    <a:xfrm>
                      <a:off x="0" y="0"/>
                      <a:ext cx="5271135" cy="2499995"/>
                    </a:xfrm>
                    <a:prstGeom prst="rect">
                      <a:avLst/>
                    </a:prstGeom>
                  </pic:spPr>
                </pic:pic>
              </a:graphicData>
            </a:graphic>
          </wp:inline>
        </w:drawing>
      </w:r>
    </w:p>
    <w:p>
      <w:pPr>
        <w:numPr>
          <w:ilvl w:val="0"/>
          <w:numId w:val="1"/>
        </w:numPr>
        <w:rPr>
          <w:rFonts w:hint="default" w:ascii="仿宋_GB2312" w:hAnsi="宋体" w:eastAsia="仿宋_GB2312"/>
          <w:b/>
          <w:bCs/>
          <w:sz w:val="32"/>
          <w:szCs w:val="32"/>
          <w:lang w:val="en-US" w:eastAsia="zh-CN"/>
        </w:rPr>
      </w:pPr>
      <w:r>
        <w:rPr>
          <w:rFonts w:hint="eastAsia" w:ascii="仿宋_GB2312" w:hAnsi="宋体" w:eastAsia="仿宋_GB2312"/>
          <w:b/>
          <w:bCs/>
          <w:sz w:val="32"/>
          <w:szCs w:val="32"/>
          <w:lang w:val="en-US" w:eastAsia="zh-CN"/>
        </w:rPr>
        <w:t>教师查看课程</w:t>
      </w:r>
    </w:p>
    <w:p/>
    <w:p>
      <w:pPr>
        <w:ind w:firstLine="640" w:firstLineChars="200"/>
        <w:rPr>
          <w:rFonts w:ascii="仿宋_GB2312" w:hAnsi="宋体" w:eastAsia="仿宋_GB2312" w:cs="Times New Roman"/>
          <w:sz w:val="32"/>
          <w:szCs w:val="32"/>
        </w:rPr>
      </w:pPr>
      <w:r>
        <w:rPr>
          <w:rFonts w:hint="eastAsia" w:ascii="仿宋_GB2312" w:hAnsi="宋体" w:eastAsia="仿宋_GB2312" w:cs="Times New Roman"/>
          <w:sz w:val="32"/>
          <w:szCs w:val="32"/>
        </w:rPr>
        <w:t>1．教师登录课堂派新版，即可看到系统预置的2</w:t>
      </w:r>
      <w:r>
        <w:rPr>
          <w:rFonts w:ascii="仿宋_GB2312" w:hAnsi="宋体" w:eastAsia="仿宋_GB2312" w:cs="Times New Roman"/>
          <w:sz w:val="32"/>
          <w:szCs w:val="32"/>
        </w:rPr>
        <w:t>020</w:t>
      </w:r>
      <w:r>
        <w:rPr>
          <w:rFonts w:hint="eastAsia" w:ascii="仿宋_GB2312" w:hAnsi="宋体" w:eastAsia="仿宋_GB2312" w:cs="Times New Roman"/>
          <w:sz w:val="32"/>
          <w:szCs w:val="32"/>
        </w:rPr>
        <w:t>-</w:t>
      </w:r>
      <w:r>
        <w:rPr>
          <w:rFonts w:ascii="仿宋_GB2312" w:hAnsi="宋体" w:eastAsia="仿宋_GB2312" w:cs="Times New Roman"/>
          <w:sz w:val="32"/>
          <w:szCs w:val="32"/>
        </w:rPr>
        <w:t>2021</w:t>
      </w:r>
      <w:r>
        <w:rPr>
          <w:rFonts w:hint="eastAsia" w:ascii="仿宋_GB2312" w:hAnsi="宋体" w:eastAsia="仿宋_GB2312" w:cs="Times New Roman"/>
          <w:sz w:val="32"/>
          <w:szCs w:val="32"/>
        </w:rPr>
        <w:t>-</w:t>
      </w:r>
      <w:r>
        <w:rPr>
          <w:rFonts w:ascii="仿宋_GB2312" w:hAnsi="宋体" w:eastAsia="仿宋_GB2312" w:cs="Times New Roman"/>
          <w:sz w:val="32"/>
          <w:szCs w:val="32"/>
        </w:rPr>
        <w:t>2</w:t>
      </w:r>
      <w:r>
        <w:rPr>
          <w:rFonts w:hint="eastAsia" w:ascii="仿宋_GB2312" w:hAnsi="宋体" w:eastAsia="仿宋_GB2312" w:cs="Times New Roman"/>
          <w:sz w:val="32"/>
          <w:szCs w:val="32"/>
        </w:rPr>
        <w:t>学期所授课程。</w:t>
      </w:r>
    </w:p>
    <w:p>
      <w:r>
        <w:drawing>
          <wp:inline distT="0" distB="0" distL="0" distR="0">
            <wp:extent cx="5274310" cy="2402205"/>
            <wp:effectExtent l="0" t="0" r="2540" b="0"/>
            <wp:docPr id="1" name="图片 1" descr="C:\Users\jwc\AppData\Local\Temp\16115685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jwc\AppData\Local\Temp\161156853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402461"/>
                    </a:xfrm>
                    <a:prstGeom prst="rect">
                      <a:avLst/>
                    </a:prstGeom>
                    <a:noFill/>
                    <a:ln>
                      <a:noFill/>
                    </a:ln>
                  </pic:spPr>
                </pic:pic>
              </a:graphicData>
            </a:graphic>
          </wp:inline>
        </w:drawing>
      </w:r>
    </w:p>
    <w:p/>
    <w:p>
      <w:pPr>
        <w:ind w:firstLine="640" w:firstLineChars="200"/>
        <w:rPr>
          <w:rFonts w:ascii="仿宋_GB2312" w:hAnsi="宋体" w:eastAsia="仿宋_GB2312" w:cs="Times New Roman"/>
          <w:sz w:val="32"/>
          <w:szCs w:val="32"/>
        </w:rPr>
      </w:pPr>
      <w:r>
        <w:rPr>
          <w:rFonts w:hint="eastAsia" w:ascii="仿宋_GB2312" w:hAnsi="宋体" w:eastAsia="仿宋_GB2312" w:cs="Times New Roman"/>
          <w:sz w:val="32"/>
          <w:szCs w:val="32"/>
        </w:rPr>
        <w:t>2．进入课程后，点击“已有x人加入”或右上角“成员管理”，进入成员管理页面。</w:t>
      </w:r>
    </w:p>
    <w:p>
      <w:r>
        <w:drawing>
          <wp:inline distT="0" distB="0" distL="0" distR="0">
            <wp:extent cx="5274310" cy="1329690"/>
            <wp:effectExtent l="0" t="0" r="2540" b="3810"/>
            <wp:docPr id="2" name="图片 2" descr="C:\Users\jwc\AppData\Local\Temp\1611568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c\AppData\Local\Temp\161156870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1330262"/>
                    </a:xfrm>
                    <a:prstGeom prst="rect">
                      <a:avLst/>
                    </a:prstGeom>
                    <a:noFill/>
                    <a:ln>
                      <a:noFill/>
                    </a:ln>
                  </pic:spPr>
                </pic:pic>
              </a:graphicData>
            </a:graphic>
          </wp:inline>
        </w:drawing>
      </w:r>
    </w:p>
    <w:p/>
    <w:p>
      <w:pPr>
        <w:ind w:firstLine="640" w:firstLineChars="200"/>
        <w:rPr>
          <w:rFonts w:ascii="仿宋_GB2312" w:hAnsi="宋体" w:eastAsia="仿宋_GB2312" w:cs="Times New Roman"/>
          <w:sz w:val="32"/>
          <w:szCs w:val="32"/>
        </w:rPr>
      </w:pPr>
      <w:r>
        <w:rPr>
          <w:rFonts w:hint="eastAsia" w:ascii="仿宋_GB2312" w:hAnsi="宋体" w:eastAsia="仿宋_GB2312" w:cs="Times New Roman"/>
          <w:sz w:val="32"/>
          <w:szCs w:val="32"/>
        </w:rPr>
        <w:t>3．点击“全部学生”，可以看到已通过身份认证关联的选课学生及通过加课码加入课堂的学生。如果学生数量为0，或与教务管理系统提供的选课名单数不一致，表示有的选课学生尚未进行身份关联认证。待其身份关联认证后，系统自动加入到“全部学生”中。</w:t>
      </w:r>
    </w:p>
    <w:p>
      <w:pPr>
        <w:ind w:firstLine="640" w:firstLineChars="200"/>
        <w:rPr>
          <w:rFonts w:ascii="仿宋_GB2312" w:hAnsi="宋体" w:eastAsia="仿宋_GB2312" w:cs="Times New Roman"/>
          <w:sz w:val="32"/>
          <w:szCs w:val="32"/>
        </w:rPr>
      </w:pPr>
      <w:r>
        <w:rPr>
          <w:rFonts w:hint="eastAsia" w:ascii="仿宋_GB2312" w:hAnsi="宋体" w:eastAsia="仿宋_GB2312" w:cs="Times New Roman"/>
          <w:sz w:val="32"/>
          <w:szCs w:val="32"/>
        </w:rPr>
        <w:t>目前是第一次使用系统预置数据功能，绝大部分学生尚未进行身份关联认证，显示的学生数可能会让人误解。待学生身份关联认证完成后，以后学期可以避免这个现象。</w:t>
      </w:r>
    </w:p>
    <w:p>
      <w:pPr>
        <w:ind w:firstLine="640" w:firstLineChars="200"/>
        <w:rPr>
          <w:rFonts w:ascii="仿宋_GB2312" w:hAnsi="宋体" w:eastAsia="仿宋_GB2312" w:cs="Times New Roman"/>
          <w:sz w:val="32"/>
          <w:szCs w:val="32"/>
        </w:rPr>
      </w:pPr>
      <w:r>
        <w:rPr>
          <w:rFonts w:hint="eastAsia" w:ascii="仿宋_GB2312" w:hAnsi="宋体" w:eastAsia="仿宋_GB2312" w:cs="Times New Roman"/>
          <w:sz w:val="32"/>
          <w:szCs w:val="32"/>
        </w:rPr>
        <w:t>点击右上角“选课学生名单”，可以看到由教务管理系统导出的选课学生名单。</w:t>
      </w:r>
    </w:p>
    <w:p>
      <w:r>
        <w:drawing>
          <wp:inline distT="0" distB="0" distL="0" distR="0">
            <wp:extent cx="5274310" cy="2189480"/>
            <wp:effectExtent l="0" t="0" r="2540" b="1270"/>
            <wp:docPr id="5" name="图片 5" descr="C:\Users\jwc\AppData\Local\Temp\1611571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jwc\AppData\Local\Temp\161157159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189942"/>
                    </a:xfrm>
                    <a:prstGeom prst="rect">
                      <a:avLst/>
                    </a:prstGeom>
                    <a:noFill/>
                    <a:ln>
                      <a:noFill/>
                    </a:ln>
                  </pic:spPr>
                </pic:pic>
              </a:graphicData>
            </a:graphic>
          </wp:inline>
        </w:drawing>
      </w:r>
    </w:p>
    <w:p/>
    <w:p/>
    <w:p>
      <w:pPr>
        <w:ind w:firstLine="640" w:firstLineChars="200"/>
        <w:rPr>
          <w:rFonts w:ascii="仿宋_GB2312" w:hAnsi="宋体" w:eastAsia="仿宋_GB2312" w:cs="Times New Roman"/>
          <w:sz w:val="32"/>
          <w:szCs w:val="32"/>
        </w:rPr>
      </w:pPr>
      <w:r>
        <w:rPr>
          <w:rFonts w:ascii="仿宋_GB2312" w:hAnsi="宋体" w:eastAsia="仿宋_GB2312" w:cs="Times New Roman"/>
          <w:sz w:val="32"/>
          <w:szCs w:val="32"/>
        </w:rPr>
        <w:t>4</w:t>
      </w:r>
      <w:r>
        <w:rPr>
          <w:rFonts w:hint="eastAsia" w:ascii="仿宋_GB2312" w:hAnsi="宋体" w:eastAsia="仿宋_GB2312" w:cs="Times New Roman"/>
          <w:sz w:val="32"/>
          <w:szCs w:val="32"/>
        </w:rPr>
        <w:t>．进入“选课学生名单”，可以查阅“全部名单”、“已认证加课名单”、“未认证未加课名单”。</w:t>
      </w:r>
    </w:p>
    <w:p>
      <w:r>
        <w:drawing>
          <wp:inline distT="0" distB="0" distL="0" distR="0">
            <wp:extent cx="5274310" cy="2388235"/>
            <wp:effectExtent l="0" t="0" r="2540" b="0"/>
            <wp:docPr id="6" name="图片 6" descr="C:\Users\jwc\AppData\Local\Temp\16115716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wc\AppData\Local\Temp\1611571659(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388291"/>
                    </a:xfrm>
                    <a:prstGeom prst="rect">
                      <a:avLst/>
                    </a:prstGeom>
                    <a:noFill/>
                    <a:ln>
                      <a:noFill/>
                    </a:ln>
                  </pic:spPr>
                </pic:pic>
              </a:graphicData>
            </a:graphic>
          </wp:inline>
        </w:drawing>
      </w:r>
    </w:p>
    <w:p>
      <w:pPr>
        <w:numPr>
          <w:ilvl w:val="0"/>
          <w:numId w:val="1"/>
        </w:numPr>
        <w:rPr>
          <w:rFonts w:hint="default" w:ascii="仿宋_GB2312" w:hAnsi="宋体" w:eastAsia="仿宋_GB2312"/>
          <w:b/>
          <w:bCs/>
          <w:sz w:val="32"/>
          <w:szCs w:val="32"/>
          <w:lang w:val="en-US" w:eastAsia="zh-CN"/>
        </w:rPr>
      </w:pPr>
      <w:r>
        <w:rPr>
          <w:rFonts w:hint="eastAsia" w:ascii="仿宋_GB2312" w:hAnsi="宋体" w:eastAsia="仿宋_GB2312"/>
          <w:b/>
          <w:bCs/>
          <w:sz w:val="32"/>
          <w:szCs w:val="32"/>
          <w:lang w:val="en-US" w:eastAsia="zh-CN"/>
        </w:rPr>
        <w:t>学生查看课程</w:t>
      </w:r>
    </w:p>
    <w:p/>
    <w:p>
      <w:pPr>
        <w:ind w:firstLine="640" w:firstLineChars="200"/>
        <w:rPr>
          <w:rFonts w:ascii="仿宋_GB2312" w:hAnsi="宋体" w:eastAsia="仿宋_GB2312" w:cs="Times New Roman"/>
          <w:sz w:val="32"/>
          <w:szCs w:val="32"/>
        </w:rPr>
      </w:pPr>
      <w:r>
        <w:rPr>
          <w:rFonts w:hint="eastAsia" w:ascii="仿宋_GB2312" w:hAnsi="宋体" w:eastAsia="仿宋_GB2312" w:cs="Times New Roman"/>
          <w:sz w:val="32"/>
          <w:szCs w:val="32"/>
          <w:lang w:val="en-US" w:eastAsia="zh-CN"/>
        </w:rPr>
        <w:t>学生</w:t>
      </w:r>
      <w:r>
        <w:rPr>
          <w:rFonts w:hint="eastAsia" w:ascii="仿宋_GB2312" w:hAnsi="宋体" w:eastAsia="仿宋_GB2312" w:cs="Times New Roman"/>
          <w:sz w:val="32"/>
          <w:szCs w:val="32"/>
        </w:rPr>
        <w:t>登录课堂派新版，即可看到系统预置的2</w:t>
      </w:r>
      <w:r>
        <w:rPr>
          <w:rFonts w:ascii="仿宋_GB2312" w:hAnsi="宋体" w:eastAsia="仿宋_GB2312" w:cs="Times New Roman"/>
          <w:sz w:val="32"/>
          <w:szCs w:val="32"/>
        </w:rPr>
        <w:t>020</w:t>
      </w:r>
      <w:r>
        <w:rPr>
          <w:rFonts w:hint="eastAsia" w:ascii="仿宋_GB2312" w:hAnsi="宋体" w:eastAsia="仿宋_GB2312" w:cs="Times New Roman"/>
          <w:sz w:val="32"/>
          <w:szCs w:val="32"/>
        </w:rPr>
        <w:t>-</w:t>
      </w:r>
      <w:r>
        <w:rPr>
          <w:rFonts w:ascii="仿宋_GB2312" w:hAnsi="宋体" w:eastAsia="仿宋_GB2312" w:cs="Times New Roman"/>
          <w:sz w:val="32"/>
          <w:szCs w:val="32"/>
        </w:rPr>
        <w:t>2021</w:t>
      </w:r>
      <w:r>
        <w:rPr>
          <w:rFonts w:hint="eastAsia" w:ascii="仿宋_GB2312" w:hAnsi="宋体" w:eastAsia="仿宋_GB2312" w:cs="Times New Roman"/>
          <w:sz w:val="32"/>
          <w:szCs w:val="32"/>
        </w:rPr>
        <w:t>-</w:t>
      </w:r>
      <w:r>
        <w:rPr>
          <w:rFonts w:ascii="仿宋_GB2312" w:hAnsi="宋体" w:eastAsia="仿宋_GB2312" w:cs="Times New Roman"/>
          <w:sz w:val="32"/>
          <w:szCs w:val="32"/>
        </w:rPr>
        <w:t>2</w:t>
      </w:r>
      <w:r>
        <w:rPr>
          <w:rFonts w:hint="eastAsia" w:ascii="仿宋_GB2312" w:hAnsi="宋体" w:eastAsia="仿宋_GB2312" w:cs="Times New Roman"/>
          <w:sz w:val="32"/>
          <w:szCs w:val="32"/>
        </w:rPr>
        <w:t>学期所授课程。</w:t>
      </w:r>
    </w:p>
    <w:p>
      <w:r>
        <w:drawing>
          <wp:inline distT="0" distB="0" distL="0" distR="0">
            <wp:extent cx="5081905" cy="2402205"/>
            <wp:effectExtent l="0" t="0" r="10795" b="10795"/>
            <wp:docPr id="13" name="图片 13" descr="C:\Users\13810\Desktop\企业微信截图_1611902588325.png企业微信截图_1611902588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13810\Desktop\企业微信截图_1611902588325.png企业微信截图_1611902588325"/>
                    <pic:cNvPicPr>
                      <a:picLocks noChangeAspect="1" noChangeArrowheads="1"/>
                    </pic:cNvPicPr>
                  </pic:nvPicPr>
                  <pic:blipFill>
                    <a:blip r:embed="rId14"/>
                    <a:srcRect/>
                    <a:stretch>
                      <a:fillRect/>
                    </a:stretch>
                  </pic:blipFill>
                  <pic:spPr>
                    <a:xfrm>
                      <a:off x="0" y="0"/>
                      <a:ext cx="5081905" cy="2402461"/>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4AC032"/>
    <w:multiLevelType w:val="singleLevel"/>
    <w:tmpl w:val="9B4AC032"/>
    <w:lvl w:ilvl="0" w:tentative="0">
      <w:start w:val="1"/>
      <w:numFmt w:val="decimal"/>
      <w:lvlText w:val="%1."/>
      <w:lvlJc w:val="left"/>
      <w:pPr>
        <w:tabs>
          <w:tab w:val="left" w:pos="312"/>
        </w:tabs>
      </w:pPr>
    </w:lvl>
  </w:abstractNum>
  <w:abstractNum w:abstractNumId="1">
    <w:nsid w:val="C76A1A15"/>
    <w:multiLevelType w:val="singleLevel"/>
    <w:tmpl w:val="C76A1A15"/>
    <w:lvl w:ilvl="0" w:tentative="0">
      <w:start w:val="1"/>
      <w:numFmt w:val="decimal"/>
      <w:lvlText w:val="%1."/>
      <w:lvlJc w:val="left"/>
      <w:pPr>
        <w:tabs>
          <w:tab w:val="left" w:pos="312"/>
        </w:tabs>
      </w:pPr>
    </w:lvl>
  </w:abstractNum>
  <w:abstractNum w:abstractNumId="2">
    <w:nsid w:val="63F98DC1"/>
    <w:multiLevelType w:val="singleLevel"/>
    <w:tmpl w:val="63F98DC1"/>
    <w:lvl w:ilvl="0" w:tentative="0">
      <w:start w:val="1"/>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875"/>
    <w:rsid w:val="00084317"/>
    <w:rsid w:val="002104FA"/>
    <w:rsid w:val="0046309C"/>
    <w:rsid w:val="007D1875"/>
    <w:rsid w:val="00857A87"/>
    <w:rsid w:val="008A4E6D"/>
    <w:rsid w:val="00A94435"/>
    <w:rsid w:val="00B37A45"/>
    <w:rsid w:val="00BC1D30"/>
    <w:rsid w:val="00D93908"/>
    <w:rsid w:val="02103EC2"/>
    <w:rsid w:val="4A9758AC"/>
    <w:rsid w:val="629E53E8"/>
    <w:rsid w:val="6A1D09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57</Words>
  <Characters>327</Characters>
  <Lines>2</Lines>
  <Paragraphs>1</Paragraphs>
  <TotalTime>1</TotalTime>
  <ScaleCrop>false</ScaleCrop>
  <LinksUpToDate>false</LinksUpToDate>
  <CharactersWithSpaces>383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2021-01-25T09:46:00Z</dcterms:created>
  <dc:creator>jwc</dc:creator>
  <cp:lastModifiedBy>CHEN</cp:lastModifiedBy>
  <dcterms:modified xsi:type="dcterms:W3CDTF">2021-01-31T11:32:38Z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