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Lab1_</w:t>
      </w:r>
      <w:r>
        <w:rPr>
          <w:rFonts w:hint="eastAsia"/>
        </w:rPr>
        <w:t>在虚拟机中安装优麒麟Linux</w:t>
      </w:r>
      <w:r>
        <w:t xml:space="preserve"> 18.04系统</w:t>
      </w:r>
    </w:p>
    <w:p>
      <w:pPr>
        <w:ind w:firstLine="420"/>
      </w:pPr>
      <w:r>
        <w:t>通过本实验熟悉</w:t>
      </w:r>
      <w:r>
        <w:rPr>
          <w:rFonts w:hint="eastAsia"/>
        </w:rPr>
        <w:t>Linux系统的安装过程。首先，要在虚拟机上安装</w:t>
      </w:r>
      <w:r>
        <w:t>优麒麟18.04版本的</w:t>
      </w:r>
      <w:r>
        <w:rPr>
          <w:rFonts w:hint="eastAsia"/>
        </w:rPr>
        <w:t>Linux。掌握了安装方法之后，读者可以在真实的物理机器上安装Linux。</w:t>
      </w:r>
    </w:p>
    <w:p>
      <w:pPr>
        <w:pStyle w:val="4"/>
      </w:pPr>
      <w:r>
        <w:rPr>
          <w:rFonts w:hint="eastAsia"/>
        </w:rPr>
        <w:t>实验补充说明：</w:t>
      </w:r>
    </w:p>
    <w:p>
      <w:pPr>
        <w:rPr>
          <w:b/>
          <w:i/>
          <w:color w:val="FF0000"/>
          <w:u w:val="single"/>
        </w:rPr>
      </w:pPr>
      <w:r>
        <w:rPr>
          <w:rFonts w:hint="eastAsia"/>
          <w:b/>
          <w:i/>
          <w:color w:val="FF0000"/>
          <w:u w:val="single"/>
        </w:rPr>
        <w:t>注意：</w:t>
      </w:r>
    </w:p>
    <w:p>
      <w:pPr>
        <w:pStyle w:val="11"/>
        <w:numPr>
          <w:ilvl w:val="0"/>
          <w:numId w:val="1"/>
        </w:numPr>
        <w:ind w:firstLineChars="0"/>
        <w:rPr>
          <w:b/>
          <w:i/>
          <w:color w:val="FF0000"/>
          <w:u w:val="single"/>
        </w:rPr>
      </w:pPr>
      <w:r>
        <w:rPr>
          <w:rFonts w:hint="eastAsia"/>
          <w:b/>
          <w:i/>
          <w:color w:val="FF0000"/>
          <w:u w:val="single"/>
        </w:rPr>
        <w:t>本书的所有实验都是基于优麒麟Linux</w:t>
      </w:r>
      <w:r>
        <w:rPr>
          <w:b/>
          <w:i/>
          <w:color w:val="FF0000"/>
          <w:u w:val="single"/>
        </w:rPr>
        <w:t xml:space="preserve"> 18.04</w:t>
      </w:r>
      <w:r>
        <w:rPr>
          <w:rFonts w:hint="eastAsia"/>
          <w:b/>
          <w:i/>
          <w:color w:val="FF0000"/>
          <w:u w:val="single"/>
        </w:rPr>
        <w:t>，若您安装了其他发行版或者版本，遇到问题，请自行解决。</w:t>
      </w:r>
    </w:p>
    <w:p>
      <w:pPr>
        <w:pStyle w:val="11"/>
        <w:numPr>
          <w:ilvl w:val="0"/>
          <w:numId w:val="1"/>
        </w:numPr>
        <w:ind w:firstLineChars="0"/>
        <w:rPr>
          <w:b/>
          <w:i/>
          <w:color w:val="FF0000"/>
          <w:u w:val="single"/>
        </w:rPr>
      </w:pPr>
      <w:r>
        <w:rPr>
          <w:rFonts w:hint="eastAsia"/>
          <w:b/>
          <w:i/>
          <w:color w:val="FF0000"/>
          <w:u w:val="single"/>
        </w:rPr>
        <w:t>建议在尽量物理机上安装优麒麟，实在不行，使用vmware</w:t>
      </w:r>
      <w:r>
        <w:rPr>
          <w:b/>
          <w:i/>
          <w:color w:val="FF0000"/>
          <w:u w:val="single"/>
        </w:rPr>
        <w:t xml:space="preserve"> </w:t>
      </w:r>
      <w:r>
        <w:rPr>
          <w:rFonts w:hint="eastAsia"/>
          <w:b/>
          <w:i/>
          <w:color w:val="FF0000"/>
          <w:u w:val="single"/>
        </w:rPr>
        <w:t>player虚拟机也可以。</w:t>
      </w:r>
    </w:p>
    <w:p>
      <w:pPr>
        <w:pStyle w:val="11"/>
        <w:numPr>
          <w:ilvl w:val="0"/>
          <w:numId w:val="1"/>
        </w:numPr>
        <w:ind w:firstLineChars="0"/>
        <w:rPr>
          <w:b/>
          <w:i/>
          <w:color w:val="FF0000"/>
          <w:u w:val="single"/>
        </w:rPr>
      </w:pPr>
      <w:r>
        <w:rPr>
          <w:rFonts w:hint="eastAsia"/>
          <w:b/>
          <w:i/>
          <w:color w:val="FF0000"/>
          <w:u w:val="single"/>
        </w:rPr>
        <w:t>笨叔会提供安装和配置好整套环境的 vmware</w:t>
      </w:r>
      <w:r>
        <w:rPr>
          <w:b/>
          <w:i/>
          <w:color w:val="FF0000"/>
          <w:u w:val="single"/>
        </w:rPr>
        <w:t xml:space="preserve"> </w:t>
      </w:r>
      <w:r>
        <w:rPr>
          <w:rFonts w:hint="eastAsia"/>
          <w:b/>
          <w:i/>
          <w:color w:val="FF0000"/>
          <w:u w:val="single"/>
        </w:rPr>
        <w:t>虚拟机镜像给有需要的小伙伴下载。请留意奔跑吧Linux社区微信公众号和异步社区官网。</w:t>
      </w:r>
    </w:p>
    <w:p/>
    <w:p/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首先到优麒麟Linux官网下载 安装1</w:t>
      </w:r>
      <w:r>
        <w:t>8.04</w:t>
      </w:r>
      <w:r>
        <w:rPr>
          <w:rFonts w:hint="eastAsia"/>
        </w:rPr>
        <w:t>的安装iso文件。</w:t>
      </w:r>
    </w:p>
    <w:p>
      <w:r>
        <w:fldChar w:fldCharType="begin"/>
      </w:r>
      <w:r>
        <w:instrText xml:space="preserve"> HYPERLINK "https://www.ubuntukylin.com" </w:instrText>
      </w:r>
      <w:r>
        <w:fldChar w:fldCharType="separate"/>
      </w:r>
      <w:r>
        <w:rPr>
          <w:rStyle w:val="6"/>
        </w:rPr>
        <w:t>https://www.ubuntukylin.com</w:t>
      </w:r>
      <w:r>
        <w:rPr>
          <w:rStyle w:val="6"/>
        </w:rPr>
        <w:fldChar w:fldCharType="end"/>
      </w:r>
    </w:p>
    <w:p/>
    <w:p>
      <w:r>
        <w:rPr>
          <w:rFonts w:hint="eastAsia"/>
        </w:rPr>
        <w:t>下载地址：</w:t>
      </w:r>
    </w:p>
    <w:p>
      <w:r>
        <w:fldChar w:fldCharType="begin"/>
      </w:r>
      <w:r>
        <w:instrText xml:space="preserve"> HYPERLINK "http://nudt.dl.360tpcdn.com/data/ubuntukylin-18.04.1-enhanced-amd64.iso" </w:instrText>
      </w:r>
      <w:r>
        <w:fldChar w:fldCharType="separate"/>
      </w:r>
      <w:r>
        <w:rPr>
          <w:rStyle w:val="6"/>
        </w:rPr>
        <w:t>http://nudt.dl.360tpcdn.com/data/ubuntukylin-18.04.1-enhanced-amd64.iso</w:t>
      </w:r>
      <w:r>
        <w:rPr>
          <w:rStyle w:val="6"/>
        </w:rPr>
        <w:fldChar w:fldCharType="end"/>
      </w:r>
    </w:p>
    <w:p/>
    <w:p>
      <w:r>
        <w:rPr>
          <w:rFonts w:hint="eastAsia"/>
        </w:rPr>
        <w:t>本书的所有实验都是基于优麒麟Linux</w:t>
      </w:r>
      <w:r>
        <w:t xml:space="preserve"> 18.04</w:t>
      </w:r>
      <w:r>
        <w:rPr>
          <w:rFonts w:hint="eastAsia"/>
        </w:rPr>
        <w:t>，若您安装了其他发行版或者版本，遇到问题，请自行解决。</w:t>
      </w:r>
    </w:p>
    <w:p/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有条件的话，尽量在物理机器上安装 优麒麟。</w:t>
      </w:r>
    </w:p>
    <w:p>
      <w:pPr>
        <w:pStyle w:val="11"/>
        <w:ind w:left="360" w:firstLine="0" w:firstLineChars="0"/>
      </w:pPr>
      <w:r>
        <w:rPr>
          <w:rFonts w:hint="eastAsia"/>
        </w:rPr>
        <w:t>若实在不行，可以在vmware player或者virtualbox等免费的虚拟机上安装。</w:t>
      </w:r>
    </w:p>
    <w:p/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笨叔会提供安装好整套环境的 vmware</w:t>
      </w:r>
      <w:r>
        <w:t xml:space="preserve"> </w:t>
      </w:r>
      <w:r>
        <w:rPr>
          <w:rFonts w:hint="eastAsia"/>
        </w:rPr>
        <w:t>虚拟机镜像 给大家下载。请留意奔跑吧Linux社区微信公众号和异步社区官网。</w:t>
      </w:r>
    </w:p>
    <w:p>
      <w:bookmarkStart w:id="0" w:name="_GoBack"/>
      <w:bookmarkEnd w:id="0"/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Droid Sans [1ASC]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urier">
    <w:altName w:val="Gargi-1.2b"/>
    <w:panose1 w:val="02000500000000000000"/>
    <w:charset w:val="00"/>
    <w:family w:val="auto"/>
    <w:pitch w:val="default"/>
    <w:sig w:usb0="00000000" w:usb1="00000000" w:usb2="00000000" w:usb3="00000000" w:csb0="00000003" w:csb1="00000000"/>
  </w:font>
  <w:font w:name="仿宋_GB2312">
    <w:altName w:val="文泉驿微米黑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Pothana2000">
    <w:panose1 w:val="00000400000000000000"/>
    <w:charset w:val="00"/>
    <w:family w:val="auto"/>
    <w:pitch w:val="default"/>
    <w:sig w:usb0="00200000" w:usb1="00000000" w:usb2="00000000" w:usb3="00000000" w:csb0="00000000" w:csb1="00000000"/>
  </w:font>
  <w:font w:name="等线 Light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13554"/>
    <w:multiLevelType w:val="multilevel"/>
    <w:tmpl w:val="0F11355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3C1792"/>
    <w:multiLevelType w:val="multilevel"/>
    <w:tmpl w:val="1A3C179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3B4"/>
    <w:rsid w:val="00005ABE"/>
    <w:rsid w:val="000423B4"/>
    <w:rsid w:val="00084C1B"/>
    <w:rsid w:val="001F06FD"/>
    <w:rsid w:val="002D5745"/>
    <w:rsid w:val="002D5BC2"/>
    <w:rsid w:val="00332294"/>
    <w:rsid w:val="003924E0"/>
    <w:rsid w:val="003B47C2"/>
    <w:rsid w:val="003F286E"/>
    <w:rsid w:val="00457D98"/>
    <w:rsid w:val="00460C3D"/>
    <w:rsid w:val="004A75EA"/>
    <w:rsid w:val="004F41D4"/>
    <w:rsid w:val="00604D0E"/>
    <w:rsid w:val="008E4166"/>
    <w:rsid w:val="00981DFD"/>
    <w:rsid w:val="009C2192"/>
    <w:rsid w:val="00B15683"/>
    <w:rsid w:val="00B54B95"/>
    <w:rsid w:val="00CE3349"/>
    <w:rsid w:val="00F5013B"/>
    <w:rsid w:val="00F66584"/>
    <w:rsid w:val="7F7DD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0">
    <w:name w:val="标题 2 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标题 3 字符"/>
    <w:basedOn w:val="5"/>
    <w:link w:val="4"/>
    <w:qFormat/>
    <w:uiPriority w:val="9"/>
    <w:rPr>
      <w:b/>
      <w:bCs/>
      <w:sz w:val="32"/>
      <w:szCs w:val="32"/>
    </w:rPr>
  </w:style>
  <w:style w:type="paragraph" w:customStyle="1" w:styleId="13">
    <w:name w:val="代码无行号"/>
    <w:basedOn w:val="1"/>
    <w:qFormat/>
    <w:uiPriority w:val="0"/>
    <w:pPr>
      <w:pBdr>
        <w:left w:val="single" w:color="808080" w:sz="18" w:space="11"/>
      </w:pBdr>
      <w:tabs>
        <w:tab w:val="left" w:pos="840"/>
        <w:tab w:val="left" w:pos="1260"/>
        <w:tab w:val="left" w:pos="1680"/>
        <w:tab w:val="left" w:pos="2100"/>
        <w:tab w:val="left" w:pos="2520"/>
        <w:tab w:val="left" w:pos="2940"/>
        <w:tab w:val="left" w:pos="3360"/>
      </w:tabs>
      <w:topLinePunct/>
      <w:autoSpaceDE w:val="0"/>
      <w:autoSpaceDN w:val="0"/>
      <w:adjustRightInd w:val="0"/>
      <w:snapToGrid w:val="0"/>
      <w:spacing w:line="180" w:lineRule="atLeast"/>
      <w:ind w:left="309" w:leftChars="147"/>
      <w:jc w:val="left"/>
      <w:textAlignment w:val="baseline"/>
    </w:pPr>
    <w:rPr>
      <w:rFonts w:ascii="Courier" w:hAnsi="Courier" w:eastAsia="仿宋_GB2312" w:cs="Courier New"/>
      <w:kern w:val="0"/>
      <w:sz w:val="18"/>
      <w:szCs w:val="18"/>
    </w:rPr>
  </w:style>
  <w:style w:type="paragraph" w:customStyle="1" w:styleId="14">
    <w:name w:val="1 字高"/>
    <w:basedOn w:val="1"/>
    <w:qFormat/>
    <w:uiPriority w:val="0"/>
    <w:pPr>
      <w:topLinePunct/>
      <w:snapToGrid w:val="0"/>
      <w:spacing w:line="160" w:lineRule="exact"/>
      <w:ind w:firstLine="420" w:firstLineChars="200"/>
    </w:pPr>
    <w:rPr>
      <w:rFonts w:ascii="Times New Roman" w:hAnsi="Times New Roman" w:eastAsia="SimSun" w:cs="Times New Roman"/>
    </w:rPr>
  </w:style>
  <w:style w:type="character" w:customStyle="1" w:styleId="15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163</Words>
  <Characters>931</Characters>
  <Lines>7</Lines>
  <Paragraphs>2</Paragraphs>
  <TotalTime>30</TotalTime>
  <ScaleCrop>false</ScaleCrop>
  <LinksUpToDate>false</LinksUpToDate>
  <CharactersWithSpaces>1092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2019-02-14T10:26:00Z</dcterms:created>
  <dc:creator>Microsoft Office User</dc:creator>
  <cp:lastModifiedBy>tony</cp:lastModifiedBy>
  <dcterms:modified xsi:type="dcterms:W3CDTF">2020-02-25T09:28:10Z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