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9333" w14:textId="77777777" w:rsidR="00F7374D" w:rsidRPr="0022757E" w:rsidRDefault="00F7374D" w:rsidP="00F7374D">
      <w:pPr>
        <w:shd w:val="clear" w:color="auto" w:fill="FFFFFF"/>
        <w:rPr>
          <w:rFonts w:ascii="Helvetica Neue" w:hAnsi="Helvetica Neue"/>
          <w:b/>
          <w:color w:val="1D2228"/>
          <w:sz w:val="20"/>
          <w:szCs w:val="20"/>
        </w:rPr>
      </w:pPr>
      <w:r w:rsidRPr="0022757E">
        <w:rPr>
          <w:rFonts w:ascii="Helvetica Neue" w:hAnsi="Helvetica Neue"/>
          <w:b/>
          <w:color w:val="1D2228"/>
          <w:sz w:val="20"/>
          <w:szCs w:val="20"/>
        </w:rPr>
        <w:t>Specification Based Techniques</w:t>
      </w:r>
    </w:p>
    <w:p w14:paraId="4096F42B" w14:textId="50B25AB7" w:rsidR="00193D54" w:rsidRPr="00193D54" w:rsidRDefault="00F7374D" w:rsidP="00193D54">
      <w:pPr>
        <w:shd w:val="clear" w:color="auto" w:fill="FFFFFF"/>
        <w:rPr>
          <w:rFonts w:ascii="Helvetica Neue" w:hAnsi="Helvetica Neue"/>
          <w:b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 xml:space="preserve">• </w:t>
      </w:r>
      <w:r w:rsidRPr="00193D54">
        <w:rPr>
          <w:rFonts w:ascii="Helvetica Neue" w:hAnsi="Helvetica Neue"/>
          <w:b/>
          <w:color w:val="1D2228"/>
          <w:sz w:val="20"/>
          <w:szCs w:val="20"/>
        </w:rPr>
        <w:t>Equivalence Partitioning</w:t>
      </w:r>
      <w:r w:rsidR="00193D54" w:rsidRPr="00193D54">
        <w:rPr>
          <w:rFonts w:ascii="Helvetica Neue" w:hAnsi="Helvetica Neue"/>
          <w:b/>
          <w:color w:val="1D2228"/>
          <w:sz w:val="20"/>
          <w:szCs w:val="20"/>
        </w:rPr>
        <w:t xml:space="preserve">: </w:t>
      </w:r>
      <w:r w:rsidR="00193D54" w:rsidRPr="00193D54">
        <w:rPr>
          <w:rFonts w:ascii="Helvetica Neue" w:hAnsi="Helvetica Neue"/>
          <w:b/>
          <w:color w:val="1D2228"/>
          <w:sz w:val="20"/>
          <w:szCs w:val="20"/>
        </w:rPr>
        <w:t xml:space="preserve">Equivalence </w:t>
      </w:r>
      <w:r w:rsidR="00193D54" w:rsidRPr="00193D54">
        <w:rPr>
          <w:b/>
        </w:rPr>
        <w:t>class testing (with all variation) -with test case- have format</w:t>
      </w:r>
    </w:p>
    <w:p w14:paraId="7A21EE42" w14:textId="77777777" w:rsidR="00193D54" w:rsidRDefault="00193D54" w:rsidP="00193D54">
      <w:r>
        <w:tab/>
        <w:t xml:space="preserve">- </w:t>
      </w:r>
      <w:r w:rsidRPr="00F7374D">
        <w:rPr>
          <w:rFonts w:ascii="Helvetica Neue" w:hAnsi="Helvetica Neue"/>
          <w:color w:val="1D2228"/>
          <w:sz w:val="20"/>
          <w:szCs w:val="20"/>
        </w:rPr>
        <w:t xml:space="preserve">Equivalence </w:t>
      </w:r>
      <w:r>
        <w:t xml:space="preserve">testing, </w:t>
      </w:r>
    </w:p>
    <w:p w14:paraId="02BE559D" w14:textId="77777777" w:rsidR="00193D54" w:rsidRDefault="00193D54" w:rsidP="00193D54">
      <w:r>
        <w:tab/>
        <w:t xml:space="preserve">- week robust, </w:t>
      </w:r>
    </w:p>
    <w:p w14:paraId="5AE7106C" w14:textId="77777777" w:rsidR="00193D54" w:rsidRDefault="00193D54" w:rsidP="00193D54">
      <w:r>
        <w:tab/>
        <w:t xml:space="preserve">- strong robust, </w:t>
      </w:r>
    </w:p>
    <w:p w14:paraId="6D6DD567" w14:textId="77777777" w:rsidR="00193D54" w:rsidRDefault="00193D54" w:rsidP="00193D54">
      <w:r>
        <w:tab/>
        <w:t xml:space="preserve">- week normal, </w:t>
      </w:r>
    </w:p>
    <w:p w14:paraId="29A0BCEA" w14:textId="77777777" w:rsidR="00193D54" w:rsidRDefault="00193D54" w:rsidP="00193D54">
      <w:r>
        <w:tab/>
        <w:t>- strong normal</w:t>
      </w:r>
    </w:p>
    <w:p w14:paraId="572959A7" w14:textId="0A522F27" w:rsidR="00A2527B" w:rsidRDefault="00193D54" w:rsidP="00193D54">
      <w:pPr>
        <w:shd w:val="clear" w:color="auto" w:fill="FFFFFF"/>
      </w:pPr>
      <w:r>
        <w:tab/>
        <w:t>- plotting graph</w:t>
      </w:r>
    </w:p>
    <w:p w14:paraId="7D2D9164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</w:p>
    <w:p w14:paraId="582FA5EF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  <w:u w:val="single"/>
        </w:rPr>
        <w:t xml:space="preserve">The number of test cases for </w:t>
      </w:r>
      <w:r w:rsidRPr="0016264E">
        <w:rPr>
          <w:rFonts w:ascii="AppleSystemUIFont" w:eastAsiaTheme="minorHAnsi" w:hAnsi="AppleSystemUIFont" w:cs="AppleSystemUIFont"/>
          <w:b/>
          <w:sz w:val="26"/>
          <w:szCs w:val="26"/>
          <w:u w:val="single"/>
        </w:rPr>
        <w:t>Strong Robust Equivalence Class testing</w:t>
      </w:r>
      <w:r>
        <w:rPr>
          <w:rFonts w:ascii="AppleSystemUIFont" w:eastAsiaTheme="minorHAnsi" w:hAnsi="AppleSystemUIFont" w:cs="AppleSystemUIFont"/>
          <w:sz w:val="26"/>
          <w:szCs w:val="26"/>
          <w:u w:val="single"/>
        </w:rPr>
        <w:t xml:space="preserve"> can be calculated using    the formula:</w:t>
      </w:r>
    </w:p>
    <w:p w14:paraId="36FD9E5D" w14:textId="77777777" w:rsidR="0016264E" w:rsidRP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sz w:val="26"/>
          <w:szCs w:val="26"/>
        </w:rPr>
      </w:pPr>
      <w:r w:rsidRPr="0016264E">
        <w:rPr>
          <w:rFonts w:ascii="AppleSystemUIFont" w:eastAsiaTheme="minorHAnsi" w:hAnsi="AppleSystemUIFont" w:cs="AppleSystemUIFont"/>
          <w:b/>
          <w:sz w:val="26"/>
          <w:szCs w:val="26"/>
        </w:rPr>
        <w:t xml:space="preserve">       N = ((k^2) x (</w:t>
      </w:r>
      <w:proofErr w:type="spellStart"/>
      <w:r w:rsidRPr="0016264E">
        <w:rPr>
          <w:rFonts w:ascii="AppleSystemUIFont" w:eastAsiaTheme="minorHAnsi" w:hAnsi="AppleSystemUIFont" w:cs="AppleSystemUIFont"/>
          <w:b/>
          <w:sz w:val="26"/>
          <w:szCs w:val="26"/>
        </w:rPr>
        <w:t>p^m</w:t>
      </w:r>
      <w:proofErr w:type="spellEnd"/>
      <w:r w:rsidRPr="0016264E">
        <w:rPr>
          <w:rFonts w:ascii="AppleSystemUIFont" w:eastAsiaTheme="minorHAnsi" w:hAnsi="AppleSystemUIFont" w:cs="AppleSystemUIFont"/>
          <w:b/>
          <w:sz w:val="26"/>
          <w:szCs w:val="26"/>
        </w:rPr>
        <w:t xml:space="preserve">)) + ((k x </w:t>
      </w:r>
      <w:proofErr w:type="spellStart"/>
      <w:r w:rsidRPr="0016264E">
        <w:rPr>
          <w:rFonts w:ascii="AppleSystemUIFont" w:eastAsiaTheme="minorHAnsi" w:hAnsi="AppleSystemUIFont" w:cs="AppleSystemUIFont"/>
          <w:b/>
          <w:sz w:val="26"/>
          <w:szCs w:val="26"/>
        </w:rPr>
        <w:t>q^m</w:t>
      </w:r>
      <w:proofErr w:type="spellEnd"/>
      <w:r w:rsidRPr="0016264E">
        <w:rPr>
          <w:rFonts w:ascii="AppleSystemUIFont" w:eastAsiaTheme="minorHAnsi" w:hAnsi="AppleSystemUIFont" w:cs="AppleSystemUIFont"/>
          <w:b/>
          <w:sz w:val="26"/>
          <w:szCs w:val="26"/>
        </w:rPr>
        <w:t>) x (p^(m-1)))</w:t>
      </w:r>
    </w:p>
    <w:p w14:paraId="3AB115C6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 Where:</w:t>
      </w:r>
    </w:p>
    <w:p w14:paraId="369D2B6A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k is the number of valid input values for each input variable</w:t>
      </w:r>
    </w:p>
    <w:p w14:paraId="46975D38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p is the number of modes (3 in this case)</w:t>
      </w:r>
    </w:p>
    <w:p w14:paraId="37E013C6" w14:textId="77777777" w:rsidR="0016264E" w:rsidRDefault="0016264E" w:rsidP="0016264E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m is the number of input variables (2 in th</w:t>
      </w:r>
      <w:bookmarkStart w:id="0" w:name="_GoBack"/>
      <w:bookmarkEnd w:id="0"/>
      <w:r>
        <w:rPr>
          <w:rFonts w:ascii="AppleSystemUIFont" w:eastAsiaTheme="minorHAnsi" w:hAnsi="AppleSystemUIFont" w:cs="AppleSystemUIFont"/>
          <w:sz w:val="26"/>
          <w:szCs w:val="26"/>
        </w:rPr>
        <w:t>is case)</w:t>
      </w:r>
    </w:p>
    <w:p w14:paraId="0DE7B4AD" w14:textId="3F4E6168" w:rsidR="00193D54" w:rsidRDefault="0016264E" w:rsidP="0016264E">
      <w:pPr>
        <w:shd w:val="clear" w:color="auto" w:fill="FFFFFF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 q is the number of invalid input values for each input variable (1 in this case)</w:t>
      </w:r>
    </w:p>
    <w:p w14:paraId="3CFBB995" w14:textId="200B6B10" w:rsidR="0016264E" w:rsidRDefault="0016264E" w:rsidP="0016264E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11707CC" w14:textId="77777777" w:rsidR="0016264E" w:rsidRPr="00F7374D" w:rsidRDefault="0016264E" w:rsidP="0016264E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70655736" w14:textId="2180DDF2" w:rsidR="00193D54" w:rsidRPr="00193D54" w:rsidRDefault="00F7374D" w:rsidP="00193D54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 xml:space="preserve">• </w:t>
      </w:r>
      <w:r w:rsidRPr="00193D54">
        <w:rPr>
          <w:rFonts w:ascii="Helvetica Neue" w:hAnsi="Helvetica Neue"/>
          <w:b/>
          <w:color w:val="1D2228"/>
          <w:sz w:val="20"/>
          <w:szCs w:val="20"/>
        </w:rPr>
        <w:t>Boundary Value Analysis (Range Checking)</w:t>
      </w:r>
      <w:r w:rsidR="00193D54" w:rsidRPr="00193D54">
        <w:rPr>
          <w:rFonts w:ascii="Helvetica Neue" w:hAnsi="Helvetica Neue"/>
          <w:b/>
          <w:color w:val="1D2228"/>
          <w:sz w:val="20"/>
          <w:szCs w:val="20"/>
        </w:rPr>
        <w:t xml:space="preserve">: </w:t>
      </w:r>
      <w:r w:rsidR="00193D54" w:rsidRPr="00193D54">
        <w:rPr>
          <w:rFonts w:ascii="Helvetica Neue" w:hAnsi="Helvetica Neue"/>
          <w:b/>
          <w:color w:val="1D2228"/>
          <w:sz w:val="20"/>
          <w:szCs w:val="20"/>
        </w:rPr>
        <w:t xml:space="preserve">Boundary </w:t>
      </w:r>
      <w:r w:rsidR="00193D54" w:rsidRPr="00193D54">
        <w:rPr>
          <w:b/>
        </w:rPr>
        <w:t>value analysis (BVA) (with all variation)- with test case - have format</w:t>
      </w:r>
    </w:p>
    <w:p w14:paraId="7ACF97EB" w14:textId="77777777" w:rsidR="00193D54" w:rsidRDefault="00193D54" w:rsidP="00193D54">
      <w:r>
        <w:tab/>
        <w:t>- robust BVA</w:t>
      </w:r>
    </w:p>
    <w:p w14:paraId="09040264" w14:textId="77777777" w:rsidR="00193D54" w:rsidRDefault="00193D54" w:rsidP="00193D54">
      <w:r>
        <w:tab/>
        <w:t>- worst case BVA</w:t>
      </w:r>
    </w:p>
    <w:p w14:paraId="79DC7F15" w14:textId="77777777" w:rsidR="00193D54" w:rsidRDefault="00193D54" w:rsidP="00193D54">
      <w:r>
        <w:tab/>
        <w:t>- robust worst case BVA</w:t>
      </w:r>
    </w:p>
    <w:p w14:paraId="1B0430C8" w14:textId="77777777" w:rsidR="00193D54" w:rsidRDefault="00193D54" w:rsidP="00193D54">
      <w:r>
        <w:tab/>
        <w:t>- Formula (very important)</w:t>
      </w:r>
    </w:p>
    <w:p w14:paraId="0AD02EB8" w14:textId="77777777" w:rsidR="00193D54" w:rsidRDefault="00193D54" w:rsidP="00193D54">
      <w:r>
        <w:tab/>
        <w:t>- triangle example</w:t>
      </w:r>
    </w:p>
    <w:p w14:paraId="6F9CF5F3" w14:textId="77777777" w:rsidR="00193D54" w:rsidRDefault="00193D54" w:rsidP="00193D54">
      <w:r>
        <w:tab/>
        <w:t xml:space="preserve">- plotting graph </w:t>
      </w:r>
    </w:p>
    <w:p w14:paraId="0C569380" w14:textId="77777777" w:rsidR="00193D54" w:rsidRDefault="00193D54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4DB60B8" w14:textId="5F49105B" w:rsidR="00A2527B" w:rsidRPr="00193D54" w:rsidRDefault="001C14F9" w:rsidP="00A252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  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 xml:space="preserve">Normal BVA = </w:t>
      </w:r>
      <w:r w:rsidR="00A2527B" w:rsidRPr="00193D54">
        <w:rPr>
          <w:rFonts w:ascii="AppleSystemUIFont" w:eastAsiaTheme="minorHAnsi" w:hAnsi="AppleSystemUIFont" w:cs="AppleSystemUIFont"/>
          <w:b/>
          <w:sz w:val="26"/>
          <w:szCs w:val="26"/>
        </w:rPr>
        <w:t>4n+1</w:t>
      </w:r>
    </w:p>
    <w:p w14:paraId="7F1A555F" w14:textId="230C5E1D" w:rsidR="00A2527B" w:rsidRDefault="001C14F9" w:rsidP="00A252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 w:rsidR="0022757E"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 xml:space="preserve">Robust BVA = </w:t>
      </w:r>
      <w:r w:rsidR="00A2527B" w:rsidRPr="00193D54">
        <w:rPr>
          <w:rFonts w:ascii="AppleSystemUIFont" w:eastAsiaTheme="minorHAnsi" w:hAnsi="AppleSystemUIFont" w:cs="AppleSystemUIFont"/>
          <w:b/>
          <w:sz w:val="26"/>
          <w:szCs w:val="26"/>
        </w:rPr>
        <w:t>6n+1</w:t>
      </w:r>
    </w:p>
    <w:p w14:paraId="304A183F" w14:textId="023B8077" w:rsidR="00A2527B" w:rsidRPr="00193D54" w:rsidRDefault="001C14F9" w:rsidP="00A252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 w:rsidR="0022757E">
        <w:rPr>
          <w:rFonts w:ascii="AppleSystemUIFont" w:eastAsiaTheme="minorHAnsi" w:hAnsi="AppleSystemUIFont" w:cs="AppleSystemUIFont"/>
          <w:sz w:val="26"/>
          <w:szCs w:val="26"/>
        </w:rPr>
        <w:t xml:space="preserve">  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 xml:space="preserve">Worst Case BVA = 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5^n</w:t>
      </w:r>
      <w:r w:rsidR="00193D54" w:rsidRPr="00193D54">
        <w:rPr>
          <w:rFonts w:ascii="AppleSystemUIFont" w:eastAsiaTheme="minorHAnsi" w:hAnsi="AppleSystemUIFont" w:cs="AppleSystemUIFont"/>
          <w:b/>
          <w:sz w:val="26"/>
          <w:szCs w:val="26"/>
        </w:rPr>
        <w:t xml:space="preserve"> 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(</w:t>
      </w:r>
      <w:r w:rsidR="00A2527B" w:rsidRPr="00193D54">
        <w:rPr>
          <w:rFonts w:ascii="AppleSystemUIFont" w:eastAsiaTheme="minorHAnsi" w:hAnsi="AppleSystemUIFont" w:cs="AppleSystemUIFont"/>
          <w:b/>
          <w:sz w:val="26"/>
          <w:szCs w:val="26"/>
        </w:rPr>
        <w:t>5 the power n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)</w:t>
      </w:r>
    </w:p>
    <w:p w14:paraId="2590F0BF" w14:textId="03AC174C" w:rsidR="00A2527B" w:rsidRPr="00193D54" w:rsidRDefault="001C14F9" w:rsidP="00A2527B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b/>
          <w:sz w:val="26"/>
          <w:szCs w:val="2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   </w:t>
      </w:r>
      <w:r w:rsidR="0022757E">
        <w:rPr>
          <w:rFonts w:ascii="AppleSystemUIFont" w:eastAsiaTheme="minorHAnsi" w:hAnsi="AppleSystemUIFont" w:cs="AppleSystemUIFont"/>
          <w:sz w:val="26"/>
          <w:szCs w:val="26"/>
        </w:rPr>
        <w:t xml:space="preserve">  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 xml:space="preserve">Robust 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>Worst: -</w:t>
      </w:r>
      <w:r w:rsidR="00A2527B">
        <w:rPr>
          <w:rFonts w:ascii="AppleSystemUIFont" w:eastAsiaTheme="minorHAnsi" w:hAnsi="AppleSystemUIFont" w:cs="AppleSystemUIFont"/>
          <w:sz w:val="26"/>
          <w:szCs w:val="26"/>
        </w:rPr>
        <w:t xml:space="preserve"> 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7^n</w:t>
      </w:r>
      <w:r w:rsidR="00193D54" w:rsidRPr="00193D54">
        <w:rPr>
          <w:rFonts w:ascii="AppleSystemUIFont" w:eastAsiaTheme="minorHAnsi" w:hAnsi="AppleSystemUIFont" w:cs="AppleSystemUIFont"/>
          <w:b/>
          <w:sz w:val="26"/>
          <w:szCs w:val="26"/>
        </w:rPr>
        <w:t xml:space="preserve"> 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(</w:t>
      </w:r>
      <w:r w:rsidR="00A2527B" w:rsidRPr="00193D54">
        <w:rPr>
          <w:rFonts w:ascii="AppleSystemUIFont" w:eastAsiaTheme="minorHAnsi" w:hAnsi="AppleSystemUIFont" w:cs="AppleSystemUIFont"/>
          <w:b/>
          <w:sz w:val="26"/>
          <w:szCs w:val="26"/>
        </w:rPr>
        <w:t>7 the power n</w:t>
      </w:r>
      <w:r w:rsidR="00193D54">
        <w:rPr>
          <w:rFonts w:ascii="AppleSystemUIFont" w:eastAsiaTheme="minorHAnsi" w:hAnsi="AppleSystemUIFont" w:cs="AppleSystemUIFont"/>
          <w:b/>
          <w:sz w:val="26"/>
          <w:szCs w:val="26"/>
        </w:rPr>
        <w:t>)</w:t>
      </w:r>
    </w:p>
    <w:p w14:paraId="445C66CC" w14:textId="77777777" w:rsidR="00A2527B" w:rsidRPr="00F7374D" w:rsidRDefault="00A2527B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63661D79" w14:textId="305A6032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 xml:space="preserve">• Decision Tables </w:t>
      </w:r>
      <w:r w:rsidR="00A2527B" w:rsidRPr="00F7374D">
        <w:rPr>
          <w:rFonts w:ascii="Helvetica Neue" w:hAnsi="Helvetica Neue"/>
          <w:color w:val="1D2228"/>
          <w:sz w:val="20"/>
          <w:szCs w:val="20"/>
        </w:rPr>
        <w:t>(Cause</w:t>
      </w:r>
      <w:r w:rsidRPr="00F7374D">
        <w:rPr>
          <w:rFonts w:ascii="Helvetica Neue" w:hAnsi="Helvetica Neue"/>
          <w:color w:val="1D2228"/>
          <w:sz w:val="20"/>
          <w:szCs w:val="20"/>
        </w:rPr>
        <w:t xml:space="preserve">-Effect </w:t>
      </w:r>
      <w:r w:rsidR="00A2527B" w:rsidRPr="00F7374D">
        <w:rPr>
          <w:rFonts w:ascii="Helvetica Neue" w:hAnsi="Helvetica Neue"/>
          <w:color w:val="1D2228"/>
          <w:sz w:val="20"/>
          <w:szCs w:val="20"/>
        </w:rPr>
        <w:t>table: Number</w:t>
      </w:r>
      <w:r w:rsidRPr="00F7374D">
        <w:rPr>
          <w:rFonts w:ascii="Helvetica Neue" w:hAnsi="Helvetica Neue"/>
          <w:color w:val="1D2228"/>
          <w:sz w:val="20"/>
          <w:szCs w:val="20"/>
        </w:rPr>
        <w:t xml:space="preserve"> of possible Combinations is given by </w:t>
      </w:r>
      <w:r w:rsidRPr="00A2527B">
        <w:rPr>
          <w:rFonts w:ascii="Helvetica Neue" w:hAnsi="Helvetica Neue"/>
          <w:b/>
          <w:color w:val="1D2228"/>
          <w:sz w:val="20"/>
          <w:szCs w:val="20"/>
        </w:rPr>
        <w:t xml:space="preserve">2 ^ </w:t>
      </w:r>
      <w:r w:rsidR="00A2527B" w:rsidRPr="00A2527B">
        <w:rPr>
          <w:rFonts w:ascii="Helvetica Neue" w:hAnsi="Helvetica Neue"/>
          <w:b/>
          <w:color w:val="1D2228"/>
          <w:sz w:val="20"/>
          <w:szCs w:val="20"/>
        </w:rPr>
        <w:t>n</w:t>
      </w:r>
      <w:r w:rsidR="00A2527B" w:rsidRPr="00F7374D">
        <w:rPr>
          <w:rFonts w:ascii="Helvetica Neue" w:hAnsi="Helvetica Neue"/>
          <w:color w:val="1D2228"/>
          <w:sz w:val="20"/>
          <w:szCs w:val="20"/>
        </w:rPr>
        <w:t>)</w:t>
      </w:r>
    </w:p>
    <w:p w14:paraId="534CC2A2" w14:textId="4CAE3548" w:rsidR="0022757E" w:rsidRDefault="0022757E" w:rsidP="0022757E">
      <w:r>
        <w:t xml:space="preserve">  </w:t>
      </w:r>
      <w:r>
        <w:t>Cause effect graph</w:t>
      </w:r>
    </w:p>
    <w:p w14:paraId="5F858BB0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163DBB55" w14:textId="3510DF50" w:rsidR="0022757E" w:rsidRP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4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https://www.guru99.com/equivalence-partitioning-boundary-value-analysis.html</w:t>
        </w:r>
      </w:hyperlink>
    </w:p>
    <w:p w14:paraId="1A367AFD" w14:textId="18A60B6C" w:rsid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5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https://www.guru99.com/decision-table-testing.html</w:t>
        </w:r>
      </w:hyperlink>
    </w:p>
    <w:p w14:paraId="7DDECD94" w14:textId="77777777" w:rsidR="0022757E" w:rsidRP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3719063D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6113331" w14:textId="77777777" w:rsidR="00F7374D" w:rsidRPr="0022757E" w:rsidRDefault="00F7374D" w:rsidP="00F7374D">
      <w:pPr>
        <w:shd w:val="clear" w:color="auto" w:fill="FFFFFF"/>
        <w:rPr>
          <w:rFonts w:ascii="Helvetica Neue" w:hAnsi="Helvetica Neue"/>
          <w:b/>
          <w:color w:val="1D2228"/>
          <w:sz w:val="20"/>
          <w:szCs w:val="20"/>
        </w:rPr>
      </w:pPr>
      <w:r w:rsidRPr="0022757E">
        <w:rPr>
          <w:rFonts w:ascii="Helvetica Neue" w:hAnsi="Helvetica Neue"/>
          <w:b/>
          <w:color w:val="1D2228"/>
          <w:sz w:val="20"/>
          <w:szCs w:val="20"/>
        </w:rPr>
        <w:t>Code Based Techniques</w:t>
      </w:r>
    </w:p>
    <w:p w14:paraId="6CE5C141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Control Flow</w:t>
      </w:r>
    </w:p>
    <w:p w14:paraId="4533CE61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Data Flow</w:t>
      </w:r>
    </w:p>
    <w:p w14:paraId="6F812B23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1EBA3E4A" w14:textId="3DB8AAF5" w:rsidR="0022757E" w:rsidRP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6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https://www.educative.io/answers/what-is-control-flow-testing</w:t>
        </w:r>
      </w:hyperlink>
    </w:p>
    <w:p w14:paraId="243131EA" w14:textId="0BAB17B1" w:rsid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7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https://www.educative.io/answers/what-is-data-flow-testing</w:t>
        </w:r>
      </w:hyperlink>
    </w:p>
    <w:p w14:paraId="72EA7AFB" w14:textId="77777777" w:rsidR="0022757E" w:rsidRPr="00F7374D" w:rsidRDefault="0022757E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0E54B348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626E7964" w14:textId="77777777" w:rsidR="00F7374D" w:rsidRPr="0022757E" w:rsidRDefault="00F7374D" w:rsidP="00F7374D">
      <w:pPr>
        <w:shd w:val="clear" w:color="auto" w:fill="FFFFFF"/>
        <w:rPr>
          <w:rFonts w:ascii="Helvetica Neue" w:hAnsi="Helvetica Neue"/>
          <w:b/>
          <w:color w:val="1D2228"/>
          <w:sz w:val="20"/>
          <w:szCs w:val="20"/>
        </w:rPr>
      </w:pPr>
      <w:r w:rsidRPr="0022757E">
        <w:rPr>
          <w:rFonts w:ascii="Helvetica Neue" w:hAnsi="Helvetica Neue"/>
          <w:b/>
          <w:color w:val="1D2228"/>
          <w:sz w:val="20"/>
          <w:szCs w:val="20"/>
        </w:rPr>
        <w:t>Techniques based on nature of application</w:t>
      </w:r>
    </w:p>
    <w:p w14:paraId="4333DFEC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Object Oriented</w:t>
      </w:r>
    </w:p>
    <w:p w14:paraId="38223E78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lastRenderedPageBreak/>
        <w:t>• Component-based</w:t>
      </w:r>
    </w:p>
    <w:p w14:paraId="14C3645A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Web-based</w:t>
      </w:r>
    </w:p>
    <w:p w14:paraId="26ED939C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GUI</w:t>
      </w:r>
    </w:p>
    <w:p w14:paraId="03448305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Protocol Conformance</w:t>
      </w:r>
    </w:p>
    <w:p w14:paraId="766304E5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r w:rsidRPr="00F7374D">
        <w:rPr>
          <w:rFonts w:ascii="Helvetica Neue" w:hAnsi="Helvetica Neue"/>
          <w:color w:val="1D2228"/>
          <w:sz w:val="20"/>
          <w:szCs w:val="20"/>
        </w:rPr>
        <w:t>• Real Time Systems</w:t>
      </w:r>
    </w:p>
    <w:p w14:paraId="2B4F7EAF" w14:textId="77777777" w:rsidR="00503087" w:rsidRDefault="00503087" w:rsidP="00503087">
      <w:r>
        <w:t>Graph theory</w:t>
      </w:r>
    </w:p>
    <w:p w14:paraId="23BBDAB0" w14:textId="77777777" w:rsidR="00503087" w:rsidRDefault="00503087" w:rsidP="00503087">
      <w:r>
        <w:t>McCabe</w:t>
      </w:r>
    </w:p>
    <w:p w14:paraId="4FBFBA3B" w14:textId="77777777" w:rsidR="00F7374D" w:rsidRPr="00F7374D" w:rsidRDefault="00F7374D" w:rsidP="00F7374D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5DF9080D" w14:textId="68DCC6A0" w:rsidR="009C50B0" w:rsidRDefault="0022241E" w:rsidP="009C50B0">
      <w:r>
        <w:t xml:space="preserve"> </w:t>
      </w:r>
      <w:r w:rsidR="009C50B0">
        <w:t>(optional)</w:t>
      </w:r>
    </w:p>
    <w:p w14:paraId="35B6B7A2" w14:textId="77777777" w:rsidR="009C50B0" w:rsidRDefault="009C50B0" w:rsidP="009C50B0">
      <w:r>
        <w:t>Usage based testing</w:t>
      </w:r>
    </w:p>
    <w:p w14:paraId="3DAFA4AF" w14:textId="77777777" w:rsidR="009C50B0" w:rsidRDefault="009C50B0" w:rsidP="009C50B0">
      <w:r>
        <w:tab/>
        <w:t>- Operational Profile</w:t>
      </w:r>
    </w:p>
    <w:p w14:paraId="164D9775" w14:textId="77777777" w:rsidR="009C50B0" w:rsidRDefault="009C50B0" w:rsidP="009C50B0">
      <w:r>
        <w:tab/>
        <w:t>- Reliability Engineered Testing</w:t>
      </w:r>
    </w:p>
    <w:p w14:paraId="39B81ABA" w14:textId="77777777" w:rsidR="009C50B0" w:rsidRDefault="009C50B0" w:rsidP="009C50B0">
      <w:r>
        <w:t>Based on Engineers experience and intuition</w:t>
      </w:r>
    </w:p>
    <w:p w14:paraId="66E62663" w14:textId="77777777" w:rsidR="009C50B0" w:rsidRDefault="009C50B0" w:rsidP="009C50B0">
      <w:r>
        <w:tab/>
        <w:t>- Exploratory</w:t>
      </w:r>
    </w:p>
    <w:p w14:paraId="71D7C9D6" w14:textId="5C46BC09" w:rsidR="006930CB" w:rsidRPr="006930CB" w:rsidRDefault="009C50B0" w:rsidP="006930CB">
      <w:r>
        <w:tab/>
        <w:t>- Ad-hoc </w:t>
      </w:r>
      <w:r w:rsidR="006930CB" w:rsidRPr="00F7374D">
        <w:rPr>
          <w:rFonts w:ascii="Helvetica Neue" w:hAnsi="Helvetica Neue"/>
          <w:color w:val="1D2228"/>
          <w:sz w:val="20"/>
          <w:szCs w:val="20"/>
        </w:rPr>
        <w:t xml:space="preserve"> </w:t>
      </w:r>
    </w:p>
    <w:p w14:paraId="7E66FBF8" w14:textId="77777777" w:rsidR="006930CB" w:rsidRPr="00F7374D" w:rsidRDefault="006930CB" w:rsidP="006930CB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</w:p>
    <w:p w14:paraId="4FDD4238" w14:textId="77777777" w:rsidR="006930CB" w:rsidRPr="00F7374D" w:rsidRDefault="006930CB" w:rsidP="006930CB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8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https://www.guru99.com/exploratory-testing.html</w:t>
        </w:r>
      </w:hyperlink>
    </w:p>
    <w:p w14:paraId="7642322F" w14:textId="77777777" w:rsidR="006930CB" w:rsidRDefault="006930CB" w:rsidP="006930CB">
      <w:pPr>
        <w:shd w:val="clear" w:color="auto" w:fill="FFFFFF"/>
        <w:rPr>
          <w:rFonts w:ascii="Helvetica Neue" w:hAnsi="Helvetica Neue"/>
          <w:color w:val="1D2228"/>
          <w:sz w:val="20"/>
          <w:szCs w:val="20"/>
        </w:rPr>
      </w:pPr>
      <w:hyperlink r:id="rId9" w:history="1">
        <w:r w:rsidRPr="005A62FD">
          <w:rPr>
            <w:rStyle w:val="Hyperlink"/>
            <w:rFonts w:ascii="Helvetica Neue" w:hAnsi="Helvetica Neue"/>
            <w:sz w:val="20"/>
            <w:szCs w:val="20"/>
          </w:rPr>
          <w:t>https://www.automationtestinginsider.com/2022/05/what-is-adhoc-testing-difference.html</w:t>
        </w:r>
      </w:hyperlink>
    </w:p>
    <w:p w14:paraId="6C2AB9D7" w14:textId="3E2855B5" w:rsidR="00411B27" w:rsidRDefault="00411B27" w:rsidP="009C50B0"/>
    <w:p w14:paraId="023EE9EC" w14:textId="77777777" w:rsidR="00411B27" w:rsidRDefault="00411B27" w:rsidP="00411B27"/>
    <w:p w14:paraId="2C6CCA1C" w14:textId="374C340A" w:rsidR="00411B27" w:rsidRPr="00411B27" w:rsidRDefault="00411B27" w:rsidP="009C50B0">
      <w:pPr>
        <w:rPr>
          <w:b/>
        </w:rPr>
      </w:pPr>
      <w:r w:rsidRPr="00411B27">
        <w:rPr>
          <w:b/>
        </w:rPr>
        <w:t>Module 2:</w:t>
      </w:r>
    </w:p>
    <w:p w14:paraId="5F936645" w14:textId="668F6440" w:rsidR="00411B27" w:rsidRDefault="00411B27" w:rsidP="009C50B0">
      <w:r>
        <w:t>Example:</w:t>
      </w:r>
    </w:p>
    <w:p w14:paraId="207FE1AE" w14:textId="77777777" w:rsidR="00411B27" w:rsidRDefault="00411B27" w:rsidP="00411B27">
      <w:r>
        <w:t xml:space="preserve">Automated Teller Machine </w:t>
      </w:r>
    </w:p>
    <w:p w14:paraId="07AF96E5" w14:textId="77777777" w:rsidR="00411B27" w:rsidRDefault="00411B27" w:rsidP="00411B27">
      <w:r>
        <w:t xml:space="preserve">• Tea/Coffee Vending Machine </w:t>
      </w:r>
    </w:p>
    <w:p w14:paraId="0BFD39D2" w14:textId="77777777" w:rsidR="00411B27" w:rsidRDefault="00411B27" w:rsidP="00411B27">
      <w:r>
        <w:t xml:space="preserve">• Washing Machine </w:t>
      </w:r>
    </w:p>
    <w:p w14:paraId="6CD4CCFE" w14:textId="77777777" w:rsidR="00411B27" w:rsidRDefault="00411B27" w:rsidP="00411B27">
      <w:r>
        <w:t xml:space="preserve">• Contacts – Mobile Phone Application </w:t>
      </w:r>
    </w:p>
    <w:p w14:paraId="51632596" w14:textId="77777777" w:rsidR="00411B27" w:rsidRDefault="00411B27" w:rsidP="00411B27">
      <w:r>
        <w:t xml:space="preserve">• Messaging – Mobile Phone Application </w:t>
      </w:r>
    </w:p>
    <w:p w14:paraId="69E93B8A" w14:textId="7E458E15" w:rsidR="00411B27" w:rsidRDefault="00411B27" w:rsidP="00411B27">
      <w:r>
        <w:t xml:space="preserve">• Email – Webmail/App/Client </w:t>
      </w:r>
    </w:p>
    <w:p w14:paraId="4D68B397" w14:textId="44BE7A5A" w:rsidR="00D42296" w:rsidRDefault="00D42296" w:rsidP="00411B27"/>
    <w:p w14:paraId="7DB82034" w14:textId="1957CDC1" w:rsidR="00D42296" w:rsidRDefault="00D42296" w:rsidP="00D42296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D42296">
        <w:rPr>
          <w:rStyle w:val="Hyperlink"/>
        </w:rPr>
        <w:instrText>https://www.softwaretestinggenius.com/boundary-value-analysis-bva-a-black-box-testing-technique/#:~:text=If%20we%20have%20a%20function,4n%20%2B%201)%20test%20cases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5A62FD">
        <w:rPr>
          <w:rStyle w:val="Hyperlink"/>
        </w:rPr>
        <w:t>https://www.softwaretestinggenius.com/boundary-value-analysis-bva-a-black-box-testing-technique/#:~:text=If%20we%20have%20a%20function,4n%20%2B%201)%20test%20cases</w:t>
      </w:r>
      <w:r>
        <w:rPr>
          <w:rStyle w:val="Hyperlink"/>
        </w:rPr>
        <w:fldChar w:fldCharType="end"/>
      </w:r>
    </w:p>
    <w:p w14:paraId="587D1FA2" w14:textId="77777777" w:rsidR="00D42296" w:rsidRPr="00D42296" w:rsidRDefault="00D42296" w:rsidP="00D42296"/>
    <w:p w14:paraId="1BB85D02" w14:textId="6227EDFF" w:rsidR="00D42296" w:rsidRPr="00D42296" w:rsidRDefault="00D42296" w:rsidP="00D42296">
      <w:hyperlink r:id="rId10" w:history="1">
        <w:r w:rsidRPr="005A62FD">
          <w:rPr>
            <w:rStyle w:val="Hyperlink"/>
          </w:rPr>
          <w:t>https://t4tutorials.com/what-is-robust-case-testing-software-testing/</w:t>
        </w:r>
      </w:hyperlink>
    </w:p>
    <w:p w14:paraId="0AD4E1C8" w14:textId="77777777" w:rsidR="00D42296" w:rsidRDefault="00D42296" w:rsidP="00D42296">
      <w:pPr>
        <w:pStyle w:val="ListParagraph"/>
        <w:rPr>
          <w:lang w:val="en-US"/>
        </w:rPr>
      </w:pPr>
    </w:p>
    <w:p w14:paraId="23E67725" w14:textId="5113F91B" w:rsidR="00D42296" w:rsidRPr="00D42296" w:rsidRDefault="00D42296" w:rsidP="00D42296">
      <w:hyperlink r:id="rId11" w:history="1">
        <w:r w:rsidRPr="005A62FD">
          <w:rPr>
            <w:rStyle w:val="Hyperlink"/>
          </w:rPr>
          <w:t>https://t4tutorials.com/what-is-simple-boundary-value-testing-on-3-variables-software-testing/</w:t>
        </w:r>
      </w:hyperlink>
    </w:p>
    <w:p w14:paraId="5B7596D7" w14:textId="77777777" w:rsidR="00D42296" w:rsidRDefault="00D42296" w:rsidP="00D42296">
      <w:pPr>
        <w:pStyle w:val="ListParagraph"/>
        <w:rPr>
          <w:lang w:val="en-US"/>
        </w:rPr>
      </w:pPr>
    </w:p>
    <w:p w14:paraId="49288C1F" w14:textId="3B458153" w:rsidR="00D42296" w:rsidRPr="00D42296" w:rsidRDefault="00D42296" w:rsidP="00D42296">
      <w:hyperlink r:id="rId12" w:history="1">
        <w:r w:rsidRPr="005A62FD">
          <w:rPr>
            <w:rStyle w:val="Hyperlink"/>
          </w:rPr>
          <w:t>https://www.guru99.com/equivalence-partitioning-boundary-value-analysis.html</w:t>
        </w:r>
      </w:hyperlink>
    </w:p>
    <w:p w14:paraId="33946F2F" w14:textId="77777777" w:rsidR="00D42296" w:rsidRDefault="00D42296" w:rsidP="00D42296">
      <w:pPr>
        <w:pStyle w:val="ListParagraph"/>
        <w:rPr>
          <w:lang w:val="en-US"/>
        </w:rPr>
      </w:pPr>
    </w:p>
    <w:p w14:paraId="607A2375" w14:textId="53DA5E71" w:rsidR="00D42296" w:rsidRPr="00D42296" w:rsidRDefault="00A54A0A" w:rsidP="00D42296">
      <w:hyperlink r:id="rId13" w:history="1">
        <w:r w:rsidRPr="005A62FD">
          <w:rPr>
            <w:rStyle w:val="Hyperlink"/>
          </w:rPr>
          <w:t>https://www.geeksforgeeks.org/boundary-value-test-cases-robust-cases-and-worst-case-test-cases/</w:t>
        </w:r>
      </w:hyperlink>
    </w:p>
    <w:p w14:paraId="5A68A802" w14:textId="77777777" w:rsidR="00D42296" w:rsidRDefault="00D42296" w:rsidP="00411B27"/>
    <w:p w14:paraId="2605CD68" w14:textId="7A144F46" w:rsidR="00411B27" w:rsidRDefault="00411B27" w:rsidP="009C50B0"/>
    <w:p w14:paraId="78321C8C" w14:textId="357E2B42" w:rsidR="00D42296" w:rsidRDefault="00D42296" w:rsidP="009C50B0"/>
    <w:p w14:paraId="444E5B51" w14:textId="77777777" w:rsidR="00D42296" w:rsidRDefault="00D42296" w:rsidP="009C50B0"/>
    <w:sectPr w:rsidR="00D422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4D"/>
    <w:rsid w:val="0016264E"/>
    <w:rsid w:val="00193D54"/>
    <w:rsid w:val="001C14F9"/>
    <w:rsid w:val="0022241E"/>
    <w:rsid w:val="0022757E"/>
    <w:rsid w:val="00411B27"/>
    <w:rsid w:val="00503087"/>
    <w:rsid w:val="006930CB"/>
    <w:rsid w:val="00871B42"/>
    <w:rsid w:val="009C50B0"/>
    <w:rsid w:val="00A2527B"/>
    <w:rsid w:val="00A54A0A"/>
    <w:rsid w:val="00AD3DB3"/>
    <w:rsid w:val="00BE618C"/>
    <w:rsid w:val="00D42296"/>
    <w:rsid w:val="00F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216D"/>
  <w15:chartTrackingRefBased/>
  <w15:docId w15:val="{60AC18B5-DFE3-5C44-95F1-7CE9861E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1B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2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27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7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2296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42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exploratory-testing.html" TargetMode="External"/><Relationship Id="rId13" Type="http://schemas.openxmlformats.org/officeDocument/2006/relationships/hyperlink" Target="https://www.geeksforgeeks.org/boundary-value-test-cases-robust-cases-and-worst-case-test-cas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cative.io/answers/what-is-data-flow-testing" TargetMode="External"/><Relationship Id="rId12" Type="http://schemas.openxmlformats.org/officeDocument/2006/relationships/hyperlink" Target="https://www.guru99.com/equivalence-partitioning-boundary-value-analysi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answers/what-is-control-flow-testing" TargetMode="External"/><Relationship Id="rId11" Type="http://schemas.openxmlformats.org/officeDocument/2006/relationships/hyperlink" Target="https://t4tutorials.com/what-is-simple-boundary-value-testing-on-3-variables-software-testing/" TargetMode="External"/><Relationship Id="rId5" Type="http://schemas.openxmlformats.org/officeDocument/2006/relationships/hyperlink" Target="https://www.guru99.com/decision-table-test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4tutorials.com/what-is-robust-case-testing-software-testing/" TargetMode="External"/><Relationship Id="rId4" Type="http://schemas.openxmlformats.org/officeDocument/2006/relationships/hyperlink" Target="https://www.guru99.com/equivalence-partitioning-boundary-value-analysis.html" TargetMode="External"/><Relationship Id="rId9" Type="http://schemas.openxmlformats.org/officeDocument/2006/relationships/hyperlink" Target="https://www.automationtestinginsider.com/2022/05/what-is-adhoc-testing-differ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2023-03-21T16:49:00Z</dcterms:created>
  <dcterms:modified xsi:type="dcterms:W3CDTF">2023-03-25T08:50:00Z</dcterms:modified>
</cp:coreProperties>
</file>