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Commands for Dockers: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eeeeee"/>
          <w:sz w:val="27"/>
          <w:szCs w:val="27"/>
          <w:shd w:fill="252a33" w:val="clear"/>
        </w:rPr>
      </w:pPr>
      <w:r w:rsidDel="00000000" w:rsidR="00000000" w:rsidRPr="00000000">
        <w:rPr>
          <w:rFonts w:ascii="Consolas" w:cs="Consolas" w:eastAsia="Consolas" w:hAnsi="Consolas"/>
          <w:color w:val="eeeeee"/>
          <w:sz w:val="27"/>
          <w:szCs w:val="27"/>
          <w:shd w:fill="252a33" w:val="clear"/>
          <w:rtl w:val="0"/>
        </w:rPr>
        <w:t xml:space="preserve">docker build -t myimage 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eeeeee"/>
          <w:sz w:val="27"/>
          <w:szCs w:val="27"/>
          <w:shd w:fill="252a33" w:val="clear"/>
        </w:rPr>
      </w:pPr>
      <w:r w:rsidDel="00000000" w:rsidR="00000000" w:rsidRPr="00000000">
        <w:rPr>
          <w:rFonts w:ascii="Consolas" w:cs="Consolas" w:eastAsia="Consolas" w:hAnsi="Consolas"/>
          <w:color w:val="eeeeee"/>
          <w:sz w:val="27"/>
          <w:szCs w:val="27"/>
          <w:shd w:fill="252a33" w:val="clear"/>
          <w:rtl w:val="0"/>
        </w:rPr>
        <w:t xml:space="preserve">docker run -d --name mycontainer -p 80:80 myimage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Check it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should be able to check it in your Docker container's URL, for example: http://192.168.99.100/items/5?q=somequery or http://127.0.0.1/items/5?q=somequery (or equivalent, using your Docker host).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Tried: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1499"/>
        <w:gridCol w:w="6567"/>
        <w:tblGridChange w:id="0">
          <w:tblGrid>
            <w:gridCol w:w="1284"/>
            <w:gridCol w:w="1499"/>
            <w:gridCol w:w="656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Trial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Install FROM Unicorn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Dockerfile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FROM tiangolo/uvicorn-gunicorn-fastapi:python3.7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tensorflow-cpu==2.3.0rc2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Keras==2.4.3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opencv-python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COPY ./app /app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Goes in excited stage. See log 01.txt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Install FROM both Unicorn and Tensorflow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Dockerfile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FROM tiangolo/uvicorn-gunicorn-fastapi:python3.7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FROM tensorflow/tensorflow:2.0.0-py3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tensorflow-cpu==2.3.0rc2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Keras==2.4.3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RUN python -m pip install opencv-python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COPY ./app /app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After RUN command, container greys out but does not go in excited stage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Server not accessible either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Install FROM Unicorn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 was using RUN python -m pip, now will use run python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Dockerfile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FROM tiangolo/uvicorn-gunicorn-fastapi:python3.7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tensorflow-cpu==2.3.0rc2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opencv-python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COPY ./app /app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Goes in excited stage. See log 03.txt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Install FROM TensorFlow and install FastAPI and openCV over it.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Dockerfile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FROM tensorflow/tensorflow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fastapi uvicorn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opencv-python</w:t>
            </w:r>
          </w:p>
          <w:p w:rsidR="00000000" w:rsidDel="00000000" w:rsidP="00000000" w:rsidRDefault="00000000" w:rsidRPr="00000000" w14:paraId="00000042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RUN pip install keras</w:t>
            </w:r>
          </w:p>
          <w:p w:rsidR="00000000" w:rsidDel="00000000" w:rsidP="00000000" w:rsidRDefault="00000000" w:rsidRPr="00000000" w14:paraId="00000043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RUN pip install python-multipart</w:t>
            </w:r>
          </w:p>
          <w:p w:rsidR="00000000" w:rsidDel="00000000" w:rsidP="00000000" w:rsidRDefault="00000000" w:rsidRPr="00000000" w14:paraId="00000044">
            <w:pPr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RUN apt-get update &amp;&amp; \</w:t>
            </w:r>
          </w:p>
          <w:p w:rsidR="00000000" w:rsidDel="00000000" w:rsidP="00000000" w:rsidRDefault="00000000" w:rsidRPr="00000000" w14:paraId="00000046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    apt-get install libgl1-mesa-glx -y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EXPOSE 80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COPY ./app /app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CMD ["uvicorn", "app.main:app", "--host", "0.0.0.0", "--port", "80"]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Goes in excited stage BUT this time OpenCV error. See log 04xx.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Installed libgl1. OpenCV error “Libgl” resolved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Installed Keras. Error resolved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Edited main.py to add 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/app/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 before loading model files, fastapi direct link prediction address.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Installed python-multipart. Error resolved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http://127.0.0.1/predict/loc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C009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C009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C0093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0C009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0C00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0C009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Xo8tai2kUoA1Za+T4H7LzrdQ==">AMUW2mVEgnfghgV096vWrTVuoodwwh5Xk4M4uwmcO3mmMZyd/2wHaM/aq4EPg6X6vSrBVAkKV46HyQYF3jpRLc6KpT94eGzoLOIV7C/wqkVW7Jgc8ebSCysFRX6lXPwr6gMr0rEAWfed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2021-04-22T03:53:00Z</dcterms:created>
  <dc:creator>Abdul Ghani Aarbi</dc:creator>
</cp:coreProperties>
</file>