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26" w:rsidRPr="00E46C0E" w:rsidRDefault="00581C99" w:rsidP="00C76B26">
      <w:pPr>
        <w:jc w:val="center"/>
        <w:rPr>
          <w:rFonts w:ascii="Verdana" w:hAnsi="Verdana"/>
          <w:b/>
          <w:iCs/>
          <w:color w:val="00CCFF"/>
          <w:sz w:val="32"/>
          <w:szCs w:val="32"/>
        </w:rPr>
      </w:pPr>
      <w:r>
        <w:rPr>
          <w:color w:val="00CCFF"/>
          <w:sz w:val="29"/>
          <w:szCs w:val="29"/>
        </w:rPr>
        <w:t>SUNIL Z</w:t>
      </w:r>
    </w:p>
    <w:p w:rsidR="00C76B26" w:rsidRDefault="00DC3770" w:rsidP="00C76B26">
      <w:pPr>
        <w:pStyle w:val="Heading1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 w:val="0"/>
          <w:sz w:val="17"/>
          <w:szCs w:val="17"/>
        </w:rPr>
        <w:pict>
          <v:rect id="_x0000_i1025" style="width:0;height:1.5pt" o:hralign="center" o:hrstd="t" o:hr="t" fillcolor="#aca899" stroked="f"/>
        </w:pict>
      </w:r>
    </w:p>
    <w:p w:rsidR="00C76B26" w:rsidRPr="001F12FB" w:rsidRDefault="00C76B26" w:rsidP="00827237">
      <w:pPr>
        <w:pStyle w:val="Heading1"/>
        <w:jc w:val="center"/>
        <w:rPr>
          <w:rFonts w:cs="Arial"/>
        </w:rPr>
      </w:pPr>
      <w:r w:rsidRPr="001F12FB">
        <w:t xml:space="preserve">Mob: </w:t>
      </w:r>
      <w:r w:rsidR="00501C2D" w:rsidRPr="001F12FB">
        <w:t xml:space="preserve">+91 </w:t>
      </w:r>
      <w:r w:rsidR="00581C99">
        <w:t>9342555166</w:t>
      </w:r>
      <w:r w:rsidRPr="001F12FB">
        <w:t xml:space="preserve">, </w:t>
      </w:r>
      <w:r w:rsidR="00827237">
        <w:tab/>
      </w:r>
      <w:r w:rsidRPr="001F12FB">
        <w:t xml:space="preserve">Email: </w:t>
      </w:r>
      <w:hyperlink r:id="rId7" w:history="1">
        <w:r w:rsidR="00581C99" w:rsidRPr="002D5D9F">
          <w:rPr>
            <w:rStyle w:val="Hyperlink"/>
            <w:rFonts w:ascii="Verdana" w:hAnsi="Verdana"/>
          </w:rPr>
          <w:t>z.sunil@yahoo.co.in</w:t>
        </w:r>
      </w:hyperlink>
      <w:r w:rsidR="00DC3770">
        <w:rPr>
          <w:rFonts w:cs="Arial"/>
        </w:rPr>
        <w:pict>
          <v:rect id="_x0000_i1026" style="width:0;height:1.5pt" o:hralign="center" o:hrstd="t" o:hr="t" fillcolor="#aca899" stroked="f"/>
        </w:pict>
      </w:r>
    </w:p>
    <w:p w:rsidR="00C76B26" w:rsidRPr="00BB2C91" w:rsidRDefault="00C76B26" w:rsidP="00C76B26">
      <w:pPr>
        <w:pBdr>
          <w:bottom w:val="thinThickSmallGap" w:sz="24" w:space="1" w:color="auto"/>
        </w:pBdr>
        <w:jc w:val="both"/>
        <w:rPr>
          <w:rFonts w:ascii="Verdana" w:hAnsi="Verdana" w:cs="Arial"/>
          <w:sz w:val="6"/>
          <w:szCs w:val="6"/>
        </w:rPr>
      </w:pPr>
    </w:p>
    <w:p w:rsidR="00C76B26" w:rsidRPr="001F12FB" w:rsidRDefault="00C70AC6" w:rsidP="00581C99">
      <w:pPr>
        <w:shd w:val="clear" w:color="auto" w:fill="D9D9D9"/>
        <w:jc w:val="center"/>
        <w:rPr>
          <w:rFonts w:ascii="Verdana" w:hAnsi="Verdana"/>
        </w:rPr>
      </w:pPr>
      <w:r w:rsidRPr="001F12FB">
        <w:rPr>
          <w:rFonts w:ascii="Verdana" w:hAnsi="Verdana" w:cs="Tahoma"/>
          <w:bCs/>
          <w:snapToGrid w:val="0"/>
        </w:rPr>
        <w:t>Seeking assignments in Bank</w:t>
      </w:r>
      <w:r w:rsidR="00032AF7" w:rsidRPr="001F12FB">
        <w:rPr>
          <w:rFonts w:ascii="Verdana" w:hAnsi="Verdana" w:cs="Tahoma"/>
          <w:bCs/>
          <w:snapToGrid w:val="0"/>
        </w:rPr>
        <w:t>ing</w:t>
      </w:r>
      <w:r w:rsidRPr="001F12FB">
        <w:rPr>
          <w:rFonts w:ascii="Verdana" w:hAnsi="Verdana" w:cs="Tahoma"/>
          <w:bCs/>
          <w:snapToGrid w:val="0"/>
        </w:rPr>
        <w:t xml:space="preserve"> / </w:t>
      </w:r>
      <w:r w:rsidR="00032AF7" w:rsidRPr="001F12FB">
        <w:rPr>
          <w:rFonts w:ascii="Verdana" w:hAnsi="Verdana" w:cs="Tahoma"/>
          <w:bCs/>
          <w:snapToGrid w:val="0"/>
        </w:rPr>
        <w:t>Financial Institutions</w:t>
      </w:r>
      <w:r w:rsidRPr="001F12FB">
        <w:rPr>
          <w:rFonts w:ascii="Verdana" w:hAnsi="Verdana" w:cs="Tahoma"/>
          <w:bCs/>
          <w:snapToGrid w:val="0"/>
        </w:rPr>
        <w:t xml:space="preserve"> as </w:t>
      </w:r>
      <w:r w:rsidR="008F35BA" w:rsidRPr="001F12FB">
        <w:rPr>
          <w:rFonts w:ascii="Verdana" w:hAnsi="Verdana" w:cs="Tahoma"/>
          <w:bCs/>
          <w:snapToGrid w:val="0"/>
        </w:rPr>
        <w:t>U</w:t>
      </w:r>
      <w:r w:rsidR="00032AF7" w:rsidRPr="001F12FB">
        <w:rPr>
          <w:rFonts w:ascii="Verdana" w:hAnsi="Verdana" w:cs="Tahoma"/>
          <w:bCs/>
          <w:snapToGrid w:val="0"/>
        </w:rPr>
        <w:t>nder</w:t>
      </w:r>
      <w:r w:rsidR="008F35BA" w:rsidRPr="001F12FB">
        <w:rPr>
          <w:rFonts w:ascii="Verdana" w:hAnsi="Verdana" w:cs="Tahoma"/>
          <w:bCs/>
          <w:snapToGrid w:val="0"/>
        </w:rPr>
        <w:t>w</w:t>
      </w:r>
      <w:r w:rsidRPr="001F12FB">
        <w:rPr>
          <w:rFonts w:ascii="Verdana" w:hAnsi="Verdana" w:cs="Tahoma"/>
          <w:bCs/>
          <w:snapToGrid w:val="0"/>
        </w:rPr>
        <w:t>rit</w:t>
      </w:r>
      <w:r w:rsidR="00032AF7" w:rsidRPr="001F12FB">
        <w:rPr>
          <w:rFonts w:ascii="Verdana" w:hAnsi="Verdana" w:cs="Tahoma"/>
          <w:bCs/>
          <w:snapToGrid w:val="0"/>
        </w:rPr>
        <w:t>e</w:t>
      </w:r>
      <w:r w:rsidR="00FD21EE" w:rsidRPr="001F12FB">
        <w:rPr>
          <w:rFonts w:ascii="Verdana" w:hAnsi="Verdana" w:cs="Tahoma"/>
          <w:bCs/>
          <w:snapToGrid w:val="0"/>
        </w:rPr>
        <w:t>r</w:t>
      </w:r>
      <w:r w:rsidR="00032AF7" w:rsidRPr="001F12FB">
        <w:rPr>
          <w:rFonts w:ascii="Verdana" w:hAnsi="Verdana" w:cs="Tahoma"/>
          <w:bCs/>
          <w:snapToGrid w:val="0"/>
        </w:rPr>
        <w:t xml:space="preserve"> </w:t>
      </w:r>
      <w:r w:rsidR="00784D8A" w:rsidRPr="001F12FB">
        <w:rPr>
          <w:rFonts w:ascii="Verdana" w:hAnsi="Verdana" w:cs="Tahoma"/>
          <w:bCs/>
          <w:snapToGrid w:val="0"/>
        </w:rPr>
        <w:t xml:space="preserve">for </w:t>
      </w:r>
      <w:r w:rsidR="00784D8A">
        <w:rPr>
          <w:rFonts w:ascii="Verdana" w:hAnsi="Verdana" w:cs="Tahoma"/>
          <w:bCs/>
          <w:snapToGrid w:val="0"/>
        </w:rPr>
        <w:t>Secured</w:t>
      </w:r>
      <w:r w:rsidR="00581C99">
        <w:rPr>
          <w:rFonts w:ascii="Verdana" w:hAnsi="Verdana" w:cs="Tahoma"/>
          <w:bCs/>
          <w:snapToGrid w:val="0"/>
        </w:rPr>
        <w:t xml:space="preserve"> </w:t>
      </w:r>
      <w:r w:rsidR="00F46D61">
        <w:rPr>
          <w:rFonts w:ascii="Verdana" w:hAnsi="Verdana" w:cs="Tahoma"/>
          <w:bCs/>
          <w:snapToGrid w:val="0"/>
        </w:rPr>
        <w:t xml:space="preserve">&amp; Unsecured </w:t>
      </w:r>
      <w:r w:rsidR="00581C99">
        <w:rPr>
          <w:rFonts w:ascii="Verdana" w:hAnsi="Verdana" w:cs="Tahoma"/>
          <w:bCs/>
          <w:snapToGrid w:val="0"/>
        </w:rPr>
        <w:t xml:space="preserve">Loan </w:t>
      </w:r>
    </w:p>
    <w:p w:rsidR="00C76B26" w:rsidRPr="00E46C0E" w:rsidRDefault="00C76B26" w:rsidP="00C76B26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D9D9D9"/>
        <w:jc w:val="center"/>
        <w:rPr>
          <w:rFonts w:ascii="Verdana" w:hAnsi="Verdana"/>
          <w:b/>
          <w:color w:val="008080"/>
        </w:rPr>
      </w:pPr>
      <w:r w:rsidRPr="00E46C0E">
        <w:rPr>
          <w:rFonts w:ascii="Verdana" w:hAnsi="Verdana"/>
          <w:b/>
          <w:color w:val="008080"/>
        </w:rPr>
        <w:t>SYNOPSIS</w:t>
      </w:r>
    </w:p>
    <w:p w:rsidR="00C76B26" w:rsidRPr="004B0FDE" w:rsidRDefault="00C76B26" w:rsidP="00C76B26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D9D9D9"/>
        <w:jc w:val="both"/>
        <w:rPr>
          <w:rFonts w:ascii="Verdana" w:hAnsi="Verdana"/>
          <w:b/>
        </w:rPr>
      </w:pPr>
      <w:r w:rsidRPr="004B0FDE">
        <w:rPr>
          <w:rFonts w:ascii="Verdana" w:hAnsi="Verdana"/>
        </w:rPr>
        <w:t>Over</w:t>
      </w:r>
      <w:r w:rsidR="006A3880" w:rsidRPr="004B0FDE">
        <w:rPr>
          <w:rFonts w:ascii="Verdana" w:hAnsi="Verdana"/>
        </w:rPr>
        <w:t xml:space="preserve"> </w:t>
      </w:r>
      <w:r w:rsidR="00CD377D">
        <w:rPr>
          <w:rFonts w:ascii="Verdana" w:hAnsi="Verdana"/>
        </w:rPr>
        <w:t>9.5</w:t>
      </w:r>
      <w:r w:rsidR="008F35BA" w:rsidRPr="004B0FDE">
        <w:rPr>
          <w:rFonts w:ascii="Verdana" w:hAnsi="Verdana"/>
          <w:b/>
        </w:rPr>
        <w:t xml:space="preserve"> </w:t>
      </w:r>
      <w:r w:rsidRPr="004B0FDE">
        <w:rPr>
          <w:rFonts w:ascii="Verdana" w:hAnsi="Verdana"/>
          <w:b/>
        </w:rPr>
        <w:t>years</w:t>
      </w:r>
      <w:r w:rsidRPr="004B0FDE">
        <w:rPr>
          <w:rFonts w:ascii="Verdana" w:hAnsi="Verdana"/>
        </w:rPr>
        <w:t xml:space="preserve"> of experience</w:t>
      </w:r>
      <w:r w:rsidR="008A436A" w:rsidRPr="004B0FDE">
        <w:rPr>
          <w:rFonts w:ascii="Verdana" w:hAnsi="Verdana"/>
        </w:rPr>
        <w:t xml:space="preserve"> in Credit assessment</w:t>
      </w:r>
      <w:r w:rsidRPr="004B0FDE">
        <w:rPr>
          <w:rFonts w:ascii="Verdana" w:hAnsi="Verdana"/>
        </w:rPr>
        <w:t xml:space="preserve">, currently serving </w:t>
      </w:r>
      <w:r w:rsidR="00784D8A">
        <w:rPr>
          <w:rFonts w:ascii="Verdana" w:hAnsi="Verdana"/>
          <w:b/>
        </w:rPr>
        <w:t>HDFC</w:t>
      </w:r>
      <w:r w:rsidR="006831AC">
        <w:rPr>
          <w:rFonts w:ascii="Verdana" w:hAnsi="Verdana"/>
          <w:b/>
        </w:rPr>
        <w:t xml:space="preserve"> Bank ltd</w:t>
      </w:r>
      <w:r w:rsidR="00B64774" w:rsidRPr="004B0FDE">
        <w:rPr>
          <w:rFonts w:ascii="Verdana" w:hAnsi="Verdana"/>
          <w:b/>
          <w:bCs/>
        </w:rPr>
        <w:t xml:space="preserve"> as </w:t>
      </w:r>
      <w:r w:rsidR="00115E76">
        <w:rPr>
          <w:rFonts w:ascii="Verdana" w:hAnsi="Verdana"/>
          <w:b/>
          <w:bCs/>
        </w:rPr>
        <w:t>Area</w:t>
      </w:r>
      <w:r w:rsidR="006831AC">
        <w:rPr>
          <w:rFonts w:ascii="Verdana" w:hAnsi="Verdana"/>
          <w:b/>
          <w:bCs/>
        </w:rPr>
        <w:t xml:space="preserve"> Credit</w:t>
      </w:r>
      <w:r w:rsidR="00B64774" w:rsidRPr="004B0FDE">
        <w:rPr>
          <w:rFonts w:ascii="Verdana" w:hAnsi="Verdana"/>
          <w:b/>
          <w:bCs/>
        </w:rPr>
        <w:t xml:space="preserve"> Manager. </w:t>
      </w:r>
      <w:r w:rsidRPr="004B0FDE">
        <w:rPr>
          <w:rFonts w:ascii="Verdana" w:hAnsi="Verdana"/>
        </w:rPr>
        <w:t>Gathered experience</w:t>
      </w:r>
      <w:r w:rsidR="008A436A" w:rsidRPr="004B0FDE">
        <w:rPr>
          <w:rFonts w:ascii="Verdana" w:hAnsi="Verdana"/>
        </w:rPr>
        <w:t xml:space="preserve"> in underwriting</w:t>
      </w:r>
      <w:r w:rsidR="006831AC">
        <w:rPr>
          <w:rFonts w:ascii="Verdana" w:hAnsi="Verdana"/>
        </w:rPr>
        <w:t xml:space="preserve"> &amp; driving the process</w:t>
      </w:r>
      <w:r w:rsidR="008A436A" w:rsidRPr="004B0FDE">
        <w:rPr>
          <w:rFonts w:ascii="Verdana" w:hAnsi="Verdana"/>
        </w:rPr>
        <w:t xml:space="preserve"> of </w:t>
      </w:r>
      <w:r w:rsidR="00852B97">
        <w:rPr>
          <w:rFonts w:ascii="Verdana" w:hAnsi="Verdana"/>
          <w:b/>
        </w:rPr>
        <w:t>two</w:t>
      </w:r>
      <w:r w:rsidR="006831AC">
        <w:rPr>
          <w:rFonts w:ascii="Verdana" w:hAnsi="Verdana"/>
          <w:b/>
        </w:rPr>
        <w:t xml:space="preserve"> wheeler loan</w:t>
      </w:r>
      <w:r w:rsidR="008A436A" w:rsidRPr="004B0FDE">
        <w:rPr>
          <w:rFonts w:ascii="Verdana" w:hAnsi="Verdana"/>
          <w:b/>
        </w:rPr>
        <w:t xml:space="preserve">, Loan against </w:t>
      </w:r>
      <w:r w:rsidR="00852B97">
        <w:rPr>
          <w:rFonts w:ascii="Verdana" w:hAnsi="Verdana"/>
          <w:b/>
        </w:rPr>
        <w:t>gold</w:t>
      </w:r>
      <w:r w:rsidR="00FA2237">
        <w:rPr>
          <w:rFonts w:ascii="Verdana" w:hAnsi="Verdana"/>
          <w:b/>
        </w:rPr>
        <w:t xml:space="preserve">, Loan against </w:t>
      </w:r>
      <w:r w:rsidR="002D325B">
        <w:rPr>
          <w:rFonts w:ascii="Verdana" w:hAnsi="Verdana"/>
          <w:b/>
        </w:rPr>
        <w:t>securities,</w:t>
      </w:r>
      <w:r w:rsidR="00AB3507">
        <w:rPr>
          <w:rFonts w:ascii="Verdana" w:hAnsi="Verdana"/>
          <w:b/>
        </w:rPr>
        <w:t xml:space="preserve"> Consumer </w:t>
      </w:r>
      <w:r w:rsidR="00852B97">
        <w:rPr>
          <w:rFonts w:ascii="Verdana" w:hAnsi="Verdana"/>
          <w:b/>
        </w:rPr>
        <w:t>Loan,</w:t>
      </w:r>
      <w:r w:rsidR="00AB3507" w:rsidRPr="00AB3507">
        <w:rPr>
          <w:rFonts w:ascii="Verdana" w:hAnsi="Verdana"/>
          <w:b/>
        </w:rPr>
        <w:t xml:space="preserve"> </w:t>
      </w:r>
      <w:r w:rsidR="00AB3507" w:rsidRPr="004B0FDE">
        <w:rPr>
          <w:rFonts w:ascii="Verdana" w:hAnsi="Verdana"/>
          <w:b/>
        </w:rPr>
        <w:t>Business loans and Personal loans</w:t>
      </w:r>
      <w:r w:rsidR="006831AC">
        <w:rPr>
          <w:rFonts w:ascii="Verdana" w:hAnsi="Verdana"/>
          <w:b/>
        </w:rPr>
        <w:t>.</w:t>
      </w:r>
      <w:r w:rsidR="00EA7AEE">
        <w:rPr>
          <w:rFonts w:ascii="Verdana" w:hAnsi="Verdana"/>
          <w:b/>
        </w:rPr>
        <w:t xml:space="preserve"> Financial Analysis</w:t>
      </w:r>
      <w:r w:rsidR="006831AC">
        <w:rPr>
          <w:rFonts w:ascii="Verdana" w:hAnsi="Verdana"/>
          <w:b/>
        </w:rPr>
        <w:t xml:space="preserve"> </w:t>
      </w:r>
      <w:r w:rsidR="00AB3507">
        <w:rPr>
          <w:rFonts w:ascii="Verdana" w:hAnsi="Verdana"/>
          <w:b/>
        </w:rPr>
        <w:t>especially</w:t>
      </w:r>
      <w:r w:rsidR="006831AC">
        <w:rPr>
          <w:rFonts w:ascii="Verdana" w:hAnsi="Verdana"/>
          <w:b/>
        </w:rPr>
        <w:t xml:space="preserve"> for superbikes proposals</w:t>
      </w:r>
      <w:r w:rsidR="00AB3507">
        <w:rPr>
          <w:rFonts w:ascii="Verdana" w:hAnsi="Verdana"/>
        </w:rPr>
        <w:t>.</w:t>
      </w:r>
      <w:r w:rsidR="0045675B">
        <w:rPr>
          <w:rFonts w:ascii="Verdana" w:hAnsi="Verdana"/>
        </w:rPr>
        <w:t xml:space="preserve"> </w:t>
      </w:r>
      <w:r w:rsidRPr="004B0FDE">
        <w:rPr>
          <w:rFonts w:ascii="Verdana" w:hAnsi="Verdana"/>
          <w:bCs/>
        </w:rPr>
        <w:t>Involved in formulating and implementing risk control and credit management strategies, as well as accomplishing the given targets in budgeted parameters</w:t>
      </w:r>
      <w:r w:rsidRPr="004B0FDE">
        <w:rPr>
          <w:rFonts w:ascii="Verdana" w:hAnsi="Verdana"/>
        </w:rPr>
        <w:t xml:space="preserve">. </w:t>
      </w:r>
      <w:r w:rsidRPr="004B0FDE">
        <w:rPr>
          <w:rFonts w:ascii="Verdana" w:hAnsi="Verdana"/>
          <w:bCs/>
        </w:rPr>
        <w:t>Ability to support and sustain a positive work environment that fosters team performance with relationship management skills.</w:t>
      </w:r>
      <w:r w:rsidRPr="004B0FDE">
        <w:rPr>
          <w:rFonts w:ascii="Verdana" w:hAnsi="Verdana"/>
        </w:rPr>
        <w:t xml:space="preserve"> Proven ability of achieving Service Delivery/ Process Targets. </w:t>
      </w:r>
    </w:p>
    <w:p w:rsidR="009E00EF" w:rsidRPr="00BB2C91" w:rsidRDefault="009E00EF" w:rsidP="009E00EF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b/>
          <w:color w:val="000080"/>
          <w:sz w:val="4"/>
          <w:szCs w:val="4"/>
        </w:rPr>
      </w:pPr>
    </w:p>
    <w:p w:rsidR="00390C33" w:rsidRPr="00300179" w:rsidRDefault="00390C33" w:rsidP="00390C33">
      <w:pPr>
        <w:shd w:val="clear" w:color="auto" w:fill="C0C0C0"/>
        <w:spacing w:after="40"/>
        <w:jc w:val="center"/>
        <w:rPr>
          <w:rFonts w:ascii="Verdana" w:hAnsi="Verdana"/>
          <w:b/>
          <w:color w:val="0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0179">
        <w:rPr>
          <w:rFonts w:ascii="Verdana" w:hAnsi="Verdana"/>
          <w:b/>
          <w:color w:val="0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 SUMMARY</w:t>
      </w:r>
    </w:p>
    <w:p w:rsidR="00390C33" w:rsidRPr="00BB2C91" w:rsidRDefault="00390C33" w:rsidP="009E00EF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b/>
          <w:sz w:val="4"/>
          <w:szCs w:val="4"/>
          <w:u w:val="single"/>
        </w:rPr>
      </w:pPr>
    </w:p>
    <w:tbl>
      <w:tblPr>
        <w:tblW w:w="10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2013"/>
        <w:gridCol w:w="2101"/>
        <w:gridCol w:w="1631"/>
        <w:gridCol w:w="1717"/>
      </w:tblGrid>
      <w:tr w:rsidR="00E216D2" w:rsidRPr="00017D97" w:rsidTr="00BC643B">
        <w:trPr>
          <w:cantSplit/>
          <w:trHeight w:val="373"/>
        </w:trPr>
        <w:tc>
          <w:tcPr>
            <w:tcW w:w="2841" w:type="dxa"/>
            <w:shd w:val="pct25" w:color="000000" w:fill="FFFFFF"/>
            <w:vAlign w:val="center"/>
          </w:tcPr>
          <w:p w:rsidR="00E216D2" w:rsidRPr="005B58F6" w:rsidRDefault="00E216D2" w:rsidP="005B58F6">
            <w:pPr>
              <w:jc w:val="center"/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</w:pPr>
            <w:r w:rsidRPr="005B58F6"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  <w:t>PERIOD</w:t>
            </w:r>
          </w:p>
        </w:tc>
        <w:tc>
          <w:tcPr>
            <w:tcW w:w="2013" w:type="dxa"/>
            <w:shd w:val="pct25" w:color="000000" w:fill="FFFFFF"/>
            <w:vAlign w:val="center"/>
          </w:tcPr>
          <w:p w:rsidR="00E216D2" w:rsidRPr="005B58F6" w:rsidRDefault="00E216D2" w:rsidP="005B58F6">
            <w:pPr>
              <w:jc w:val="center"/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</w:pPr>
            <w:r w:rsidRPr="005B58F6"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  <w:t>ORGANIZATION</w:t>
            </w:r>
          </w:p>
        </w:tc>
        <w:tc>
          <w:tcPr>
            <w:tcW w:w="2101" w:type="dxa"/>
            <w:shd w:val="pct25" w:color="000000" w:fill="FFFFFF"/>
            <w:vAlign w:val="center"/>
          </w:tcPr>
          <w:p w:rsidR="00E216D2" w:rsidRPr="005B58F6" w:rsidRDefault="00F46D61" w:rsidP="005B58F6">
            <w:pPr>
              <w:jc w:val="center"/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</w:pPr>
            <w:r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  <w:t>C</w:t>
            </w:r>
            <w:r w:rsidR="00E216D2" w:rsidRPr="005B58F6"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  <w:t>ROLE</w:t>
            </w:r>
          </w:p>
        </w:tc>
        <w:tc>
          <w:tcPr>
            <w:tcW w:w="1631" w:type="dxa"/>
            <w:shd w:val="pct25" w:color="000000" w:fill="FFFFFF"/>
          </w:tcPr>
          <w:p w:rsidR="00E216D2" w:rsidRPr="005B58F6" w:rsidRDefault="00E216D2" w:rsidP="005B58F6">
            <w:pPr>
              <w:ind w:left="-108"/>
              <w:jc w:val="center"/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</w:pPr>
            <w:r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  <w:t>PRODUCT HANDLED</w:t>
            </w:r>
          </w:p>
        </w:tc>
        <w:tc>
          <w:tcPr>
            <w:tcW w:w="1717" w:type="dxa"/>
            <w:shd w:val="pct25" w:color="000000" w:fill="FFFFFF"/>
            <w:vAlign w:val="center"/>
          </w:tcPr>
          <w:p w:rsidR="00E216D2" w:rsidRPr="005B58F6" w:rsidRDefault="00E216D2" w:rsidP="005B58F6">
            <w:pPr>
              <w:ind w:left="-108"/>
              <w:jc w:val="center"/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</w:pPr>
            <w:r w:rsidRPr="005B58F6"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  <w:t>L</w:t>
            </w:r>
            <w:r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  <w:t>OCATIONS</w:t>
            </w:r>
            <w:r w:rsidRPr="005B58F6"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Book Antiqua" w:hAnsi="Book Antiqua" w:cs="Tahoma"/>
                <w:b/>
                <w:color w:val="3366FF"/>
                <w:sz w:val="16"/>
                <w:szCs w:val="16"/>
              </w:rPr>
              <w:t>WORKED</w:t>
            </w:r>
          </w:p>
        </w:tc>
      </w:tr>
      <w:tr w:rsidR="004A2533" w:rsidRPr="00017D97" w:rsidTr="00BC643B">
        <w:trPr>
          <w:cantSplit/>
          <w:trHeight w:val="411"/>
        </w:trPr>
        <w:tc>
          <w:tcPr>
            <w:tcW w:w="2841" w:type="dxa"/>
            <w:vAlign w:val="center"/>
          </w:tcPr>
          <w:p w:rsidR="004A2533" w:rsidRPr="009676E6" w:rsidRDefault="004A2533" w:rsidP="00BE3630">
            <w:pPr>
              <w:rPr>
                <w:rFonts w:ascii="Book Antiqua" w:hAnsi="Book Antiqua" w:cs="Tahoma"/>
                <w:sz w:val="18"/>
                <w:szCs w:val="18"/>
              </w:rPr>
            </w:pPr>
            <w:r>
              <w:rPr>
                <w:rFonts w:ascii="Book Antiqua" w:hAnsi="Book Antiqua" w:cs="Tahoma"/>
                <w:sz w:val="18"/>
                <w:szCs w:val="18"/>
              </w:rPr>
              <w:t>1</w:t>
            </w:r>
            <w:r w:rsidRPr="004A2533">
              <w:rPr>
                <w:rFonts w:ascii="Book Antiqua" w:hAnsi="Book Antiqua" w:cs="Tahoma"/>
                <w:sz w:val="18"/>
                <w:szCs w:val="18"/>
                <w:vertAlign w:val="superscript"/>
              </w:rPr>
              <w:t>st</w:t>
            </w:r>
            <w:r>
              <w:rPr>
                <w:rFonts w:ascii="Book Antiqua" w:hAnsi="Book Antiqua" w:cs="Tahoma"/>
                <w:sz w:val="18"/>
                <w:szCs w:val="18"/>
              </w:rPr>
              <w:t xml:space="preserve"> </w:t>
            </w:r>
            <w:r w:rsidR="00BE3630">
              <w:rPr>
                <w:rFonts w:ascii="Book Antiqua" w:hAnsi="Book Antiqua" w:cs="Tahoma"/>
                <w:sz w:val="18"/>
                <w:szCs w:val="18"/>
              </w:rPr>
              <w:t xml:space="preserve">July </w:t>
            </w:r>
            <w:r>
              <w:rPr>
                <w:rFonts w:ascii="Book Antiqua" w:hAnsi="Book Antiqua" w:cs="Tahoma"/>
                <w:sz w:val="18"/>
                <w:szCs w:val="18"/>
              </w:rPr>
              <w:t xml:space="preserve"> 2016 Till Date</w:t>
            </w:r>
          </w:p>
        </w:tc>
        <w:tc>
          <w:tcPr>
            <w:tcW w:w="2013" w:type="dxa"/>
            <w:vAlign w:val="center"/>
          </w:tcPr>
          <w:p w:rsidR="004A2533" w:rsidRDefault="004A2533" w:rsidP="00CA61F6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HDFC Bank</w:t>
            </w:r>
          </w:p>
        </w:tc>
        <w:tc>
          <w:tcPr>
            <w:tcW w:w="2101" w:type="dxa"/>
            <w:vAlign w:val="center"/>
          </w:tcPr>
          <w:p w:rsidR="004A2533" w:rsidRDefault="00115E76" w:rsidP="00115E76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Area Credit Manager</w:t>
            </w:r>
          </w:p>
        </w:tc>
        <w:tc>
          <w:tcPr>
            <w:tcW w:w="1631" w:type="dxa"/>
          </w:tcPr>
          <w:p w:rsidR="004A2533" w:rsidRDefault="004A2533" w:rsidP="00017D97">
            <w:pPr>
              <w:ind w:left="-108"/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 xml:space="preserve"> Personal Loan , Business Loan </w:t>
            </w:r>
          </w:p>
        </w:tc>
        <w:tc>
          <w:tcPr>
            <w:tcW w:w="1717" w:type="dxa"/>
            <w:vAlign w:val="center"/>
          </w:tcPr>
          <w:p w:rsidR="004A2533" w:rsidRDefault="004A2533" w:rsidP="00017D97">
            <w:pPr>
              <w:ind w:left="-108"/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Emerging Market. Karnataka</w:t>
            </w:r>
            <w:r w:rsidR="00115E76">
              <w:rPr>
                <w:rFonts w:ascii="Book Antiqua" w:hAnsi="Book Antiqua" w:cs="Tahoma"/>
                <w:bCs/>
                <w:sz w:val="18"/>
                <w:szCs w:val="18"/>
              </w:rPr>
              <w:t xml:space="preserve"> &amp;  Prime channel Bangalore.</w:t>
            </w:r>
          </w:p>
        </w:tc>
      </w:tr>
      <w:tr w:rsidR="00E216D2" w:rsidRPr="00017D97" w:rsidTr="00BC643B">
        <w:trPr>
          <w:cantSplit/>
          <w:trHeight w:val="411"/>
        </w:trPr>
        <w:tc>
          <w:tcPr>
            <w:tcW w:w="2841" w:type="dxa"/>
            <w:vAlign w:val="center"/>
          </w:tcPr>
          <w:p w:rsidR="00E216D2" w:rsidRPr="009676E6" w:rsidRDefault="00E216D2" w:rsidP="00BE3630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 w:rsidRPr="009676E6">
              <w:rPr>
                <w:rFonts w:ascii="Book Antiqua" w:hAnsi="Book Antiqua" w:cs="Tahoma"/>
                <w:sz w:val="18"/>
                <w:szCs w:val="18"/>
              </w:rPr>
              <w:t>1</w:t>
            </w:r>
            <w:r w:rsidRPr="009676E6">
              <w:rPr>
                <w:rFonts w:ascii="Book Antiqua" w:hAnsi="Book Antiqua" w:cs="Tahoma"/>
                <w:sz w:val="18"/>
                <w:szCs w:val="18"/>
                <w:vertAlign w:val="superscript"/>
              </w:rPr>
              <w:t>st</w:t>
            </w:r>
            <w:r w:rsidRPr="009676E6">
              <w:rPr>
                <w:rFonts w:ascii="Book Antiqua" w:hAnsi="Book Antiqua" w:cs="Tahoma"/>
                <w:sz w:val="18"/>
                <w:szCs w:val="18"/>
              </w:rPr>
              <w:t xml:space="preserve"> </w:t>
            </w:r>
            <w:r w:rsidR="00F46D61">
              <w:rPr>
                <w:rFonts w:ascii="Book Antiqua" w:hAnsi="Book Antiqua" w:cs="Tahoma"/>
                <w:sz w:val="18"/>
                <w:szCs w:val="18"/>
              </w:rPr>
              <w:t xml:space="preserve">Sep </w:t>
            </w:r>
            <w:r w:rsidRPr="009676E6">
              <w:rPr>
                <w:rFonts w:ascii="Book Antiqua" w:hAnsi="Book Antiqua" w:cs="Tahoma"/>
                <w:sz w:val="18"/>
                <w:szCs w:val="18"/>
              </w:rPr>
              <w:t>20</w:t>
            </w:r>
            <w:r w:rsidR="00F46D61">
              <w:rPr>
                <w:rFonts w:ascii="Book Antiqua" w:hAnsi="Book Antiqua" w:cs="Tahoma"/>
                <w:sz w:val="18"/>
                <w:szCs w:val="18"/>
              </w:rPr>
              <w:t>13</w:t>
            </w:r>
            <w:r w:rsidRPr="009676E6">
              <w:rPr>
                <w:rFonts w:ascii="Book Antiqua" w:hAnsi="Book Antiqua" w:cs="Tahoma"/>
                <w:sz w:val="18"/>
                <w:szCs w:val="18"/>
              </w:rPr>
              <w:t xml:space="preserve"> TO </w:t>
            </w:r>
            <w:r w:rsidR="004A2533">
              <w:rPr>
                <w:rFonts w:ascii="Book Antiqua" w:hAnsi="Book Antiqua" w:cs="Tahoma"/>
                <w:sz w:val="18"/>
                <w:szCs w:val="18"/>
              </w:rPr>
              <w:t>31</w:t>
            </w:r>
            <w:r w:rsidR="004A2533" w:rsidRPr="004A2533">
              <w:rPr>
                <w:rFonts w:ascii="Book Antiqua" w:hAnsi="Book Antiqua" w:cs="Tahoma"/>
                <w:sz w:val="18"/>
                <w:szCs w:val="18"/>
                <w:vertAlign w:val="superscript"/>
              </w:rPr>
              <w:t>st</w:t>
            </w:r>
            <w:r w:rsidR="004A2533">
              <w:rPr>
                <w:rFonts w:ascii="Book Antiqua" w:hAnsi="Book Antiqua" w:cs="Tahoma"/>
                <w:sz w:val="18"/>
                <w:szCs w:val="18"/>
              </w:rPr>
              <w:t xml:space="preserve"> Ma</w:t>
            </w:r>
            <w:r w:rsidR="00BE3630">
              <w:rPr>
                <w:rFonts w:ascii="Book Antiqua" w:hAnsi="Book Antiqua" w:cs="Tahoma"/>
                <w:sz w:val="18"/>
                <w:szCs w:val="18"/>
              </w:rPr>
              <w:t>y</w:t>
            </w:r>
            <w:r w:rsidR="004A2533">
              <w:rPr>
                <w:rFonts w:ascii="Book Antiqua" w:hAnsi="Book Antiqua" w:cs="Tahoma"/>
                <w:sz w:val="18"/>
                <w:szCs w:val="18"/>
              </w:rPr>
              <w:t xml:space="preserve"> 2016</w:t>
            </w:r>
          </w:p>
        </w:tc>
        <w:tc>
          <w:tcPr>
            <w:tcW w:w="2013" w:type="dxa"/>
            <w:vAlign w:val="center"/>
          </w:tcPr>
          <w:p w:rsidR="00E216D2" w:rsidRPr="009676E6" w:rsidRDefault="00F46D61" w:rsidP="00CA61F6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HDFC Bank</w:t>
            </w:r>
          </w:p>
        </w:tc>
        <w:tc>
          <w:tcPr>
            <w:tcW w:w="2101" w:type="dxa"/>
            <w:vAlign w:val="center"/>
          </w:tcPr>
          <w:p w:rsidR="00E216D2" w:rsidRPr="009676E6" w:rsidRDefault="0024145B" w:rsidP="001B5F93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 xml:space="preserve">Sr </w:t>
            </w:r>
            <w:r w:rsidR="00F46D61">
              <w:rPr>
                <w:rFonts w:ascii="Book Antiqua" w:hAnsi="Book Antiqua" w:cs="Tahoma"/>
                <w:bCs/>
                <w:sz w:val="18"/>
                <w:szCs w:val="18"/>
              </w:rPr>
              <w:t>Credit Manager</w:t>
            </w:r>
          </w:p>
        </w:tc>
        <w:tc>
          <w:tcPr>
            <w:tcW w:w="1631" w:type="dxa"/>
          </w:tcPr>
          <w:p w:rsidR="00E216D2" w:rsidRDefault="00F46D61" w:rsidP="00017D97">
            <w:pPr>
              <w:ind w:left="-108"/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Personal Loan , Business Loan &amp; Consumer loan .</w:t>
            </w:r>
          </w:p>
        </w:tc>
        <w:tc>
          <w:tcPr>
            <w:tcW w:w="1717" w:type="dxa"/>
            <w:vAlign w:val="center"/>
          </w:tcPr>
          <w:p w:rsidR="00E216D2" w:rsidRPr="009676E6" w:rsidRDefault="00F46D61" w:rsidP="00017D97">
            <w:pPr>
              <w:ind w:left="-108"/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Bangalore</w:t>
            </w:r>
          </w:p>
        </w:tc>
      </w:tr>
      <w:tr w:rsidR="00E216D2" w:rsidRPr="00017D97" w:rsidTr="00BC643B">
        <w:trPr>
          <w:cantSplit/>
          <w:trHeight w:val="366"/>
        </w:trPr>
        <w:tc>
          <w:tcPr>
            <w:tcW w:w="2841" w:type="dxa"/>
            <w:vAlign w:val="center"/>
          </w:tcPr>
          <w:p w:rsidR="00E216D2" w:rsidRPr="009676E6" w:rsidRDefault="00F46D61" w:rsidP="00CA61F6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sz w:val="18"/>
                <w:szCs w:val="18"/>
              </w:rPr>
              <w:t>May 2008  To 1</w:t>
            </w:r>
            <w:r w:rsidRPr="00F46D61">
              <w:rPr>
                <w:rFonts w:ascii="Book Antiqua" w:hAnsi="Book Antiqua" w:cs="Tahoma"/>
                <w:sz w:val="18"/>
                <w:szCs w:val="18"/>
                <w:vertAlign w:val="superscript"/>
              </w:rPr>
              <w:t>st</w:t>
            </w:r>
            <w:r>
              <w:rPr>
                <w:rFonts w:ascii="Book Antiqua" w:hAnsi="Book Antiqua" w:cs="Tahoma"/>
                <w:sz w:val="18"/>
                <w:szCs w:val="18"/>
              </w:rPr>
              <w:t xml:space="preserve"> Sep 2013</w:t>
            </w:r>
          </w:p>
        </w:tc>
        <w:tc>
          <w:tcPr>
            <w:tcW w:w="2013" w:type="dxa"/>
            <w:vAlign w:val="center"/>
          </w:tcPr>
          <w:p w:rsidR="00E216D2" w:rsidRPr="009676E6" w:rsidRDefault="00F46D61" w:rsidP="00CA61F6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HDFC Bank</w:t>
            </w:r>
          </w:p>
        </w:tc>
        <w:tc>
          <w:tcPr>
            <w:tcW w:w="2101" w:type="dxa"/>
            <w:vAlign w:val="center"/>
          </w:tcPr>
          <w:p w:rsidR="00E216D2" w:rsidRPr="009676E6" w:rsidRDefault="00F46D61" w:rsidP="001B5F93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 xml:space="preserve"> Credit Manager</w:t>
            </w:r>
          </w:p>
        </w:tc>
        <w:tc>
          <w:tcPr>
            <w:tcW w:w="1631" w:type="dxa"/>
          </w:tcPr>
          <w:p w:rsidR="00E216D2" w:rsidRPr="009676E6" w:rsidRDefault="00F46D61" w:rsidP="00017D97">
            <w:pPr>
              <w:ind w:left="-108"/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T</w:t>
            </w:r>
            <w:r w:rsidR="0083309F">
              <w:rPr>
                <w:rFonts w:ascii="Book Antiqua" w:hAnsi="Book Antiqua" w:cs="Tahoma"/>
                <w:bCs/>
                <w:sz w:val="18"/>
                <w:szCs w:val="18"/>
              </w:rPr>
              <w:t xml:space="preserve">wo wheeler </w:t>
            </w:r>
            <w:r w:rsidR="00D43599">
              <w:rPr>
                <w:rFonts w:ascii="Book Antiqua" w:hAnsi="Book Antiqua" w:cs="Tahoma"/>
                <w:bCs/>
                <w:sz w:val="18"/>
                <w:szCs w:val="18"/>
              </w:rPr>
              <w:t>Loans,</w:t>
            </w:r>
            <w:r w:rsidR="0083309F">
              <w:rPr>
                <w:rFonts w:ascii="Book Antiqua" w:hAnsi="Book Antiqua" w:cs="Tahoma"/>
                <w:bCs/>
                <w:sz w:val="18"/>
                <w:szCs w:val="18"/>
              </w:rPr>
              <w:t xml:space="preserve"> </w:t>
            </w:r>
            <w:r w:rsidR="00D43599">
              <w:rPr>
                <w:rFonts w:ascii="Book Antiqua" w:hAnsi="Book Antiqua" w:cs="Tahoma"/>
                <w:bCs/>
                <w:sz w:val="18"/>
                <w:szCs w:val="18"/>
              </w:rPr>
              <w:t>Gold Loans, Loan Against securities,</w:t>
            </w:r>
            <w:r>
              <w:rPr>
                <w:rFonts w:ascii="Book Antiqua" w:hAnsi="Book Antiqua" w:cs="Tahoma"/>
                <w:bCs/>
                <w:sz w:val="18"/>
                <w:szCs w:val="18"/>
              </w:rPr>
              <w:t xml:space="preserve"> life style product loans</w:t>
            </w:r>
            <w:r w:rsidR="0083309F">
              <w:rPr>
                <w:rFonts w:ascii="Book Antiqua" w:hAnsi="Book Antiqua" w:cs="Tahoma"/>
                <w:bCs/>
                <w:sz w:val="18"/>
                <w:szCs w:val="18"/>
              </w:rPr>
              <w:t xml:space="preserve"> &amp; Loan against securities</w:t>
            </w:r>
            <w:r>
              <w:rPr>
                <w:rFonts w:ascii="Book Antiqua" w:hAnsi="Book Antiqua" w:cs="Tahoma"/>
                <w:bCs/>
                <w:sz w:val="18"/>
                <w:szCs w:val="18"/>
              </w:rPr>
              <w:t>.</w:t>
            </w:r>
          </w:p>
        </w:tc>
        <w:tc>
          <w:tcPr>
            <w:tcW w:w="1717" w:type="dxa"/>
            <w:vAlign w:val="center"/>
          </w:tcPr>
          <w:p w:rsidR="00E216D2" w:rsidRPr="009676E6" w:rsidRDefault="00F46D61" w:rsidP="00017D97">
            <w:pPr>
              <w:ind w:left="-108"/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 xml:space="preserve">Bangalore &amp;  rest of </w:t>
            </w:r>
            <w:r w:rsidR="009F10DB">
              <w:rPr>
                <w:rFonts w:ascii="Book Antiqua" w:hAnsi="Book Antiqua" w:cs="Tahoma"/>
                <w:bCs/>
                <w:sz w:val="18"/>
                <w:szCs w:val="18"/>
              </w:rPr>
              <w:t>Karnataka</w:t>
            </w:r>
          </w:p>
        </w:tc>
      </w:tr>
      <w:tr w:rsidR="00F46D61" w:rsidRPr="00017D97" w:rsidTr="00BC643B">
        <w:trPr>
          <w:cantSplit/>
          <w:trHeight w:val="425"/>
        </w:trPr>
        <w:tc>
          <w:tcPr>
            <w:tcW w:w="2841" w:type="dxa"/>
            <w:vAlign w:val="center"/>
          </w:tcPr>
          <w:p w:rsidR="00F46D61" w:rsidRPr="009676E6" w:rsidRDefault="00F46D61" w:rsidP="00F46D61">
            <w:pPr>
              <w:rPr>
                <w:rFonts w:ascii="Book Antiqua" w:hAnsi="Book Antiqua" w:cs="Tahoma"/>
                <w:sz w:val="18"/>
                <w:szCs w:val="18"/>
              </w:rPr>
            </w:pPr>
            <w:r>
              <w:rPr>
                <w:rFonts w:ascii="Book Antiqua" w:hAnsi="Book Antiqua" w:cs="Tahoma"/>
                <w:sz w:val="18"/>
                <w:szCs w:val="18"/>
              </w:rPr>
              <w:t>1</w:t>
            </w:r>
            <w:r w:rsidRPr="00F46D61">
              <w:rPr>
                <w:rFonts w:ascii="Book Antiqua" w:hAnsi="Book Antiqua" w:cs="Tahoma"/>
                <w:sz w:val="18"/>
                <w:szCs w:val="18"/>
                <w:vertAlign w:val="superscript"/>
              </w:rPr>
              <w:t>st</w:t>
            </w:r>
            <w:r>
              <w:rPr>
                <w:rFonts w:ascii="Book Antiqua" w:hAnsi="Book Antiqua" w:cs="Tahoma"/>
                <w:sz w:val="18"/>
                <w:szCs w:val="18"/>
              </w:rPr>
              <w:t xml:space="preserve"> Sep 2006 TO May 2008</w:t>
            </w:r>
          </w:p>
        </w:tc>
        <w:tc>
          <w:tcPr>
            <w:tcW w:w="2013" w:type="dxa"/>
            <w:vAlign w:val="center"/>
          </w:tcPr>
          <w:p w:rsidR="00F46D61" w:rsidRPr="009676E6" w:rsidRDefault="00F46D61" w:rsidP="00CA61F6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Centurion bank of Punjab</w:t>
            </w:r>
          </w:p>
        </w:tc>
        <w:tc>
          <w:tcPr>
            <w:tcW w:w="2101" w:type="dxa"/>
            <w:vAlign w:val="center"/>
          </w:tcPr>
          <w:p w:rsidR="00F46D61" w:rsidRPr="009676E6" w:rsidRDefault="00F46D61" w:rsidP="001B5F93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 xml:space="preserve">Credit Manager </w:t>
            </w:r>
          </w:p>
        </w:tc>
        <w:tc>
          <w:tcPr>
            <w:tcW w:w="1631" w:type="dxa"/>
          </w:tcPr>
          <w:p w:rsidR="00F46D61" w:rsidRPr="009676E6" w:rsidRDefault="00F46D61" w:rsidP="00017D97">
            <w:pPr>
              <w:ind w:left="-108"/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Two wheeler Loan &amp; Small ticket  PL</w:t>
            </w:r>
          </w:p>
        </w:tc>
        <w:tc>
          <w:tcPr>
            <w:tcW w:w="1717" w:type="dxa"/>
            <w:vAlign w:val="center"/>
          </w:tcPr>
          <w:p w:rsidR="00F46D61" w:rsidRPr="009676E6" w:rsidRDefault="00F46D61" w:rsidP="00017D97">
            <w:pPr>
              <w:ind w:left="-108"/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Bangalore &amp; Mysore</w:t>
            </w:r>
          </w:p>
        </w:tc>
      </w:tr>
      <w:tr w:rsidR="00E216D2" w:rsidRPr="00017D97" w:rsidTr="00BC643B">
        <w:trPr>
          <w:cantSplit/>
          <w:trHeight w:val="425"/>
        </w:trPr>
        <w:tc>
          <w:tcPr>
            <w:tcW w:w="2841" w:type="dxa"/>
            <w:vAlign w:val="center"/>
          </w:tcPr>
          <w:p w:rsidR="00E216D2" w:rsidRPr="009676E6" w:rsidRDefault="00E216D2" w:rsidP="00F46D61">
            <w:pPr>
              <w:rPr>
                <w:rFonts w:ascii="Book Antiqua" w:hAnsi="Book Antiqua" w:cs="Tahoma"/>
                <w:sz w:val="18"/>
                <w:szCs w:val="18"/>
              </w:rPr>
            </w:pPr>
            <w:r w:rsidRPr="009676E6">
              <w:rPr>
                <w:rFonts w:ascii="Book Antiqua" w:hAnsi="Book Antiqua" w:cs="Tahoma"/>
                <w:sz w:val="18"/>
                <w:szCs w:val="18"/>
              </w:rPr>
              <w:t>1</w:t>
            </w:r>
            <w:r w:rsidRPr="009676E6">
              <w:rPr>
                <w:rFonts w:ascii="Book Antiqua" w:hAnsi="Book Antiqua" w:cs="Tahoma"/>
                <w:sz w:val="18"/>
                <w:szCs w:val="18"/>
                <w:vertAlign w:val="superscript"/>
              </w:rPr>
              <w:t>th</w:t>
            </w:r>
            <w:r w:rsidR="00F46D61">
              <w:rPr>
                <w:rFonts w:ascii="Book Antiqua" w:hAnsi="Book Antiqua" w:cs="Tahoma"/>
                <w:sz w:val="18"/>
                <w:szCs w:val="18"/>
              </w:rPr>
              <w:t xml:space="preserve"> Sep 2005</w:t>
            </w:r>
            <w:r w:rsidRPr="009676E6">
              <w:rPr>
                <w:rFonts w:ascii="Book Antiqua" w:hAnsi="Book Antiqua" w:cs="Tahoma"/>
                <w:sz w:val="18"/>
                <w:szCs w:val="18"/>
              </w:rPr>
              <w:t xml:space="preserve"> TO 3</w:t>
            </w:r>
            <w:r w:rsidR="00F46D61">
              <w:rPr>
                <w:rFonts w:ascii="Book Antiqua" w:hAnsi="Book Antiqua" w:cs="Tahoma"/>
                <w:sz w:val="18"/>
                <w:szCs w:val="18"/>
              </w:rPr>
              <w:t>1</w:t>
            </w:r>
            <w:r w:rsidRPr="009676E6">
              <w:rPr>
                <w:rFonts w:ascii="Book Antiqua" w:hAnsi="Book Antiqua" w:cs="Tahoma"/>
                <w:sz w:val="18"/>
                <w:szCs w:val="18"/>
                <w:vertAlign w:val="superscript"/>
              </w:rPr>
              <w:t>th</w:t>
            </w:r>
            <w:r w:rsidRPr="009676E6">
              <w:rPr>
                <w:rFonts w:ascii="Book Antiqua" w:hAnsi="Book Antiqua" w:cs="Tahoma"/>
                <w:sz w:val="18"/>
                <w:szCs w:val="18"/>
              </w:rPr>
              <w:t xml:space="preserve"> </w:t>
            </w:r>
            <w:r w:rsidR="00F46D61">
              <w:rPr>
                <w:rFonts w:ascii="Book Antiqua" w:hAnsi="Book Antiqua" w:cs="Tahoma"/>
                <w:sz w:val="18"/>
                <w:szCs w:val="18"/>
              </w:rPr>
              <w:t xml:space="preserve">Aug </w:t>
            </w:r>
            <w:r w:rsidRPr="009676E6">
              <w:rPr>
                <w:rFonts w:ascii="Book Antiqua" w:hAnsi="Book Antiqua" w:cs="Tahoma"/>
                <w:sz w:val="18"/>
                <w:szCs w:val="18"/>
              </w:rPr>
              <w:t>200</w:t>
            </w:r>
            <w:r w:rsidR="00F46D61">
              <w:rPr>
                <w:rFonts w:ascii="Book Antiqua" w:hAnsi="Book Antiqua" w:cs="Tahoma"/>
                <w:sz w:val="18"/>
                <w:szCs w:val="18"/>
              </w:rPr>
              <w:t>6</w:t>
            </w:r>
          </w:p>
        </w:tc>
        <w:tc>
          <w:tcPr>
            <w:tcW w:w="2013" w:type="dxa"/>
            <w:vAlign w:val="center"/>
          </w:tcPr>
          <w:p w:rsidR="00E216D2" w:rsidRPr="009676E6" w:rsidRDefault="00F46D61" w:rsidP="00CA61F6">
            <w:pPr>
              <w:rPr>
                <w:rFonts w:ascii="Book Antiqua" w:hAnsi="Book Antiqua" w:cs="Tahoma"/>
                <w:sz w:val="18"/>
                <w:szCs w:val="18"/>
                <w:lang w:val="it-IT"/>
              </w:rPr>
            </w:pPr>
            <w:r>
              <w:rPr>
                <w:rFonts w:ascii="Book Antiqua" w:hAnsi="Book Antiqua" w:cs="Tahoma"/>
                <w:sz w:val="18"/>
                <w:szCs w:val="18"/>
                <w:lang w:val="it-IT"/>
              </w:rPr>
              <w:t>Centurion Bank of punjab (Team Lease)</w:t>
            </w:r>
          </w:p>
        </w:tc>
        <w:tc>
          <w:tcPr>
            <w:tcW w:w="2101" w:type="dxa"/>
            <w:vAlign w:val="center"/>
          </w:tcPr>
          <w:p w:rsidR="00E216D2" w:rsidRPr="009676E6" w:rsidRDefault="00E216D2" w:rsidP="00F46D61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 w:rsidRPr="009676E6">
              <w:rPr>
                <w:rFonts w:ascii="Book Antiqua" w:hAnsi="Book Antiqua" w:cs="Tahoma"/>
                <w:bCs/>
                <w:sz w:val="18"/>
                <w:szCs w:val="18"/>
              </w:rPr>
              <w:t>Credit Officer</w:t>
            </w:r>
            <w:r w:rsidR="00F46D61">
              <w:rPr>
                <w:rFonts w:ascii="Book Antiqua" w:hAnsi="Book Antiqua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31" w:type="dxa"/>
          </w:tcPr>
          <w:p w:rsidR="00E216D2" w:rsidRPr="009676E6" w:rsidRDefault="00F46D61" w:rsidP="00017D97">
            <w:pPr>
              <w:ind w:left="-108"/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Two wheeler loan &amp; STPL</w:t>
            </w:r>
          </w:p>
        </w:tc>
        <w:tc>
          <w:tcPr>
            <w:tcW w:w="1717" w:type="dxa"/>
            <w:vAlign w:val="center"/>
          </w:tcPr>
          <w:p w:rsidR="00E216D2" w:rsidRPr="009676E6" w:rsidRDefault="00F46D61" w:rsidP="00017D97">
            <w:pPr>
              <w:ind w:left="-108"/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Bangalore</w:t>
            </w:r>
          </w:p>
        </w:tc>
      </w:tr>
      <w:tr w:rsidR="00E216D2" w:rsidRPr="00017D97" w:rsidTr="00BC643B">
        <w:trPr>
          <w:cantSplit/>
          <w:trHeight w:val="366"/>
        </w:trPr>
        <w:tc>
          <w:tcPr>
            <w:tcW w:w="2841" w:type="dxa"/>
            <w:vAlign w:val="center"/>
          </w:tcPr>
          <w:p w:rsidR="00E216D2" w:rsidRPr="009676E6" w:rsidRDefault="00AB3507" w:rsidP="00AB3507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color w:val="000000"/>
                <w:sz w:val="18"/>
                <w:szCs w:val="18"/>
              </w:rPr>
              <w:t xml:space="preserve">Feb </w:t>
            </w:r>
            <w:r w:rsidR="00E216D2" w:rsidRPr="009676E6">
              <w:rPr>
                <w:rFonts w:ascii="Book Antiqua" w:hAnsi="Book Antiqua" w:cs="Tahoma"/>
                <w:color w:val="000000"/>
                <w:sz w:val="18"/>
                <w:szCs w:val="18"/>
              </w:rPr>
              <w:t xml:space="preserve"> 2005 TO </w:t>
            </w:r>
            <w:r>
              <w:rPr>
                <w:rFonts w:ascii="Book Antiqua" w:hAnsi="Book Antiqua" w:cs="Tahoma"/>
                <w:color w:val="000000"/>
                <w:sz w:val="18"/>
                <w:szCs w:val="18"/>
              </w:rPr>
              <w:t xml:space="preserve">Aug </w:t>
            </w:r>
            <w:r w:rsidR="00E216D2" w:rsidRPr="009676E6">
              <w:rPr>
                <w:rFonts w:ascii="Book Antiqua" w:hAnsi="Book Antiqua" w:cs="Tahoma"/>
                <w:color w:val="000000"/>
                <w:sz w:val="18"/>
                <w:szCs w:val="18"/>
              </w:rPr>
              <w:t>200</w:t>
            </w:r>
            <w:r w:rsidR="00F5314D">
              <w:rPr>
                <w:rFonts w:ascii="Book Antiqua" w:hAnsi="Book Antiqu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13" w:type="dxa"/>
            <w:vAlign w:val="center"/>
          </w:tcPr>
          <w:p w:rsidR="00E216D2" w:rsidRPr="009676E6" w:rsidRDefault="00AB3507" w:rsidP="00CA61F6">
            <w:pPr>
              <w:rPr>
                <w:rFonts w:ascii="Book Antiqua" w:hAnsi="Book Antiqua" w:cs="Tahoma"/>
                <w:sz w:val="18"/>
                <w:szCs w:val="18"/>
                <w:lang w:val="it-IT"/>
              </w:rPr>
            </w:pPr>
            <w:r>
              <w:rPr>
                <w:rFonts w:ascii="Book Antiqua" w:hAnsi="Book Antiqua" w:cs="Tahoma"/>
                <w:sz w:val="18"/>
                <w:szCs w:val="18"/>
                <w:lang w:val="it-IT"/>
              </w:rPr>
              <w:t xml:space="preserve">Citi finanacials consumer finance ltd </w:t>
            </w:r>
          </w:p>
        </w:tc>
        <w:tc>
          <w:tcPr>
            <w:tcW w:w="2101" w:type="dxa"/>
            <w:vAlign w:val="center"/>
          </w:tcPr>
          <w:p w:rsidR="00E216D2" w:rsidRPr="009676E6" w:rsidRDefault="00AB3507" w:rsidP="001B5F93">
            <w:pPr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 xml:space="preserve">Out sourced </w:t>
            </w:r>
            <w:r w:rsidR="00E216D2" w:rsidRPr="009676E6">
              <w:rPr>
                <w:rFonts w:ascii="Book Antiqua" w:hAnsi="Book Antiqua" w:cs="Tahoma"/>
                <w:bCs/>
                <w:sz w:val="18"/>
                <w:szCs w:val="18"/>
              </w:rPr>
              <w:t>Credit Executive</w:t>
            </w:r>
          </w:p>
        </w:tc>
        <w:tc>
          <w:tcPr>
            <w:tcW w:w="1631" w:type="dxa"/>
          </w:tcPr>
          <w:p w:rsidR="00E216D2" w:rsidRPr="009676E6" w:rsidRDefault="00AB3507" w:rsidP="00017D97">
            <w:pPr>
              <w:ind w:left="-108"/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Auto Loan  ,Personal Loan &amp; Two wheeler Loan</w:t>
            </w:r>
          </w:p>
        </w:tc>
        <w:tc>
          <w:tcPr>
            <w:tcW w:w="1717" w:type="dxa"/>
            <w:vAlign w:val="center"/>
          </w:tcPr>
          <w:p w:rsidR="00E216D2" w:rsidRPr="009676E6" w:rsidRDefault="00F46D61" w:rsidP="00017D97">
            <w:pPr>
              <w:ind w:left="-108"/>
              <w:rPr>
                <w:rFonts w:ascii="Book Antiqua" w:hAnsi="Book Antiqua" w:cs="Tahoma"/>
                <w:bCs/>
                <w:sz w:val="18"/>
                <w:szCs w:val="18"/>
              </w:rPr>
            </w:pPr>
            <w:r>
              <w:rPr>
                <w:rFonts w:ascii="Book Antiqua" w:hAnsi="Book Antiqua" w:cs="Tahoma"/>
                <w:bCs/>
                <w:sz w:val="18"/>
                <w:szCs w:val="18"/>
              </w:rPr>
              <w:t>Bangalore</w:t>
            </w:r>
          </w:p>
        </w:tc>
      </w:tr>
    </w:tbl>
    <w:p w:rsidR="006B0446" w:rsidRDefault="006B0446" w:rsidP="00C76B26">
      <w:pPr>
        <w:jc w:val="both"/>
        <w:rPr>
          <w:rFonts w:ascii="Verdana" w:hAnsi="Verdana" w:cs="Arial"/>
          <w:b/>
          <w:sz w:val="12"/>
          <w:szCs w:val="12"/>
          <w:u w:val="single"/>
        </w:rPr>
      </w:pPr>
    </w:p>
    <w:p w:rsidR="00BC643B" w:rsidRPr="00996B7A" w:rsidRDefault="00BC643B" w:rsidP="00BC643B">
      <w:pPr>
        <w:adjustRightInd w:val="0"/>
        <w:jc w:val="both"/>
        <w:rPr>
          <w:rFonts w:ascii="Verdana" w:hAnsi="Verdana" w:cs="Arial"/>
        </w:rPr>
      </w:pPr>
    </w:p>
    <w:p w:rsidR="00BC643B" w:rsidRPr="00E46C0E" w:rsidRDefault="00BC643B" w:rsidP="00BC643B">
      <w:pPr>
        <w:shd w:val="clear" w:color="auto" w:fill="C0C0C0"/>
        <w:spacing w:after="40"/>
        <w:jc w:val="center"/>
        <w:rPr>
          <w:rFonts w:ascii="Verdana" w:hAnsi="Verdana" w:cs="Arial"/>
          <w:b/>
          <w:color w:val="008080"/>
        </w:rPr>
      </w:pPr>
      <w:r w:rsidRPr="00E46C0E">
        <w:rPr>
          <w:rFonts w:ascii="Verdana" w:hAnsi="Verdana" w:cs="Arial"/>
          <w:b/>
          <w:color w:val="008080"/>
        </w:rPr>
        <w:t>PERSONAL VITAE</w:t>
      </w:r>
    </w:p>
    <w:p w:rsidR="00BC643B" w:rsidRPr="00996B7A" w:rsidRDefault="00BC643B" w:rsidP="00BC643B">
      <w:pPr>
        <w:jc w:val="both"/>
        <w:rPr>
          <w:rFonts w:ascii="Verdana" w:hAnsi="Verdana" w:cs="Arial"/>
          <w:b/>
        </w:rPr>
      </w:pPr>
    </w:p>
    <w:p w:rsidR="00BC643B" w:rsidRPr="005B4B2A" w:rsidRDefault="00BC643B" w:rsidP="00BC643B">
      <w:pPr>
        <w:spacing w:before="40"/>
        <w:jc w:val="both"/>
        <w:rPr>
          <w:rFonts w:ascii="Verdana" w:hAnsi="Verdana" w:cs="Arial"/>
          <w:color w:val="333300"/>
        </w:rPr>
      </w:pPr>
      <w:r w:rsidRPr="005B4B2A">
        <w:rPr>
          <w:rFonts w:ascii="Verdana" w:hAnsi="Verdana" w:cs="Arial"/>
          <w:b/>
          <w:color w:val="333300"/>
        </w:rPr>
        <w:t>Date of Birth</w:t>
      </w:r>
      <w:r w:rsidRPr="005B4B2A">
        <w:rPr>
          <w:rFonts w:ascii="Verdana" w:hAnsi="Verdana" w:cs="Arial"/>
          <w:b/>
          <w:color w:val="333300"/>
        </w:rPr>
        <w:tab/>
      </w:r>
      <w:r w:rsidRPr="005B4B2A">
        <w:rPr>
          <w:rFonts w:ascii="Verdana" w:hAnsi="Verdana" w:cs="Arial"/>
          <w:b/>
          <w:color w:val="333300"/>
        </w:rPr>
        <w:tab/>
        <w:t>:</w:t>
      </w:r>
      <w:r w:rsidRPr="005B4B2A">
        <w:rPr>
          <w:rFonts w:ascii="Verdana" w:hAnsi="Verdana" w:cs="Arial"/>
          <w:color w:val="333300"/>
        </w:rPr>
        <w:tab/>
      </w:r>
      <w:r>
        <w:rPr>
          <w:rFonts w:ascii="Verdana" w:hAnsi="Verdana" w:cs="Arial"/>
          <w:color w:val="333300"/>
        </w:rPr>
        <w:t>28</w:t>
      </w:r>
      <w:r w:rsidRPr="005B4B2A">
        <w:rPr>
          <w:rFonts w:ascii="Verdana" w:hAnsi="Verdana" w:cs="Arial"/>
          <w:color w:val="333300"/>
          <w:vertAlign w:val="superscript"/>
        </w:rPr>
        <w:t>th</w:t>
      </w:r>
      <w:r w:rsidRPr="005B4B2A">
        <w:rPr>
          <w:rFonts w:ascii="Verdana" w:hAnsi="Verdana" w:cs="Arial"/>
          <w:color w:val="333300"/>
        </w:rPr>
        <w:t xml:space="preserve"> </w:t>
      </w:r>
      <w:r>
        <w:rPr>
          <w:rFonts w:ascii="Verdana" w:hAnsi="Verdana" w:cs="Arial"/>
          <w:color w:val="333300"/>
        </w:rPr>
        <w:t xml:space="preserve">Nov </w:t>
      </w:r>
      <w:r w:rsidRPr="005B4B2A">
        <w:rPr>
          <w:rFonts w:ascii="Verdana" w:hAnsi="Verdana" w:cs="Arial"/>
          <w:color w:val="333300"/>
        </w:rPr>
        <w:t>198</w:t>
      </w:r>
      <w:r>
        <w:rPr>
          <w:rFonts w:ascii="Verdana" w:hAnsi="Verdana" w:cs="Arial"/>
          <w:color w:val="333300"/>
        </w:rPr>
        <w:t>0</w:t>
      </w:r>
    </w:p>
    <w:p w:rsidR="00BC643B" w:rsidRPr="005B4B2A" w:rsidRDefault="00BC643B" w:rsidP="00BC643B">
      <w:pPr>
        <w:spacing w:before="40"/>
        <w:jc w:val="both"/>
        <w:rPr>
          <w:rFonts w:ascii="Verdana" w:hAnsi="Verdana" w:cs="Arial"/>
          <w:color w:val="333300"/>
        </w:rPr>
      </w:pPr>
      <w:r w:rsidRPr="005B4B2A">
        <w:rPr>
          <w:rFonts w:ascii="Verdana" w:hAnsi="Verdana" w:cs="Arial"/>
          <w:b/>
          <w:color w:val="333300"/>
        </w:rPr>
        <w:t>Father’s Name</w:t>
      </w:r>
      <w:r w:rsidRPr="005B4B2A">
        <w:rPr>
          <w:rFonts w:ascii="Verdana" w:hAnsi="Verdana" w:cs="Arial"/>
          <w:color w:val="333300"/>
        </w:rPr>
        <w:tab/>
      </w:r>
      <w:r w:rsidRPr="005B4B2A">
        <w:rPr>
          <w:rFonts w:ascii="Verdana" w:hAnsi="Verdana" w:cs="Arial"/>
          <w:b/>
          <w:color w:val="333300"/>
        </w:rPr>
        <w:t>:</w:t>
      </w:r>
      <w:r>
        <w:rPr>
          <w:rFonts w:ascii="Verdana" w:hAnsi="Verdana" w:cs="Arial"/>
          <w:color w:val="333300"/>
        </w:rPr>
        <w:tab/>
        <w:t>Zacharias</w:t>
      </w:r>
    </w:p>
    <w:p w:rsidR="00BC643B" w:rsidRPr="005B4B2A" w:rsidRDefault="00BC643B" w:rsidP="00BC643B">
      <w:pPr>
        <w:spacing w:before="40"/>
        <w:jc w:val="both"/>
        <w:rPr>
          <w:rFonts w:ascii="Verdana" w:hAnsi="Verdana" w:cs="Arial"/>
          <w:color w:val="333300"/>
        </w:rPr>
      </w:pPr>
      <w:r w:rsidRPr="005B4B2A">
        <w:rPr>
          <w:rFonts w:ascii="Verdana" w:hAnsi="Verdana" w:cs="Arial"/>
          <w:b/>
          <w:color w:val="333300"/>
        </w:rPr>
        <w:t>Marital Status</w:t>
      </w:r>
      <w:r w:rsidRPr="005B4B2A">
        <w:rPr>
          <w:rFonts w:ascii="Verdana" w:hAnsi="Verdana" w:cs="Arial"/>
          <w:b/>
          <w:color w:val="333300"/>
        </w:rPr>
        <w:tab/>
        <w:t>:</w:t>
      </w:r>
      <w:r>
        <w:rPr>
          <w:rFonts w:ascii="Verdana" w:hAnsi="Verdana" w:cs="Arial"/>
          <w:color w:val="333300"/>
        </w:rPr>
        <w:tab/>
        <w:t xml:space="preserve">Married </w:t>
      </w:r>
    </w:p>
    <w:p w:rsidR="00BC643B" w:rsidRPr="005B4B2A" w:rsidRDefault="00BC643B" w:rsidP="00BC643B">
      <w:pPr>
        <w:spacing w:before="40"/>
        <w:rPr>
          <w:rFonts w:ascii="Verdana" w:hAnsi="Verdana" w:cs="Arial"/>
          <w:color w:val="333300"/>
        </w:rPr>
      </w:pPr>
      <w:r w:rsidRPr="005B4B2A">
        <w:rPr>
          <w:rFonts w:ascii="Verdana" w:hAnsi="Verdana" w:cs="Arial"/>
          <w:b/>
          <w:color w:val="333300"/>
        </w:rPr>
        <w:t>Address</w:t>
      </w:r>
      <w:r>
        <w:rPr>
          <w:rFonts w:ascii="Verdana" w:hAnsi="Verdana" w:cs="Arial"/>
          <w:b/>
          <w:color w:val="333300"/>
        </w:rPr>
        <w:tab/>
      </w:r>
      <w:r w:rsidRPr="005B4B2A">
        <w:rPr>
          <w:rFonts w:ascii="Verdana" w:hAnsi="Verdana" w:cs="Arial"/>
          <w:b/>
          <w:color w:val="333300"/>
        </w:rPr>
        <w:tab/>
        <w:t>:</w:t>
      </w:r>
      <w:r w:rsidRPr="005B4B2A">
        <w:rPr>
          <w:rFonts w:ascii="Verdana" w:hAnsi="Verdana" w:cs="Arial"/>
          <w:b/>
          <w:color w:val="333300"/>
        </w:rPr>
        <w:tab/>
      </w:r>
      <w:r>
        <w:rPr>
          <w:rFonts w:ascii="Verdana" w:hAnsi="Verdana" w:cs="Arial"/>
          <w:color w:val="333300"/>
        </w:rPr>
        <w:t>No 4 12</w:t>
      </w:r>
      <w:r w:rsidRPr="00DB1C08">
        <w:rPr>
          <w:rFonts w:ascii="Verdana" w:hAnsi="Verdana" w:cs="Arial"/>
          <w:color w:val="333300"/>
          <w:vertAlign w:val="superscript"/>
        </w:rPr>
        <w:t>th</w:t>
      </w:r>
      <w:r>
        <w:rPr>
          <w:rFonts w:ascii="Verdana" w:hAnsi="Verdana" w:cs="Arial"/>
          <w:color w:val="333300"/>
        </w:rPr>
        <w:t xml:space="preserve"> main 3</w:t>
      </w:r>
      <w:r w:rsidRPr="00CF10A4">
        <w:rPr>
          <w:rFonts w:ascii="Verdana" w:hAnsi="Verdana" w:cs="Arial"/>
          <w:color w:val="333300"/>
          <w:vertAlign w:val="superscript"/>
        </w:rPr>
        <w:t>rd</w:t>
      </w:r>
      <w:r>
        <w:rPr>
          <w:rFonts w:ascii="Verdana" w:hAnsi="Verdana" w:cs="Arial"/>
          <w:color w:val="333300"/>
        </w:rPr>
        <w:t xml:space="preserve"> cross K P Agrahara Bangalore 560023.                                                                  </w:t>
      </w:r>
    </w:p>
    <w:p w:rsidR="00BC643B" w:rsidRPr="005B4B2A" w:rsidRDefault="00BC643B" w:rsidP="00BC643B">
      <w:pPr>
        <w:spacing w:before="40"/>
        <w:ind w:left="720" w:hanging="720"/>
        <w:rPr>
          <w:rFonts w:ascii="Verdana" w:hAnsi="Verdana" w:cs="Arial"/>
          <w:color w:val="333300"/>
        </w:rPr>
      </w:pPr>
      <w:r w:rsidRPr="005B4B2A">
        <w:rPr>
          <w:rFonts w:ascii="Verdana" w:hAnsi="Verdana" w:cs="Arial"/>
          <w:b/>
          <w:color w:val="333300"/>
        </w:rPr>
        <w:t>Languages Known</w:t>
      </w:r>
      <w:r w:rsidRPr="005B4B2A">
        <w:rPr>
          <w:rFonts w:ascii="Verdana" w:hAnsi="Verdana" w:cs="Arial"/>
          <w:b/>
          <w:color w:val="333300"/>
        </w:rPr>
        <w:tab/>
        <w:t>:</w:t>
      </w:r>
      <w:r w:rsidRPr="005B4B2A">
        <w:rPr>
          <w:rFonts w:ascii="Verdana" w:hAnsi="Verdana" w:cs="Arial"/>
          <w:b/>
          <w:color w:val="333300"/>
        </w:rPr>
        <w:tab/>
      </w:r>
      <w:r w:rsidRPr="005B4B2A">
        <w:rPr>
          <w:rFonts w:ascii="Verdana" w:hAnsi="Verdana" w:cs="Arial"/>
          <w:color w:val="333300"/>
        </w:rPr>
        <w:t>English</w:t>
      </w:r>
      <w:r>
        <w:rPr>
          <w:rFonts w:ascii="Verdana" w:hAnsi="Verdana" w:cs="Arial"/>
          <w:color w:val="333300"/>
        </w:rPr>
        <w:t xml:space="preserve">, Hindi, Kannada, </w:t>
      </w:r>
      <w:r w:rsidR="009E6629">
        <w:rPr>
          <w:rFonts w:ascii="Verdana" w:hAnsi="Verdana" w:cs="Arial"/>
          <w:color w:val="333300"/>
        </w:rPr>
        <w:t>Tamil,</w:t>
      </w:r>
      <w:r>
        <w:rPr>
          <w:rFonts w:ascii="Verdana" w:hAnsi="Verdana" w:cs="Arial"/>
          <w:color w:val="333300"/>
        </w:rPr>
        <w:t xml:space="preserve"> Telugu &amp; bit of </w:t>
      </w:r>
      <w:r w:rsidR="009E6629">
        <w:rPr>
          <w:rFonts w:ascii="Verdana" w:hAnsi="Verdana" w:cs="Arial"/>
          <w:color w:val="333300"/>
        </w:rPr>
        <w:t>Malayalam.</w:t>
      </w:r>
    </w:p>
    <w:p w:rsidR="00BC643B" w:rsidRPr="005B4B2A" w:rsidRDefault="00BC643B" w:rsidP="00BC643B">
      <w:pPr>
        <w:spacing w:before="40"/>
        <w:ind w:left="720" w:hanging="720"/>
        <w:rPr>
          <w:rFonts w:ascii="Verdana" w:hAnsi="Verdana" w:cs="Arial"/>
          <w:color w:val="333300"/>
        </w:rPr>
      </w:pPr>
      <w:r w:rsidRPr="005B4B2A">
        <w:rPr>
          <w:rFonts w:ascii="Verdana" w:hAnsi="Verdana" w:cs="Arial"/>
          <w:b/>
          <w:color w:val="333300"/>
        </w:rPr>
        <w:t>Hobbies</w:t>
      </w:r>
      <w:r w:rsidRPr="005B4B2A">
        <w:rPr>
          <w:rFonts w:ascii="Verdana" w:hAnsi="Verdana" w:cs="Arial"/>
          <w:b/>
          <w:color w:val="333300"/>
        </w:rPr>
        <w:tab/>
      </w:r>
      <w:r w:rsidRPr="005B4B2A">
        <w:rPr>
          <w:rFonts w:ascii="Verdana" w:hAnsi="Verdana" w:cs="Arial"/>
          <w:b/>
          <w:color w:val="333300"/>
        </w:rPr>
        <w:tab/>
        <w:t>:</w:t>
      </w:r>
      <w:r w:rsidRPr="005B4B2A">
        <w:rPr>
          <w:rFonts w:ascii="Verdana" w:hAnsi="Verdana" w:cs="Arial"/>
          <w:color w:val="333300"/>
        </w:rPr>
        <w:tab/>
        <w:t>Listening</w:t>
      </w:r>
      <w:r>
        <w:rPr>
          <w:rFonts w:ascii="Verdana" w:hAnsi="Verdana" w:cs="Arial"/>
          <w:color w:val="333300"/>
        </w:rPr>
        <w:t xml:space="preserve"> </w:t>
      </w:r>
      <w:r w:rsidRPr="005B4B2A">
        <w:rPr>
          <w:rFonts w:ascii="Verdana" w:hAnsi="Verdana" w:cs="Arial"/>
          <w:color w:val="333300"/>
        </w:rPr>
        <w:t>Music</w:t>
      </w:r>
      <w:r>
        <w:rPr>
          <w:rFonts w:ascii="Verdana" w:hAnsi="Verdana" w:cs="Arial"/>
          <w:color w:val="333300"/>
        </w:rPr>
        <w:t xml:space="preserve"> &amp; Gaming. </w:t>
      </w:r>
    </w:p>
    <w:p w:rsidR="00BC643B" w:rsidRPr="005B4B2A" w:rsidRDefault="00BC643B" w:rsidP="00BC643B">
      <w:pPr>
        <w:spacing w:before="40"/>
        <w:ind w:left="720" w:hanging="720"/>
        <w:rPr>
          <w:rFonts w:ascii="Verdana" w:hAnsi="Verdana" w:cs="Arial"/>
          <w:color w:val="333300"/>
        </w:rPr>
      </w:pPr>
      <w:r w:rsidRPr="005B4B2A">
        <w:rPr>
          <w:rFonts w:ascii="Verdana" w:hAnsi="Verdana" w:cs="Arial"/>
          <w:color w:val="333300"/>
        </w:rPr>
        <w:t>References</w:t>
      </w:r>
      <w:r w:rsidRPr="005B4B2A">
        <w:rPr>
          <w:rFonts w:ascii="Verdana" w:hAnsi="Verdana" w:cs="Arial"/>
          <w:color w:val="333300"/>
        </w:rPr>
        <w:tab/>
      </w:r>
      <w:r w:rsidRPr="005B4B2A">
        <w:rPr>
          <w:rFonts w:ascii="Verdana" w:hAnsi="Verdana" w:cs="Arial"/>
          <w:color w:val="333300"/>
        </w:rPr>
        <w:tab/>
        <w:t xml:space="preserve">: </w:t>
      </w:r>
      <w:r w:rsidRPr="005B4B2A">
        <w:rPr>
          <w:rFonts w:ascii="Verdana" w:hAnsi="Verdana" w:cs="Arial"/>
          <w:color w:val="333300"/>
        </w:rPr>
        <w:tab/>
        <w:t>will be provided on request</w:t>
      </w:r>
    </w:p>
    <w:p w:rsidR="00BC643B" w:rsidRDefault="00BC643B" w:rsidP="00C76B26">
      <w:pPr>
        <w:jc w:val="both"/>
        <w:rPr>
          <w:rFonts w:ascii="Verdana" w:hAnsi="Verdana" w:cs="Arial"/>
          <w:b/>
          <w:sz w:val="12"/>
          <w:szCs w:val="12"/>
          <w:u w:val="single"/>
        </w:rPr>
      </w:pPr>
    </w:p>
    <w:p w:rsidR="006D0909" w:rsidRDefault="006D0909" w:rsidP="00C76B26">
      <w:pPr>
        <w:jc w:val="both"/>
        <w:rPr>
          <w:rFonts w:ascii="Verdana" w:hAnsi="Verdana" w:cs="Arial"/>
          <w:b/>
          <w:sz w:val="12"/>
          <w:szCs w:val="12"/>
          <w:u w:val="single"/>
        </w:rPr>
      </w:pPr>
    </w:p>
    <w:p w:rsidR="006D0909" w:rsidRPr="00E46C0E" w:rsidRDefault="006D0909" w:rsidP="006D0909">
      <w:pPr>
        <w:shd w:val="clear" w:color="auto" w:fill="C0C0C0"/>
        <w:spacing w:after="40"/>
        <w:jc w:val="center"/>
        <w:rPr>
          <w:rFonts w:ascii="Verdana" w:hAnsi="Verdana" w:cs="Arial"/>
          <w:b/>
          <w:color w:val="008080"/>
        </w:rPr>
      </w:pPr>
      <w:r w:rsidRPr="00E46C0E">
        <w:rPr>
          <w:rFonts w:ascii="Verdana" w:hAnsi="Verdana" w:cs="Arial"/>
          <w:b/>
          <w:color w:val="008080"/>
        </w:rPr>
        <w:t>ACADEMIA</w:t>
      </w:r>
    </w:p>
    <w:p w:rsidR="006D0909" w:rsidRDefault="006D0909" w:rsidP="006D090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Verdana" w:hAnsi="Verdana" w:cs="Arial"/>
          <w:b/>
          <w:sz w:val="10"/>
        </w:rPr>
      </w:pPr>
    </w:p>
    <w:p w:rsidR="00CD377D" w:rsidRDefault="009F10DB" w:rsidP="00CD377D">
      <w:pPr>
        <w:pStyle w:val="BodyText"/>
        <w:tabs>
          <w:tab w:val="left" w:pos="3600"/>
        </w:tabs>
        <w:rPr>
          <w:rFonts w:ascii="Tahoma" w:hAnsi="Tahoma" w:cs="Tahoma"/>
          <w:b/>
          <w:sz w:val="22"/>
          <w:u w:val="single"/>
        </w:rPr>
      </w:pPr>
      <w:r w:rsidRPr="002B070A">
        <w:rPr>
          <w:rFonts w:ascii="Tahoma" w:hAnsi="Tahoma" w:cs="Tahoma"/>
          <w:b/>
          <w:sz w:val="22"/>
          <w:u w:val="single"/>
        </w:rPr>
        <w:t>EDUCATIONAL DETAILS</w:t>
      </w:r>
    </w:p>
    <w:p w:rsidR="00CD377D" w:rsidRDefault="00CD377D" w:rsidP="00CD377D">
      <w:pPr>
        <w:pStyle w:val="BodyText"/>
        <w:tabs>
          <w:tab w:val="left" w:pos="3600"/>
        </w:tabs>
        <w:rPr>
          <w:rFonts w:ascii="Tahoma" w:hAnsi="Tahoma" w:cs="Tahoma"/>
          <w:b/>
          <w:sz w:val="22"/>
          <w:u w:val="single"/>
        </w:rPr>
      </w:pPr>
    </w:p>
    <w:p w:rsidR="00CD377D" w:rsidRDefault="00CD377D" w:rsidP="00CD377D">
      <w:pPr>
        <w:pStyle w:val="BodyText"/>
        <w:tabs>
          <w:tab w:val="left" w:pos="3600"/>
        </w:tabs>
        <w:rPr>
          <w:rFonts w:ascii="Tahoma" w:hAnsi="Tahoma" w:cs="Tahoma"/>
          <w:szCs w:val="20"/>
        </w:rPr>
      </w:pPr>
      <w:r w:rsidRPr="00CD377D">
        <w:rPr>
          <w:rFonts w:ascii="Tahoma" w:hAnsi="Tahoma" w:cs="Tahoma"/>
          <w:szCs w:val="20"/>
        </w:rPr>
        <w:t>QUALIFICATION</w:t>
      </w:r>
      <w:r>
        <w:rPr>
          <w:rFonts w:ascii="Tahoma" w:hAnsi="Tahoma" w:cs="Tahoma"/>
          <w:szCs w:val="20"/>
        </w:rPr>
        <w:t xml:space="preserve">                 </w:t>
      </w:r>
      <w:r w:rsidR="009E6629">
        <w:rPr>
          <w:rFonts w:ascii="Tahoma" w:hAnsi="Tahoma" w:cs="Tahoma"/>
          <w:szCs w:val="20"/>
        </w:rPr>
        <w:t xml:space="preserve"> :</w:t>
      </w:r>
      <w:r>
        <w:rPr>
          <w:rFonts w:ascii="Tahoma" w:hAnsi="Tahoma" w:cs="Tahoma"/>
          <w:szCs w:val="20"/>
        </w:rPr>
        <w:t xml:space="preserve">      B </w:t>
      </w:r>
      <w:r w:rsidR="00852B97">
        <w:rPr>
          <w:rFonts w:ascii="Tahoma" w:hAnsi="Tahoma" w:cs="Tahoma"/>
          <w:szCs w:val="20"/>
        </w:rPr>
        <w:t xml:space="preserve">com </w:t>
      </w:r>
    </w:p>
    <w:p w:rsidR="00CD377D" w:rsidRPr="002B070A" w:rsidRDefault="00CD377D" w:rsidP="00CD377D">
      <w:pPr>
        <w:pStyle w:val="BodyText"/>
        <w:tabs>
          <w:tab w:val="left" w:pos="3600"/>
        </w:tabs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                             </w:t>
      </w:r>
      <w:r w:rsidR="006D3221">
        <w:rPr>
          <w:rFonts w:ascii="Tahoma" w:hAnsi="Tahoma" w:cs="Tahoma"/>
          <w:szCs w:val="20"/>
        </w:rPr>
        <w:t xml:space="preserve">              :      </w:t>
      </w:r>
      <w:r>
        <w:rPr>
          <w:rFonts w:ascii="Tahoma" w:hAnsi="Tahoma" w:cs="Tahoma"/>
          <w:szCs w:val="20"/>
        </w:rPr>
        <w:t xml:space="preserve">MBA in finance in Anamalai </w:t>
      </w:r>
      <w:r w:rsidR="00852B97">
        <w:rPr>
          <w:rFonts w:ascii="Tahoma" w:hAnsi="Tahoma" w:cs="Tahoma"/>
          <w:szCs w:val="20"/>
        </w:rPr>
        <w:t>University</w:t>
      </w:r>
      <w:r>
        <w:rPr>
          <w:rFonts w:ascii="Tahoma" w:hAnsi="Tahoma" w:cs="Tahoma"/>
          <w:szCs w:val="20"/>
        </w:rPr>
        <w:t>.</w:t>
      </w:r>
      <w:r>
        <w:rPr>
          <w:rFonts w:ascii="Tahoma" w:hAnsi="Tahoma" w:cs="Tahoma"/>
          <w:szCs w:val="20"/>
        </w:rPr>
        <w:tab/>
      </w:r>
    </w:p>
    <w:p w:rsidR="006D0909" w:rsidRDefault="006D0909" w:rsidP="009F10D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Verdana" w:hAnsi="Verdana" w:cs="Arial"/>
          <w:color w:val="008080"/>
        </w:rPr>
      </w:pPr>
    </w:p>
    <w:p w:rsidR="00980EFE" w:rsidRDefault="009E6629" w:rsidP="009F10D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sz w:val="22"/>
          <w:u w:val="single"/>
        </w:rPr>
        <w:t>CERTIFICATIONS: -</w:t>
      </w:r>
    </w:p>
    <w:p w:rsidR="00980EFE" w:rsidRDefault="00980EFE" w:rsidP="009F10D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Tahoma" w:hAnsi="Tahoma" w:cs="Tahoma"/>
          <w:b/>
          <w:sz w:val="22"/>
          <w:u w:val="single"/>
        </w:rPr>
      </w:pPr>
    </w:p>
    <w:p w:rsidR="00412493" w:rsidRDefault="00412493" w:rsidP="00412493">
      <w:pPr>
        <w:adjustRightInd w:val="0"/>
        <w:jc w:val="both"/>
        <w:rPr>
          <w:rFonts w:ascii="Verdana" w:hAnsi="Verdana" w:cs="Arial"/>
          <w:b/>
          <w:bCs/>
          <w:iCs/>
          <w:color w:val="333300"/>
        </w:rPr>
      </w:pPr>
      <w:r w:rsidRPr="00412493">
        <w:rPr>
          <w:rFonts w:ascii="Verdana" w:hAnsi="Verdana" w:cs="Arial"/>
          <w:b/>
          <w:bCs/>
          <w:iCs/>
          <w:color w:val="333300"/>
        </w:rPr>
        <w:lastRenderedPageBreak/>
        <w:t>NPTEL Online Certification from (IIT- Madras) O</w:t>
      </w:r>
      <w:r>
        <w:rPr>
          <w:rFonts w:ascii="Verdana" w:hAnsi="Verdana" w:cs="Arial"/>
          <w:b/>
          <w:bCs/>
          <w:iCs/>
          <w:color w:val="333300"/>
        </w:rPr>
        <w:t>n</w:t>
      </w:r>
      <w:r w:rsidRPr="00412493">
        <w:rPr>
          <w:rFonts w:ascii="Verdana" w:hAnsi="Verdana" w:cs="Arial"/>
          <w:b/>
          <w:bCs/>
          <w:iCs/>
          <w:color w:val="333300"/>
        </w:rPr>
        <w:t xml:space="preserve"> Python for Data Science</w:t>
      </w:r>
      <w:r>
        <w:rPr>
          <w:rFonts w:ascii="Verdana" w:hAnsi="Verdana" w:cs="Arial"/>
          <w:b/>
          <w:bCs/>
          <w:iCs/>
          <w:color w:val="333300"/>
        </w:rPr>
        <w:t>.</w:t>
      </w:r>
    </w:p>
    <w:p w:rsidR="009F10DB" w:rsidRDefault="00412493" w:rsidP="00412493">
      <w:pPr>
        <w:adjustRightInd w:val="0"/>
        <w:jc w:val="both"/>
        <w:rPr>
          <w:rFonts w:ascii="Verdana" w:hAnsi="Verdana" w:cs="Arial"/>
          <w:b/>
          <w:bCs/>
          <w:iCs/>
          <w:color w:val="333300"/>
        </w:rPr>
      </w:pPr>
      <w:r w:rsidRPr="00412493">
        <w:rPr>
          <w:noProof/>
          <w:lang w:eastAsia="en-IN"/>
        </w:rPr>
        <w:t xml:space="preserve"> </w:t>
      </w:r>
      <w:r w:rsidR="00300179" w:rsidRPr="00412493">
        <w:rPr>
          <w:noProof/>
          <w:lang w:val="en-US"/>
        </w:rPr>
        <w:drawing>
          <wp:inline distT="0" distB="0" distL="0" distR="0">
            <wp:extent cx="419100" cy="4762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83" t="26192" r="37566" b="59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93" w:rsidRDefault="00412493" w:rsidP="00412493">
      <w:pPr>
        <w:adjustRightInd w:val="0"/>
        <w:jc w:val="both"/>
        <w:rPr>
          <w:rFonts w:ascii="Verdana" w:hAnsi="Verdana" w:cs="Arial"/>
          <w:b/>
          <w:bCs/>
          <w:iCs/>
          <w:color w:val="333300"/>
        </w:rPr>
      </w:pPr>
      <w:r w:rsidRPr="00412493">
        <w:rPr>
          <w:rFonts w:ascii="Verdana" w:hAnsi="Verdana" w:cs="Arial"/>
          <w:b/>
          <w:bCs/>
          <w:iCs/>
          <w:color w:val="333300"/>
        </w:rPr>
        <w:t xml:space="preserve">NPTEL Online Certification from (IIT- </w:t>
      </w:r>
      <w:r>
        <w:rPr>
          <w:rFonts w:ascii="Verdana" w:hAnsi="Verdana" w:cs="Arial"/>
          <w:b/>
          <w:bCs/>
          <w:iCs/>
          <w:color w:val="333300"/>
        </w:rPr>
        <w:t>Kharagpur) On Machine Learning.</w:t>
      </w:r>
    </w:p>
    <w:p w:rsidR="00412493" w:rsidRPr="00412493" w:rsidRDefault="00412493" w:rsidP="00412493">
      <w:pPr>
        <w:adjustRightInd w:val="0"/>
        <w:jc w:val="both"/>
        <w:rPr>
          <w:rFonts w:ascii="Verdana" w:hAnsi="Verdana" w:cs="Arial"/>
          <w:b/>
          <w:bCs/>
          <w:iCs/>
          <w:color w:val="333300"/>
        </w:rPr>
      </w:pPr>
    </w:p>
    <w:p w:rsidR="00412493" w:rsidRDefault="00300179" w:rsidP="00412493">
      <w:pPr>
        <w:adjustRightInd w:val="0"/>
        <w:jc w:val="both"/>
        <w:rPr>
          <w:noProof/>
          <w:lang w:val="en-IN" w:eastAsia="en-IN"/>
        </w:rPr>
      </w:pPr>
      <w:r w:rsidRPr="00412493">
        <w:rPr>
          <w:noProof/>
          <w:lang w:val="en-US"/>
        </w:rPr>
        <w:drawing>
          <wp:inline distT="0" distB="0" distL="0" distR="0">
            <wp:extent cx="485775" cy="48577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0" t="87599" r="43047" b="5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93" w:rsidRDefault="00412493" w:rsidP="00412493">
      <w:pPr>
        <w:adjustRightInd w:val="0"/>
        <w:jc w:val="both"/>
        <w:rPr>
          <w:noProof/>
          <w:lang w:val="en-IN" w:eastAsia="en-IN"/>
        </w:rPr>
      </w:pPr>
    </w:p>
    <w:p w:rsidR="00412493" w:rsidRDefault="00412493" w:rsidP="00412493">
      <w:pPr>
        <w:adjustRightInd w:val="0"/>
        <w:jc w:val="both"/>
        <w:rPr>
          <w:rFonts w:ascii="Verdana" w:hAnsi="Verdana" w:cs="Arial"/>
          <w:bCs/>
          <w:color w:val="333300"/>
        </w:rPr>
      </w:pPr>
      <w:r w:rsidRPr="00412493">
        <w:rPr>
          <w:rFonts w:ascii="Verdana" w:hAnsi="Verdana" w:cs="Arial"/>
          <w:b/>
          <w:bCs/>
          <w:i/>
          <w:color w:val="333300"/>
        </w:rPr>
        <w:t>Assignments completed</w:t>
      </w:r>
      <w:r>
        <w:rPr>
          <w:rFonts w:ascii="Verdana" w:hAnsi="Verdana" w:cs="Arial"/>
          <w:bCs/>
          <w:color w:val="333300"/>
        </w:rPr>
        <w:t xml:space="preserve"> – </w:t>
      </w:r>
    </w:p>
    <w:p w:rsidR="00412493" w:rsidRDefault="00412493" w:rsidP="00412493">
      <w:pPr>
        <w:adjustRightInd w:val="0"/>
        <w:jc w:val="both"/>
        <w:rPr>
          <w:rFonts w:ascii="Verdana" w:hAnsi="Verdana" w:cs="Arial"/>
          <w:bCs/>
          <w:color w:val="333300"/>
        </w:rPr>
      </w:pPr>
    </w:p>
    <w:p w:rsidR="00412493" w:rsidRDefault="00412493" w:rsidP="00412493">
      <w:pPr>
        <w:numPr>
          <w:ilvl w:val="0"/>
          <w:numId w:val="7"/>
        </w:numPr>
        <w:adjustRightInd w:val="0"/>
        <w:jc w:val="both"/>
        <w:rPr>
          <w:rFonts w:ascii="Verdana" w:hAnsi="Verdana" w:cs="Arial"/>
          <w:bCs/>
          <w:color w:val="333300"/>
        </w:rPr>
      </w:pPr>
      <w:r>
        <w:rPr>
          <w:rFonts w:ascii="Verdana" w:hAnsi="Verdana" w:cs="Arial"/>
          <w:bCs/>
          <w:color w:val="333300"/>
        </w:rPr>
        <w:t>Automation on allocation of files to the credit manager with cutting down 90% of manual intervention and improve the credit manager productivity on daily basis.</w:t>
      </w:r>
    </w:p>
    <w:p w:rsidR="00412493" w:rsidRDefault="00BC643B" w:rsidP="00412493">
      <w:pPr>
        <w:numPr>
          <w:ilvl w:val="0"/>
          <w:numId w:val="7"/>
        </w:numPr>
        <w:adjustRightInd w:val="0"/>
        <w:jc w:val="both"/>
        <w:rPr>
          <w:rFonts w:ascii="Verdana" w:hAnsi="Verdana" w:cs="Arial"/>
          <w:bCs/>
          <w:color w:val="333300"/>
        </w:rPr>
      </w:pPr>
      <w:r>
        <w:rPr>
          <w:rFonts w:ascii="Verdana" w:hAnsi="Verdana" w:cs="Arial"/>
          <w:bCs/>
          <w:color w:val="333300"/>
        </w:rPr>
        <w:t>Successfully created Kaizen (OVM) MIS through power query platform which help all the regional supervisor to monitor the micro level parameters such as (daily productivity, A</w:t>
      </w:r>
      <w:r w:rsidR="00300179">
        <w:rPr>
          <w:rFonts w:ascii="Verdana" w:hAnsi="Verdana" w:cs="Arial"/>
          <w:bCs/>
          <w:color w:val="333300"/>
        </w:rPr>
        <w:t>pproval rate</w:t>
      </w:r>
      <w:r>
        <w:rPr>
          <w:rFonts w:ascii="Verdana" w:hAnsi="Verdana" w:cs="Arial"/>
          <w:bCs/>
          <w:color w:val="333300"/>
        </w:rPr>
        <w:t xml:space="preserve">, RAL, AAL, Pending %, </w:t>
      </w:r>
      <w:r w:rsidR="009E6629">
        <w:rPr>
          <w:rFonts w:ascii="Verdana" w:hAnsi="Verdana" w:cs="Arial"/>
          <w:bCs/>
          <w:color w:val="333300"/>
        </w:rPr>
        <w:t>Tat, FTAR</w:t>
      </w:r>
      <w:r>
        <w:rPr>
          <w:rFonts w:ascii="Verdana" w:hAnsi="Verdana" w:cs="Arial"/>
          <w:bCs/>
          <w:color w:val="333300"/>
        </w:rPr>
        <w:t xml:space="preserve"> &amp; FTDR) daily </w:t>
      </w:r>
      <w:r w:rsidR="009E6629">
        <w:rPr>
          <w:rFonts w:ascii="Verdana" w:hAnsi="Verdana" w:cs="Arial"/>
          <w:bCs/>
          <w:color w:val="333300"/>
        </w:rPr>
        <w:t>mis, which</w:t>
      </w:r>
      <w:r>
        <w:rPr>
          <w:rFonts w:ascii="Verdana" w:hAnsi="Verdana" w:cs="Arial"/>
          <w:bCs/>
          <w:color w:val="333300"/>
        </w:rPr>
        <w:t xml:space="preserve"> are the basic parameters of the credit manager.</w:t>
      </w:r>
    </w:p>
    <w:p w:rsidR="00412493" w:rsidRDefault="00300179" w:rsidP="00412493">
      <w:pPr>
        <w:numPr>
          <w:ilvl w:val="0"/>
          <w:numId w:val="7"/>
        </w:numPr>
        <w:adjustRightInd w:val="0"/>
        <w:jc w:val="both"/>
        <w:rPr>
          <w:rFonts w:ascii="Verdana" w:hAnsi="Verdana" w:cs="Arial"/>
          <w:bCs/>
          <w:color w:val="333300"/>
        </w:rPr>
      </w:pPr>
      <w:r>
        <w:rPr>
          <w:rFonts w:ascii="Verdana" w:hAnsi="Verdana" w:cs="Arial"/>
          <w:bCs/>
          <w:color w:val="333300"/>
        </w:rPr>
        <w:t>Was leading ACMs team on a study conducted on customer spending pattern analysis done and outcome was in turn implemented as policy on Payday loans &amp; FOIR Score card.</w:t>
      </w:r>
    </w:p>
    <w:p w:rsidR="00412493" w:rsidRDefault="00412493" w:rsidP="006D0909">
      <w:pPr>
        <w:adjustRightInd w:val="0"/>
        <w:jc w:val="both"/>
        <w:rPr>
          <w:rFonts w:ascii="Verdana" w:hAnsi="Verdana" w:cs="Arial"/>
          <w:color w:val="008080"/>
        </w:rPr>
      </w:pPr>
    </w:p>
    <w:p w:rsidR="006B0446" w:rsidRPr="00BD461E" w:rsidRDefault="006B0446" w:rsidP="00C76B26">
      <w:pPr>
        <w:jc w:val="both"/>
        <w:rPr>
          <w:rFonts w:ascii="Verdana" w:hAnsi="Verdana" w:cs="Arial"/>
          <w:b/>
          <w:sz w:val="12"/>
          <w:szCs w:val="12"/>
          <w:u w:val="single"/>
        </w:rPr>
      </w:pPr>
    </w:p>
    <w:p w:rsidR="00C76B26" w:rsidRPr="00E46C0E" w:rsidRDefault="00C76B26" w:rsidP="00C76B26">
      <w:pPr>
        <w:shd w:val="clear" w:color="auto" w:fill="C0C0C0"/>
        <w:spacing w:after="40"/>
        <w:jc w:val="center"/>
        <w:rPr>
          <w:rFonts w:ascii="Verdana" w:hAnsi="Verdana"/>
          <w:b/>
          <w:color w:val="008080"/>
        </w:rPr>
      </w:pPr>
      <w:r w:rsidRPr="00E46C0E">
        <w:rPr>
          <w:rFonts w:ascii="Verdana" w:hAnsi="Verdana"/>
          <w:b/>
          <w:color w:val="008080"/>
        </w:rPr>
        <w:t>CAREER PRECIS</w:t>
      </w:r>
      <w:r w:rsidR="00827237" w:rsidRPr="00E46C0E">
        <w:rPr>
          <w:rFonts w:ascii="Verdana" w:hAnsi="Verdana"/>
          <w:b/>
          <w:color w:val="008080"/>
        </w:rPr>
        <w:t>E</w:t>
      </w:r>
    </w:p>
    <w:p w:rsidR="00C76B26" w:rsidRPr="00BB2C91" w:rsidRDefault="00C76B26" w:rsidP="00C76B26">
      <w:pPr>
        <w:pStyle w:val="BodyText"/>
        <w:rPr>
          <w:rFonts w:ascii="Verdana" w:hAnsi="Verdana"/>
          <w:b/>
          <w:sz w:val="10"/>
          <w:szCs w:val="10"/>
        </w:rPr>
      </w:pPr>
    </w:p>
    <w:p w:rsidR="004A3514" w:rsidRDefault="00242198" w:rsidP="004A3514">
      <w:pPr>
        <w:rPr>
          <w:rFonts w:ascii="Verdana" w:hAnsi="Verdana"/>
          <w:bCs/>
          <w:color w:val="333300"/>
        </w:rPr>
      </w:pPr>
      <w:r w:rsidRPr="005B4B2A">
        <w:rPr>
          <w:rFonts w:ascii="Verdana" w:hAnsi="Verdana"/>
          <w:bCs/>
          <w:color w:val="333300"/>
        </w:rPr>
        <w:t xml:space="preserve">Currently </w:t>
      </w:r>
      <w:r w:rsidR="004A3514" w:rsidRPr="005B4B2A">
        <w:rPr>
          <w:rFonts w:ascii="Verdana" w:hAnsi="Verdana"/>
          <w:bCs/>
          <w:color w:val="333300"/>
        </w:rPr>
        <w:t>with</w:t>
      </w:r>
      <w:r w:rsidR="004A3514" w:rsidRPr="005B4B2A">
        <w:rPr>
          <w:rFonts w:ascii="Verdana" w:hAnsi="Verdana"/>
          <w:b/>
          <w:bCs/>
          <w:color w:val="333300"/>
        </w:rPr>
        <w:t xml:space="preserve"> </w:t>
      </w:r>
      <w:r w:rsidR="00DB1C08">
        <w:rPr>
          <w:rFonts w:ascii="Verdana" w:hAnsi="Verdana"/>
          <w:b/>
          <w:bCs/>
          <w:color w:val="333300"/>
        </w:rPr>
        <w:t>HDFC Bank Ltd</w:t>
      </w:r>
      <w:r w:rsidRPr="005B4B2A">
        <w:rPr>
          <w:rFonts w:ascii="Verdana" w:hAnsi="Verdana"/>
          <w:b/>
          <w:bCs/>
          <w:color w:val="333300"/>
        </w:rPr>
        <w:t xml:space="preserve"> </w:t>
      </w:r>
      <w:r w:rsidRPr="005B4B2A">
        <w:rPr>
          <w:rFonts w:ascii="Verdana" w:hAnsi="Verdana"/>
          <w:bCs/>
          <w:color w:val="333300"/>
        </w:rPr>
        <w:t>from</w:t>
      </w:r>
      <w:r w:rsidR="009F10DB">
        <w:rPr>
          <w:rFonts w:ascii="Verdana" w:hAnsi="Verdana"/>
          <w:b/>
          <w:bCs/>
          <w:color w:val="333300"/>
        </w:rPr>
        <w:t xml:space="preserve"> Sep’13</w:t>
      </w:r>
      <w:r w:rsidR="001B2AEC">
        <w:rPr>
          <w:rFonts w:ascii="Verdana" w:hAnsi="Verdana"/>
          <w:b/>
          <w:bCs/>
          <w:color w:val="333300"/>
        </w:rPr>
        <w:t xml:space="preserve"> </w:t>
      </w:r>
      <w:r w:rsidR="001B2AEC">
        <w:rPr>
          <w:rFonts w:ascii="Verdana" w:hAnsi="Verdana"/>
          <w:bCs/>
          <w:color w:val="333300"/>
        </w:rPr>
        <w:t>Under unsecured vertical</w:t>
      </w:r>
      <w:r w:rsidR="00AE5FE3" w:rsidRPr="005B4B2A">
        <w:rPr>
          <w:rFonts w:ascii="Verdana" w:hAnsi="Verdana"/>
          <w:b/>
          <w:bCs/>
          <w:color w:val="333300"/>
        </w:rPr>
        <w:t xml:space="preserve">. </w:t>
      </w:r>
      <w:r w:rsidR="00AE5FE3" w:rsidRPr="005B4B2A">
        <w:rPr>
          <w:rFonts w:ascii="Verdana" w:hAnsi="Verdana"/>
          <w:bCs/>
          <w:color w:val="333300"/>
        </w:rPr>
        <w:t>D</w:t>
      </w:r>
      <w:r w:rsidR="00C3242C" w:rsidRPr="005B4B2A">
        <w:rPr>
          <w:rFonts w:ascii="Verdana" w:hAnsi="Verdana"/>
          <w:bCs/>
          <w:color w:val="333300"/>
        </w:rPr>
        <w:t>esignated</w:t>
      </w:r>
      <w:r w:rsidR="00CB5782" w:rsidRPr="005B4B2A">
        <w:rPr>
          <w:rFonts w:ascii="Verdana" w:hAnsi="Verdana"/>
          <w:bCs/>
          <w:color w:val="333300"/>
        </w:rPr>
        <w:t xml:space="preserve"> as</w:t>
      </w:r>
      <w:r w:rsidR="00CB5782" w:rsidRPr="005B4B2A">
        <w:rPr>
          <w:rFonts w:ascii="Verdana" w:hAnsi="Verdana"/>
          <w:b/>
          <w:bCs/>
          <w:color w:val="333300"/>
        </w:rPr>
        <w:t xml:space="preserve"> </w:t>
      </w:r>
      <w:r w:rsidR="00204590">
        <w:rPr>
          <w:rFonts w:ascii="Verdana" w:hAnsi="Verdana"/>
          <w:b/>
          <w:bCs/>
          <w:color w:val="333300"/>
        </w:rPr>
        <w:t xml:space="preserve">Area </w:t>
      </w:r>
      <w:r w:rsidR="00DF72ED" w:rsidRPr="005B4B2A">
        <w:rPr>
          <w:rFonts w:ascii="Verdana" w:hAnsi="Verdana"/>
          <w:b/>
          <w:bCs/>
          <w:color w:val="333300"/>
        </w:rPr>
        <w:t>Credit Manager</w:t>
      </w:r>
      <w:r w:rsidR="00BE3630">
        <w:rPr>
          <w:rFonts w:ascii="Verdana" w:hAnsi="Verdana"/>
          <w:bCs/>
          <w:color w:val="333300"/>
        </w:rPr>
        <w:t>- Handling Bangalore</w:t>
      </w:r>
      <w:r w:rsidR="00204590">
        <w:rPr>
          <w:rFonts w:ascii="Verdana" w:hAnsi="Verdana"/>
          <w:bCs/>
          <w:color w:val="333300"/>
        </w:rPr>
        <w:t xml:space="preserve"> prime market</w:t>
      </w:r>
      <w:r w:rsidR="00BE3630">
        <w:rPr>
          <w:rFonts w:ascii="Verdana" w:hAnsi="Verdana"/>
          <w:bCs/>
          <w:color w:val="333300"/>
        </w:rPr>
        <w:t xml:space="preserve"> and Emerging market of Karnataka. </w:t>
      </w:r>
    </w:p>
    <w:p w:rsidR="00A220B0" w:rsidRDefault="00A220B0" w:rsidP="004A3514">
      <w:pPr>
        <w:rPr>
          <w:rFonts w:ascii="Verdana" w:hAnsi="Verdana"/>
          <w:color w:val="333300"/>
          <w:sz w:val="18"/>
          <w:szCs w:val="18"/>
        </w:rPr>
      </w:pPr>
    </w:p>
    <w:p w:rsidR="00A220B0" w:rsidRPr="00A220B0" w:rsidRDefault="00A220B0" w:rsidP="00A220B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Verdana" w:hAnsi="Verdana"/>
          <w:b/>
          <w:u w:val="single"/>
        </w:rPr>
      </w:pPr>
      <w:r w:rsidRPr="00A220B0">
        <w:rPr>
          <w:rFonts w:ascii="Verdana" w:hAnsi="Verdana" w:cs="Arial"/>
          <w:b/>
          <w:color w:val="333300"/>
          <w:u w:val="single"/>
        </w:rPr>
        <w:t>Product:</w:t>
      </w:r>
      <w:r w:rsidRPr="001B2AEC">
        <w:rPr>
          <w:rFonts w:ascii="Verdana" w:hAnsi="Verdana" w:cs="Arial"/>
          <w:b/>
          <w:color w:val="333300"/>
        </w:rPr>
        <w:t xml:space="preserve"> </w:t>
      </w:r>
      <w:r w:rsidRPr="001B2AEC">
        <w:rPr>
          <w:rFonts w:ascii="Verdana" w:hAnsi="Verdana"/>
          <w:b/>
        </w:rPr>
        <w:t xml:space="preserve">Personal </w:t>
      </w:r>
      <w:r w:rsidR="001B2AEC" w:rsidRPr="001B2AEC">
        <w:rPr>
          <w:rFonts w:ascii="Verdana" w:hAnsi="Verdana"/>
          <w:b/>
        </w:rPr>
        <w:t>Loan, Business Loan,</w:t>
      </w:r>
      <w:r w:rsidRPr="001B2AEC">
        <w:rPr>
          <w:rFonts w:ascii="Verdana" w:hAnsi="Verdana"/>
          <w:b/>
        </w:rPr>
        <w:t xml:space="preserve"> Consumer </w:t>
      </w:r>
      <w:r w:rsidR="00D43599" w:rsidRPr="001B2AEC">
        <w:rPr>
          <w:rFonts w:ascii="Verdana" w:hAnsi="Verdana"/>
          <w:b/>
        </w:rPr>
        <w:t>Loan</w:t>
      </w:r>
      <w:r w:rsidR="00D43599">
        <w:rPr>
          <w:rFonts w:ascii="Verdana" w:hAnsi="Verdana"/>
          <w:b/>
        </w:rPr>
        <w:t>, Loan Against securities</w:t>
      </w:r>
      <w:r w:rsidRPr="001B2AEC">
        <w:rPr>
          <w:rFonts w:ascii="Verdana" w:hAnsi="Verdana"/>
          <w:b/>
        </w:rPr>
        <w:t xml:space="preserve"> &amp; Life Style product Loans.</w:t>
      </w:r>
    </w:p>
    <w:p w:rsidR="00A220B0" w:rsidRPr="005B4B2A" w:rsidRDefault="00A220B0" w:rsidP="004A3514">
      <w:pPr>
        <w:rPr>
          <w:rFonts w:ascii="Verdana" w:hAnsi="Verdana"/>
          <w:color w:val="333300"/>
          <w:sz w:val="18"/>
          <w:szCs w:val="18"/>
        </w:rPr>
      </w:pPr>
    </w:p>
    <w:p w:rsidR="004A3514" w:rsidRPr="005B4B2A" w:rsidRDefault="004A3514" w:rsidP="004A3514">
      <w:pPr>
        <w:rPr>
          <w:rFonts w:ascii="Verdana" w:hAnsi="Verdana"/>
          <w:b/>
          <w:bCs/>
          <w:color w:val="333300"/>
          <w:u w:val="single"/>
        </w:rPr>
      </w:pPr>
      <w:r w:rsidRPr="005B4B2A">
        <w:rPr>
          <w:rFonts w:ascii="Verdana" w:hAnsi="Verdana"/>
          <w:b/>
          <w:bCs/>
          <w:color w:val="333300"/>
          <w:u w:val="single"/>
        </w:rPr>
        <w:t>Roles &amp; Responsibilities:</w:t>
      </w:r>
    </w:p>
    <w:p w:rsidR="004A3514" w:rsidRDefault="009F10DB" w:rsidP="008617CC">
      <w:pPr>
        <w:numPr>
          <w:ilvl w:val="0"/>
          <w:numId w:val="1"/>
        </w:numPr>
        <w:autoSpaceDE/>
        <w:autoSpaceDN/>
        <w:spacing w:after="40"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 xml:space="preserve">Managing credit underwriting </w:t>
      </w:r>
      <w:r w:rsidR="004A3514" w:rsidRPr="002B070A">
        <w:rPr>
          <w:rFonts w:ascii="Tahoma" w:hAnsi="Tahoma" w:cs="Tahoma"/>
          <w:color w:val="333300"/>
        </w:rPr>
        <w:t xml:space="preserve">of </w:t>
      </w:r>
      <w:r w:rsidR="00D43599">
        <w:rPr>
          <w:rFonts w:ascii="Tahoma" w:hAnsi="Tahoma" w:cs="Tahoma"/>
          <w:color w:val="333300"/>
        </w:rPr>
        <w:t>all the five</w:t>
      </w:r>
      <w:r w:rsidR="007C3CC6" w:rsidRPr="002B070A">
        <w:rPr>
          <w:rFonts w:ascii="Tahoma" w:hAnsi="Tahoma" w:cs="Tahoma"/>
          <w:color w:val="333300"/>
        </w:rPr>
        <w:t xml:space="preserve"> products</w:t>
      </w:r>
      <w:r w:rsidR="004A3514" w:rsidRPr="002B070A">
        <w:rPr>
          <w:rFonts w:ascii="Tahoma" w:hAnsi="Tahoma" w:cs="Tahoma"/>
          <w:color w:val="333300"/>
        </w:rPr>
        <w:t>.</w:t>
      </w:r>
    </w:p>
    <w:p w:rsidR="008D0D81" w:rsidRPr="008D0D81" w:rsidRDefault="00D43599" w:rsidP="008D0D81">
      <w:pPr>
        <w:numPr>
          <w:ilvl w:val="0"/>
          <w:numId w:val="1"/>
        </w:numPr>
        <w:autoSpaceDE/>
        <w:autoSpaceDN/>
        <w:spacing w:after="40"/>
        <w:jc w:val="both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Managing 100+ FTE’s full time which includes training and reviving their performance time to time.</w:t>
      </w:r>
      <w:r w:rsidR="008D0D81">
        <w:rPr>
          <w:rFonts w:ascii="Tahoma" w:hAnsi="Tahoma" w:cs="Tahoma"/>
          <w:color w:val="333300"/>
        </w:rPr>
        <w:t xml:space="preserve"> Few of them have been elevated as an area manager with in and out side the organisation.</w:t>
      </w:r>
    </w:p>
    <w:p w:rsidR="00C3242C" w:rsidRPr="002B070A" w:rsidRDefault="00C3242C" w:rsidP="008617CC">
      <w:pPr>
        <w:numPr>
          <w:ilvl w:val="0"/>
          <w:numId w:val="1"/>
        </w:numPr>
        <w:autoSpaceDE/>
        <w:autoSpaceDN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 xml:space="preserve">Appraising credit proposals &amp; judging appropriateness of relevant documents for risk mitigation before sanctioning / disbursing the credit, ensuring compliance with </w:t>
      </w:r>
      <w:r w:rsidR="002B070A" w:rsidRPr="002B070A">
        <w:rPr>
          <w:rFonts w:ascii="Tahoma" w:hAnsi="Tahoma" w:cs="Tahoma"/>
          <w:color w:val="333300"/>
        </w:rPr>
        <w:t>organisational</w:t>
      </w:r>
      <w:r w:rsidRPr="002B070A">
        <w:rPr>
          <w:rFonts w:ascii="Tahoma" w:hAnsi="Tahoma" w:cs="Tahoma"/>
          <w:color w:val="333300"/>
        </w:rPr>
        <w:t xml:space="preserve"> credit policies.</w:t>
      </w:r>
    </w:p>
    <w:p w:rsidR="00C3242C" w:rsidRPr="002B070A" w:rsidRDefault="00C3242C" w:rsidP="008617CC">
      <w:pPr>
        <w:numPr>
          <w:ilvl w:val="0"/>
          <w:numId w:val="1"/>
        </w:numPr>
        <w:autoSpaceDE/>
        <w:autoSpaceDN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>Performing the functions of asses</w:t>
      </w:r>
      <w:r w:rsidR="007C3CC6" w:rsidRPr="002B070A">
        <w:rPr>
          <w:rFonts w:ascii="Tahoma" w:hAnsi="Tahoma" w:cs="Tahoma"/>
          <w:color w:val="333300"/>
        </w:rPr>
        <w:t>sing creditworthiness of customers</w:t>
      </w:r>
      <w:r w:rsidRPr="002B070A">
        <w:rPr>
          <w:rFonts w:ascii="Tahoma" w:hAnsi="Tahoma" w:cs="Tahoma"/>
          <w:color w:val="333300"/>
        </w:rPr>
        <w:t xml:space="preserve"> and taking adequate steps to </w:t>
      </w:r>
      <w:r w:rsidR="00852B97" w:rsidRPr="002B070A">
        <w:rPr>
          <w:rFonts w:ascii="Tahoma" w:hAnsi="Tahoma" w:cs="Tahoma"/>
          <w:color w:val="333300"/>
        </w:rPr>
        <w:t xml:space="preserve">ensure </w:t>
      </w:r>
      <w:r w:rsidR="00852B97">
        <w:rPr>
          <w:rFonts w:ascii="Tahoma" w:hAnsi="Tahoma" w:cs="Tahoma"/>
          <w:color w:val="333300"/>
        </w:rPr>
        <w:t>receipt</w:t>
      </w:r>
      <w:r w:rsidRPr="002B070A">
        <w:rPr>
          <w:rFonts w:ascii="Tahoma" w:hAnsi="Tahoma" w:cs="Tahoma"/>
          <w:color w:val="333300"/>
        </w:rPr>
        <w:t xml:space="preserve"> of payments.</w:t>
      </w:r>
    </w:p>
    <w:p w:rsidR="00C3242C" w:rsidRPr="002B070A" w:rsidRDefault="007C3CC6" w:rsidP="008617CC">
      <w:pPr>
        <w:numPr>
          <w:ilvl w:val="0"/>
          <w:numId w:val="1"/>
        </w:numPr>
        <w:autoSpaceDE/>
        <w:autoSpaceDN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 xml:space="preserve">Managing the vendor to deliver the best services </w:t>
      </w:r>
      <w:r w:rsidR="009F10DB" w:rsidRPr="002B070A">
        <w:rPr>
          <w:rFonts w:ascii="Tahoma" w:hAnsi="Tahoma" w:cs="Tahoma"/>
          <w:color w:val="333300"/>
        </w:rPr>
        <w:t>with respect their SLA</w:t>
      </w:r>
      <w:r w:rsidRPr="002B070A">
        <w:rPr>
          <w:rFonts w:ascii="Tahoma" w:hAnsi="Tahoma" w:cs="Tahoma"/>
          <w:color w:val="333300"/>
        </w:rPr>
        <w:t>.</w:t>
      </w:r>
    </w:p>
    <w:p w:rsidR="009F10DB" w:rsidRPr="002B070A" w:rsidRDefault="009F10DB" w:rsidP="008617CC">
      <w:pPr>
        <w:numPr>
          <w:ilvl w:val="0"/>
          <w:numId w:val="1"/>
        </w:numPr>
        <w:autoSpaceDE/>
        <w:autoSpaceDN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>Monitoring the vendor performance share the observation month basis while review.</w:t>
      </w:r>
    </w:p>
    <w:p w:rsidR="009F10DB" w:rsidRPr="002B070A" w:rsidRDefault="00C3242C" w:rsidP="008617CC">
      <w:pPr>
        <w:numPr>
          <w:ilvl w:val="0"/>
          <w:numId w:val="1"/>
        </w:numPr>
        <w:autoSpaceDE/>
        <w:autoSpaceDN/>
        <w:spacing w:after="40"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 xml:space="preserve">Maintaining the </w:t>
      </w:r>
      <w:r w:rsidR="008D0D81">
        <w:rPr>
          <w:rFonts w:ascii="Tahoma" w:hAnsi="Tahoma" w:cs="Tahoma"/>
          <w:color w:val="333300"/>
        </w:rPr>
        <w:t xml:space="preserve">E2E </w:t>
      </w:r>
      <w:r w:rsidRPr="002B070A">
        <w:rPr>
          <w:rFonts w:ascii="Tahoma" w:hAnsi="Tahoma" w:cs="Tahoma"/>
          <w:color w:val="333300"/>
        </w:rPr>
        <w:t>TAT at all levels in terms of servicing to channels and customers</w:t>
      </w:r>
      <w:r w:rsidR="009F10DB" w:rsidRPr="002B070A">
        <w:rPr>
          <w:rFonts w:ascii="Tahoma" w:hAnsi="Tahoma" w:cs="Tahoma"/>
          <w:color w:val="333300"/>
        </w:rPr>
        <w:t>.</w:t>
      </w:r>
    </w:p>
    <w:p w:rsidR="009F10DB" w:rsidRPr="002B070A" w:rsidRDefault="009F10DB" w:rsidP="008617CC">
      <w:pPr>
        <w:numPr>
          <w:ilvl w:val="0"/>
          <w:numId w:val="1"/>
        </w:numPr>
        <w:autoSpaceDE/>
        <w:autoSpaceDN/>
        <w:spacing w:after="40"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>Preparing monthly performance report on the channel / DSA share with them while joint visits done by the business team.</w:t>
      </w:r>
    </w:p>
    <w:p w:rsidR="009F10DB" w:rsidRPr="002B070A" w:rsidRDefault="009F10DB" w:rsidP="008617CC">
      <w:pPr>
        <w:numPr>
          <w:ilvl w:val="0"/>
          <w:numId w:val="1"/>
        </w:numPr>
        <w:autoSpaceDE/>
        <w:autoSpaceDN/>
        <w:spacing w:after="40"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 xml:space="preserve"> Fortnightly reviewing soft reject case</w:t>
      </w:r>
      <w:r w:rsidR="001B2AEC">
        <w:rPr>
          <w:rFonts w:ascii="Tahoma" w:hAnsi="Tahoma" w:cs="Tahoma"/>
          <w:color w:val="333300"/>
        </w:rPr>
        <w:t>s &amp; share the observation to RCH</w:t>
      </w:r>
      <w:r w:rsidRPr="002B070A">
        <w:rPr>
          <w:rFonts w:ascii="Tahoma" w:hAnsi="Tahoma" w:cs="Tahoma"/>
          <w:color w:val="333300"/>
        </w:rPr>
        <w:t xml:space="preserve">. </w:t>
      </w:r>
    </w:p>
    <w:p w:rsidR="009E00EF" w:rsidRPr="002B070A" w:rsidRDefault="00C3242C" w:rsidP="008617CC">
      <w:pPr>
        <w:numPr>
          <w:ilvl w:val="0"/>
          <w:numId w:val="1"/>
        </w:numPr>
        <w:autoSpaceDE/>
        <w:autoSpaceDN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 xml:space="preserve">Building the book size with a healthy portfolio </w:t>
      </w:r>
      <w:r w:rsidR="009F10DB" w:rsidRPr="002B070A">
        <w:rPr>
          <w:rFonts w:ascii="Tahoma" w:hAnsi="Tahoma" w:cs="Tahoma"/>
          <w:color w:val="333300"/>
        </w:rPr>
        <w:t>&amp; regularly</w:t>
      </w:r>
      <w:r w:rsidR="00071EC6" w:rsidRPr="002B070A">
        <w:rPr>
          <w:rFonts w:ascii="Tahoma" w:hAnsi="Tahoma" w:cs="Tahoma"/>
          <w:color w:val="333300"/>
        </w:rPr>
        <w:t xml:space="preserve"> monitoring the </w:t>
      </w:r>
      <w:r w:rsidRPr="002B070A">
        <w:rPr>
          <w:rFonts w:ascii="Tahoma" w:hAnsi="Tahoma" w:cs="Tahoma"/>
          <w:color w:val="333300"/>
        </w:rPr>
        <w:t>delinquencies</w:t>
      </w:r>
      <w:r w:rsidR="00071EC6" w:rsidRPr="002B070A">
        <w:rPr>
          <w:rFonts w:ascii="Tahoma" w:hAnsi="Tahoma" w:cs="Tahoma"/>
          <w:color w:val="333300"/>
        </w:rPr>
        <w:t xml:space="preserve"> of our channels reporting the same to RCM</w:t>
      </w:r>
      <w:r w:rsidR="00300179">
        <w:rPr>
          <w:rFonts w:ascii="Tahoma" w:hAnsi="Tahoma" w:cs="Tahoma"/>
          <w:color w:val="333300"/>
        </w:rPr>
        <w:t xml:space="preserve"> &amp; RCH</w:t>
      </w:r>
      <w:r w:rsidRPr="002B070A">
        <w:rPr>
          <w:rFonts w:ascii="Tahoma" w:hAnsi="Tahoma" w:cs="Tahoma"/>
          <w:color w:val="333300"/>
        </w:rPr>
        <w:t>.</w:t>
      </w:r>
      <w:r w:rsidR="009E00EF" w:rsidRPr="002B070A">
        <w:rPr>
          <w:rFonts w:ascii="Tahoma" w:hAnsi="Tahoma" w:cs="Tahoma"/>
          <w:color w:val="333300"/>
        </w:rPr>
        <w:t xml:space="preserve"> </w:t>
      </w:r>
    </w:p>
    <w:p w:rsidR="009F10DB" w:rsidRDefault="009F10DB" w:rsidP="008617CC">
      <w:pPr>
        <w:numPr>
          <w:ilvl w:val="0"/>
          <w:numId w:val="1"/>
        </w:numPr>
        <w:autoSpaceDE/>
        <w:autoSpaceDN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 xml:space="preserve">Monthly monitoring the EMR %( Earlier mortality rate) &amp; closely working with other function in resolving the </w:t>
      </w:r>
      <w:r>
        <w:rPr>
          <w:rFonts w:ascii="Tahoma" w:hAnsi="Tahoma" w:cs="Tahoma"/>
          <w:color w:val="333300"/>
        </w:rPr>
        <w:t>same.</w:t>
      </w:r>
    </w:p>
    <w:p w:rsidR="009F10DB" w:rsidRDefault="009F10DB" w:rsidP="008617CC">
      <w:pPr>
        <w:numPr>
          <w:ilvl w:val="0"/>
          <w:numId w:val="1"/>
        </w:numPr>
        <w:autoSpaceDE/>
        <w:autoSpaceDN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Regular monitoring of NON Starter of the location &amp; reviewing the same in regular intervals.</w:t>
      </w:r>
    </w:p>
    <w:p w:rsidR="006A6ED3" w:rsidRPr="005B4B2A" w:rsidRDefault="009F10DB" w:rsidP="008617CC">
      <w:pPr>
        <w:numPr>
          <w:ilvl w:val="0"/>
          <w:numId w:val="1"/>
        </w:numPr>
        <w:autoSpaceDE/>
        <w:autoSpaceDN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Conducting the PFI for high value</w:t>
      </w:r>
      <w:r w:rsidR="006A6ED3">
        <w:rPr>
          <w:rFonts w:ascii="Tahoma" w:hAnsi="Tahoma" w:cs="Tahoma"/>
          <w:color w:val="333300"/>
        </w:rPr>
        <w:t xml:space="preserve"> cases and</w:t>
      </w:r>
      <w:r>
        <w:rPr>
          <w:rFonts w:ascii="Tahoma" w:hAnsi="Tahoma" w:cs="Tahoma"/>
          <w:color w:val="333300"/>
        </w:rPr>
        <w:t xml:space="preserve"> </w:t>
      </w:r>
      <w:r w:rsidR="008D0D81">
        <w:rPr>
          <w:rFonts w:ascii="Tahoma" w:hAnsi="Tahoma" w:cs="Tahoma"/>
          <w:color w:val="333300"/>
        </w:rPr>
        <w:t>a</w:t>
      </w:r>
      <w:r w:rsidR="008D0D81" w:rsidRPr="005B4B2A">
        <w:rPr>
          <w:rFonts w:ascii="Tahoma" w:hAnsi="Tahoma" w:cs="Tahoma"/>
          <w:color w:val="333300"/>
        </w:rPr>
        <w:t>nalysing</w:t>
      </w:r>
      <w:r w:rsidR="006A6ED3" w:rsidRPr="005B4B2A">
        <w:rPr>
          <w:rFonts w:ascii="Tahoma" w:hAnsi="Tahoma" w:cs="Tahoma"/>
          <w:color w:val="333300"/>
        </w:rPr>
        <w:t xml:space="preserve"> the authentication of the documents produced by the Customers</w:t>
      </w:r>
      <w:r w:rsidR="006A6ED3">
        <w:rPr>
          <w:rFonts w:ascii="Tahoma" w:hAnsi="Tahoma" w:cs="Tahoma"/>
          <w:color w:val="333300"/>
        </w:rPr>
        <w:t>.</w:t>
      </w:r>
    </w:p>
    <w:p w:rsidR="009F10DB" w:rsidRPr="006A6ED3" w:rsidRDefault="009F10DB" w:rsidP="008617CC">
      <w:pPr>
        <w:numPr>
          <w:ilvl w:val="0"/>
          <w:numId w:val="1"/>
        </w:numPr>
        <w:autoSpaceDE/>
        <w:autoSpaceDN/>
        <w:rPr>
          <w:rFonts w:ascii="Tahoma" w:hAnsi="Tahoma" w:cs="Tahoma"/>
          <w:color w:val="333300"/>
        </w:rPr>
      </w:pPr>
      <w:r w:rsidRPr="006A6ED3">
        <w:rPr>
          <w:rFonts w:ascii="Tahoma" w:hAnsi="Tahoma" w:cs="Tahoma"/>
          <w:color w:val="333300"/>
        </w:rPr>
        <w:t>Responsible for PDP process under consumer loan &amp; achieving the deserved tat of 45min of E2E.</w:t>
      </w:r>
    </w:p>
    <w:p w:rsidR="009F10DB" w:rsidRDefault="009F10DB" w:rsidP="008617CC">
      <w:pPr>
        <w:numPr>
          <w:ilvl w:val="0"/>
          <w:numId w:val="1"/>
        </w:numPr>
        <w:autoSpaceDE/>
        <w:autoSpaceDN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Ensu</w:t>
      </w:r>
      <w:r w:rsidR="006A6ED3">
        <w:rPr>
          <w:rFonts w:ascii="Tahoma" w:hAnsi="Tahoma" w:cs="Tahoma"/>
          <w:color w:val="333300"/>
        </w:rPr>
        <w:t xml:space="preserve">ring nil </w:t>
      </w:r>
      <w:r w:rsidR="008D0D81">
        <w:rPr>
          <w:rFonts w:ascii="Tahoma" w:hAnsi="Tahoma" w:cs="Tahoma"/>
          <w:color w:val="333300"/>
        </w:rPr>
        <w:t>Non-compliance</w:t>
      </w:r>
      <w:r w:rsidR="006A6ED3">
        <w:rPr>
          <w:rFonts w:ascii="Tahoma" w:hAnsi="Tahoma" w:cs="Tahoma"/>
          <w:color w:val="333300"/>
        </w:rPr>
        <w:t xml:space="preserve"> on our I</w:t>
      </w:r>
      <w:r w:rsidR="00196C20">
        <w:rPr>
          <w:rFonts w:ascii="Tahoma" w:hAnsi="Tahoma" w:cs="Tahoma"/>
          <w:color w:val="333300"/>
        </w:rPr>
        <w:t>nternal &amp; External ISO Audits for the location.</w:t>
      </w:r>
    </w:p>
    <w:p w:rsidR="00196C20" w:rsidRDefault="00196C20" w:rsidP="008617CC">
      <w:pPr>
        <w:numPr>
          <w:ilvl w:val="0"/>
          <w:numId w:val="1"/>
        </w:numPr>
        <w:autoSpaceDE/>
        <w:autoSpaceDN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 xml:space="preserve">Ensuring the team meeting the productivity </w:t>
      </w:r>
    </w:p>
    <w:p w:rsidR="009E00EF" w:rsidRPr="005B4B2A" w:rsidRDefault="009E00EF" w:rsidP="008617CC">
      <w:pPr>
        <w:numPr>
          <w:ilvl w:val="0"/>
          <w:numId w:val="1"/>
        </w:numPr>
        <w:overflowPunct w:val="0"/>
        <w:adjustRightInd w:val="0"/>
        <w:textAlignment w:val="baseline"/>
        <w:rPr>
          <w:rFonts w:ascii="Tahoma" w:hAnsi="Tahoma" w:cs="Tahoma"/>
          <w:color w:val="333300"/>
        </w:rPr>
      </w:pPr>
      <w:r w:rsidRPr="005B4B2A">
        <w:rPr>
          <w:rFonts w:ascii="Tahoma" w:hAnsi="Tahoma" w:cs="Tahoma"/>
          <w:color w:val="333300"/>
        </w:rPr>
        <w:t>Responsible for building, mentoring</w:t>
      </w:r>
      <w:r w:rsidR="00196C20">
        <w:rPr>
          <w:rFonts w:ascii="Tahoma" w:hAnsi="Tahoma" w:cs="Tahoma"/>
          <w:color w:val="333300"/>
        </w:rPr>
        <w:t xml:space="preserve"> &amp; training Hub team</w:t>
      </w:r>
    </w:p>
    <w:p w:rsidR="009E00EF" w:rsidRPr="005B4B2A" w:rsidRDefault="009E00EF" w:rsidP="008617CC">
      <w:pPr>
        <w:numPr>
          <w:ilvl w:val="0"/>
          <w:numId w:val="1"/>
        </w:numPr>
        <w:autoSpaceDE/>
        <w:autoSpaceDN/>
        <w:rPr>
          <w:rFonts w:ascii="Tahoma" w:hAnsi="Tahoma" w:cs="Tahoma"/>
          <w:color w:val="333300"/>
        </w:rPr>
      </w:pPr>
      <w:r w:rsidRPr="005B4B2A">
        <w:rPr>
          <w:rFonts w:ascii="Tahoma" w:hAnsi="Tahoma" w:cs="Tahoma"/>
          <w:color w:val="333300"/>
        </w:rPr>
        <w:t xml:space="preserve">Interacting with Branches about </w:t>
      </w:r>
      <w:r w:rsidR="008D0D81" w:rsidRPr="005B4B2A">
        <w:rPr>
          <w:rFonts w:ascii="Tahoma" w:hAnsi="Tahoma" w:cs="Tahoma"/>
          <w:color w:val="333300"/>
        </w:rPr>
        <w:t>their</w:t>
      </w:r>
      <w:r w:rsidRPr="005B4B2A">
        <w:rPr>
          <w:rFonts w:ascii="Tahoma" w:hAnsi="Tahoma" w:cs="Tahoma"/>
          <w:color w:val="333300"/>
        </w:rPr>
        <w:t xml:space="preserve"> sourcing and delive</w:t>
      </w:r>
      <w:r w:rsidR="006A6ED3">
        <w:rPr>
          <w:rFonts w:ascii="Tahoma" w:hAnsi="Tahoma" w:cs="Tahoma"/>
          <w:color w:val="333300"/>
        </w:rPr>
        <w:t>ring feedback about sourcing</w:t>
      </w:r>
      <w:r w:rsidRPr="005B4B2A">
        <w:rPr>
          <w:rFonts w:ascii="Tahoma" w:hAnsi="Tahoma" w:cs="Tahoma"/>
          <w:color w:val="333300"/>
        </w:rPr>
        <w:t xml:space="preserve">. </w:t>
      </w:r>
    </w:p>
    <w:p w:rsidR="009E00EF" w:rsidRPr="005B4B2A" w:rsidRDefault="009E00EF" w:rsidP="008617CC">
      <w:pPr>
        <w:numPr>
          <w:ilvl w:val="0"/>
          <w:numId w:val="1"/>
        </w:numPr>
        <w:autoSpaceDE/>
        <w:autoSpaceDN/>
        <w:rPr>
          <w:rFonts w:ascii="Tahoma" w:hAnsi="Tahoma" w:cs="Tahoma"/>
          <w:b/>
          <w:color w:val="333300"/>
          <w:u w:val="single"/>
        </w:rPr>
      </w:pPr>
      <w:r w:rsidRPr="005B4B2A">
        <w:rPr>
          <w:rFonts w:ascii="Tahoma" w:hAnsi="Tahoma" w:cs="Tahoma"/>
          <w:color w:val="333300"/>
        </w:rPr>
        <w:t xml:space="preserve">Funding a right customer with a right amount for which credit is meant.  </w:t>
      </w:r>
    </w:p>
    <w:p w:rsidR="00DB6581" w:rsidRPr="005B4B2A" w:rsidRDefault="00DB6581" w:rsidP="00DB6581">
      <w:pPr>
        <w:autoSpaceDE/>
        <w:autoSpaceDN/>
        <w:spacing w:after="40"/>
        <w:jc w:val="both"/>
        <w:rPr>
          <w:rFonts w:ascii="Verdana" w:hAnsi="Verdana"/>
          <w:color w:val="333300"/>
        </w:rPr>
      </w:pPr>
    </w:p>
    <w:p w:rsidR="00C9629B" w:rsidRPr="005B4B2A" w:rsidRDefault="00C9629B" w:rsidP="00C9629B">
      <w:pPr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jc w:val="both"/>
        <w:rPr>
          <w:rFonts w:ascii="Verdana" w:hAnsi="Verdana"/>
          <w:b/>
          <w:bCs/>
          <w:color w:val="333300"/>
          <w:u w:val="single"/>
        </w:rPr>
      </w:pPr>
      <w:r w:rsidRPr="005B4B2A">
        <w:rPr>
          <w:rFonts w:ascii="Verdana" w:hAnsi="Verdana"/>
          <w:b/>
          <w:bCs/>
          <w:iCs/>
          <w:color w:val="333300"/>
          <w:u w:val="single"/>
        </w:rPr>
        <w:t>Notable Attainments:</w:t>
      </w:r>
    </w:p>
    <w:p w:rsidR="00FA2237" w:rsidRDefault="00FA2237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>
        <w:rPr>
          <w:rFonts w:ascii="Tahoma" w:hAnsi="Tahoma" w:cs="Tahoma"/>
          <w:b/>
          <w:color w:val="333300"/>
          <w:lang w:val="fr-FR"/>
        </w:rPr>
        <w:t xml:space="preserve">Under my supervison the attrition less than 2 % which is best among the peer team members. </w:t>
      </w:r>
    </w:p>
    <w:p w:rsidR="00196C20" w:rsidRDefault="00196C20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>
        <w:rPr>
          <w:rFonts w:ascii="Tahoma" w:hAnsi="Tahoma" w:cs="Tahoma"/>
          <w:b/>
          <w:color w:val="333300"/>
          <w:lang w:val="fr-FR"/>
        </w:rPr>
        <w:t xml:space="preserve">Have been </w:t>
      </w:r>
      <w:r w:rsidR="009E6629">
        <w:rPr>
          <w:rFonts w:ascii="Tahoma" w:hAnsi="Tahoma" w:cs="Tahoma"/>
          <w:b/>
          <w:color w:val="333300"/>
          <w:lang w:val="fr-FR"/>
        </w:rPr>
        <w:t>declare</w:t>
      </w:r>
      <w:r>
        <w:rPr>
          <w:rFonts w:ascii="Tahoma" w:hAnsi="Tahoma" w:cs="Tahoma"/>
          <w:b/>
          <w:color w:val="333300"/>
          <w:lang w:val="fr-FR"/>
        </w:rPr>
        <w:t xml:space="preserve"> as champion for the Geo tagging process for our region </w:t>
      </w:r>
    </w:p>
    <w:p w:rsidR="00196C20" w:rsidRDefault="00196C20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>
        <w:rPr>
          <w:rFonts w:ascii="Tahoma" w:hAnsi="Tahoma" w:cs="Tahoma"/>
          <w:b/>
          <w:color w:val="333300"/>
          <w:lang w:val="fr-FR"/>
        </w:rPr>
        <w:t>By taking the responsiblity our region had reported No 1 in pan India for 6 mnts.</w:t>
      </w:r>
    </w:p>
    <w:p w:rsidR="00196C20" w:rsidRDefault="00196C20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>
        <w:rPr>
          <w:rFonts w:ascii="Tahoma" w:hAnsi="Tahoma" w:cs="Tahoma"/>
          <w:b/>
          <w:color w:val="333300"/>
          <w:lang w:val="fr-FR"/>
        </w:rPr>
        <w:lastRenderedPageBreak/>
        <w:t xml:space="preserve">Key inputs shared by me was launched as a </w:t>
      </w:r>
      <w:r w:rsidR="009E6629">
        <w:rPr>
          <w:rFonts w:ascii="Tahoma" w:hAnsi="Tahoma" w:cs="Tahoma"/>
          <w:b/>
          <w:color w:val="333300"/>
          <w:lang w:val="fr-FR"/>
        </w:rPr>
        <w:t>Policy</w:t>
      </w:r>
      <w:r>
        <w:rPr>
          <w:rFonts w:ascii="Tahoma" w:hAnsi="Tahoma" w:cs="Tahoma"/>
          <w:b/>
          <w:color w:val="333300"/>
          <w:lang w:val="fr-FR"/>
        </w:rPr>
        <w:t xml:space="preserve"> where the current </w:t>
      </w:r>
      <w:r w:rsidR="00E34448">
        <w:rPr>
          <w:rFonts w:ascii="Tahoma" w:hAnsi="Tahoma" w:cs="Tahoma"/>
          <w:b/>
          <w:color w:val="333300"/>
          <w:lang w:val="fr-FR"/>
        </w:rPr>
        <w:t>delinquance</w:t>
      </w:r>
      <w:r>
        <w:rPr>
          <w:rFonts w:ascii="Tahoma" w:hAnsi="Tahoma" w:cs="Tahoma"/>
          <w:b/>
          <w:color w:val="333300"/>
          <w:lang w:val="fr-FR"/>
        </w:rPr>
        <w:t xml:space="preserve"> is less 0.</w:t>
      </w:r>
      <w:r w:rsidR="00E34448">
        <w:rPr>
          <w:rFonts w:ascii="Tahoma" w:hAnsi="Tahoma" w:cs="Tahoma"/>
          <w:b/>
          <w:color w:val="333300"/>
          <w:lang w:val="fr-FR"/>
        </w:rPr>
        <w:t>21</w:t>
      </w:r>
      <w:r>
        <w:rPr>
          <w:rFonts w:ascii="Tahoma" w:hAnsi="Tahoma" w:cs="Tahoma"/>
          <w:b/>
          <w:color w:val="333300"/>
          <w:lang w:val="fr-FR"/>
        </w:rPr>
        <w:t xml:space="preserve">% under this program for last 12 mnts. </w:t>
      </w:r>
    </w:p>
    <w:p w:rsidR="006A6ED3" w:rsidRPr="002B070A" w:rsidRDefault="00F37739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 w:rsidRPr="002B070A">
        <w:rPr>
          <w:rFonts w:ascii="Tahoma" w:hAnsi="Tahoma" w:cs="Tahoma"/>
          <w:b/>
          <w:color w:val="333300"/>
          <w:lang w:val="fr-FR"/>
        </w:rPr>
        <w:t xml:space="preserve">Was  </w:t>
      </w:r>
      <w:r w:rsidR="006A6ED3" w:rsidRPr="002B070A">
        <w:rPr>
          <w:rFonts w:ascii="Tahoma" w:hAnsi="Tahoma" w:cs="Tahoma"/>
          <w:b/>
          <w:color w:val="333300"/>
          <w:lang w:val="fr-FR"/>
        </w:rPr>
        <w:t xml:space="preserve">First to Start PDP </w:t>
      </w:r>
      <w:r w:rsidR="00852B97">
        <w:rPr>
          <w:rFonts w:ascii="Tahoma" w:hAnsi="Tahoma" w:cs="Tahoma"/>
          <w:b/>
          <w:color w:val="333300"/>
          <w:lang w:val="fr-FR"/>
        </w:rPr>
        <w:t>procès</w:t>
      </w:r>
      <w:r w:rsidR="006A6ED3" w:rsidRPr="002B070A">
        <w:rPr>
          <w:rFonts w:ascii="Tahoma" w:hAnsi="Tahoma" w:cs="Tahoma"/>
          <w:b/>
          <w:color w:val="333300"/>
          <w:lang w:val="fr-FR"/>
        </w:rPr>
        <w:t xml:space="preserve">  </w:t>
      </w:r>
      <w:r w:rsidR="00852B97" w:rsidRPr="002B070A">
        <w:rPr>
          <w:rFonts w:ascii="Tahoma" w:hAnsi="Tahoma" w:cs="Tahoma"/>
          <w:b/>
          <w:color w:val="333300"/>
          <w:lang w:val="fr-FR"/>
        </w:rPr>
        <w:t>Under</w:t>
      </w:r>
      <w:r w:rsidR="006A6ED3" w:rsidRPr="002B070A">
        <w:rPr>
          <w:rFonts w:ascii="Tahoma" w:hAnsi="Tahoma" w:cs="Tahoma"/>
          <w:b/>
          <w:color w:val="333300"/>
          <w:lang w:val="fr-FR"/>
        </w:rPr>
        <w:t xml:space="preserve"> Consumer Durable Loan</w:t>
      </w:r>
    </w:p>
    <w:p w:rsidR="000A0E5D" w:rsidRPr="002B070A" w:rsidRDefault="000A0E5D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 w:rsidRPr="002B070A">
        <w:rPr>
          <w:rFonts w:ascii="Tahoma" w:hAnsi="Tahoma" w:cs="Tahoma"/>
          <w:b/>
          <w:color w:val="333300"/>
          <w:lang w:val="fr-FR"/>
        </w:rPr>
        <w:t>Was assigned  as champion for CD Loan</w:t>
      </w:r>
      <w:r w:rsidR="00D43599">
        <w:rPr>
          <w:rFonts w:ascii="Tahoma" w:hAnsi="Tahoma" w:cs="Tahoma"/>
          <w:b/>
          <w:color w:val="333300"/>
          <w:lang w:val="fr-FR"/>
        </w:rPr>
        <w:t xml:space="preserve"> and Loan Agains Securities </w:t>
      </w:r>
    </w:p>
    <w:p w:rsidR="00F9632A" w:rsidRPr="002B070A" w:rsidRDefault="009E6629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 w:rsidRPr="002B070A">
        <w:rPr>
          <w:rFonts w:ascii="Tahoma" w:hAnsi="Tahoma" w:cs="Tahoma"/>
          <w:b/>
          <w:color w:val="333300"/>
          <w:lang w:val="fr-FR"/>
        </w:rPr>
        <w:t>Was first</w:t>
      </w:r>
      <w:r w:rsidR="000A0E5D" w:rsidRPr="002B070A">
        <w:rPr>
          <w:rFonts w:ascii="Tahoma" w:hAnsi="Tahoma" w:cs="Tahoma"/>
          <w:b/>
          <w:color w:val="333300"/>
          <w:lang w:val="fr-FR"/>
        </w:rPr>
        <w:t xml:space="preserve"> </w:t>
      </w:r>
      <w:r w:rsidR="006A6ED3" w:rsidRPr="002B070A">
        <w:rPr>
          <w:rFonts w:ascii="Tahoma" w:hAnsi="Tahoma" w:cs="Tahoma"/>
          <w:b/>
          <w:color w:val="333300"/>
          <w:lang w:val="fr-FR"/>
        </w:rPr>
        <w:t>among the team in respect to tat performance.</w:t>
      </w:r>
    </w:p>
    <w:p w:rsidR="006A6ED3" w:rsidRDefault="00196C20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>
        <w:rPr>
          <w:rFonts w:ascii="Tahoma" w:hAnsi="Tahoma" w:cs="Tahoma"/>
          <w:b/>
          <w:color w:val="333300"/>
          <w:lang w:val="fr-FR"/>
        </w:rPr>
        <w:t>Was First to enroll 4</w:t>
      </w:r>
      <w:r w:rsidR="006A6ED3" w:rsidRPr="002B070A">
        <w:rPr>
          <w:rFonts w:ascii="Tahoma" w:hAnsi="Tahoma" w:cs="Tahoma"/>
          <w:b/>
          <w:color w:val="333300"/>
          <w:lang w:val="fr-FR"/>
        </w:rPr>
        <w:t xml:space="preserve"> cpv vendor in a month. </w:t>
      </w:r>
    </w:p>
    <w:p w:rsidR="003852B1" w:rsidRDefault="003852B1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>
        <w:rPr>
          <w:rFonts w:ascii="Tahoma" w:hAnsi="Tahoma" w:cs="Tahoma"/>
          <w:b/>
          <w:color w:val="333300"/>
          <w:lang w:val="fr-FR"/>
        </w:rPr>
        <w:t>Was an FPR for the external vendor audit recently conducted found nil exception in external audit.</w:t>
      </w:r>
    </w:p>
    <w:p w:rsidR="00CE48E6" w:rsidRPr="004F6890" w:rsidRDefault="00CE48E6" w:rsidP="00CE48E6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bCs/>
          <w:iCs/>
          <w:color w:val="333300"/>
          <w:sz w:val="10"/>
          <w:szCs w:val="10"/>
        </w:rPr>
      </w:pPr>
      <w:r w:rsidRPr="002B070A">
        <w:rPr>
          <w:rFonts w:ascii="Tahoma" w:hAnsi="Tahoma" w:cs="Tahoma"/>
          <w:b/>
          <w:color w:val="333300"/>
          <w:lang w:val="fr-FR"/>
        </w:rPr>
        <w:t xml:space="preserve">Was awareded </w:t>
      </w:r>
      <w:r>
        <w:rPr>
          <w:rFonts w:ascii="Tahoma" w:hAnsi="Tahoma" w:cs="Tahoma"/>
          <w:b/>
          <w:color w:val="333300"/>
          <w:lang w:val="fr-FR"/>
        </w:rPr>
        <w:t xml:space="preserve">3rd </w:t>
      </w:r>
      <w:r w:rsidRPr="002B070A">
        <w:rPr>
          <w:rFonts w:ascii="Tahoma" w:hAnsi="Tahoma" w:cs="Tahoma"/>
          <w:b/>
          <w:color w:val="333300"/>
          <w:lang w:val="fr-FR"/>
        </w:rPr>
        <w:t>time as Silver star award in 201</w:t>
      </w:r>
      <w:r w:rsidR="00196C20">
        <w:rPr>
          <w:rFonts w:ascii="Tahoma" w:hAnsi="Tahoma" w:cs="Tahoma"/>
          <w:b/>
          <w:color w:val="333300"/>
          <w:lang w:val="fr-FR"/>
        </w:rPr>
        <w:t>5</w:t>
      </w:r>
      <w:r>
        <w:rPr>
          <w:rFonts w:ascii="Tahoma" w:hAnsi="Tahoma" w:cs="Tahoma"/>
          <w:b/>
          <w:color w:val="333300"/>
          <w:lang w:val="fr-FR"/>
        </w:rPr>
        <w:t xml:space="preserve"> Oct </w:t>
      </w:r>
      <w:r w:rsidRPr="002B070A">
        <w:rPr>
          <w:rFonts w:ascii="Tahoma" w:hAnsi="Tahoma" w:cs="Tahoma"/>
          <w:b/>
          <w:color w:val="333300"/>
          <w:lang w:val="fr-FR"/>
        </w:rPr>
        <w:t xml:space="preserve"> with as cash price of 5000/- for best </w:t>
      </w:r>
      <w:r w:rsidRPr="002B070A">
        <w:rPr>
          <w:rFonts w:ascii="Tahoma" w:hAnsi="Tahoma" w:cs="Tahoma"/>
          <w:b/>
          <w:color w:val="333300"/>
        </w:rPr>
        <w:t>portfolio</w:t>
      </w:r>
      <w:r>
        <w:rPr>
          <w:rFonts w:ascii="Tahoma" w:hAnsi="Tahoma" w:cs="Tahoma"/>
          <w:b/>
          <w:color w:val="333300"/>
          <w:lang w:val="fr-FR"/>
        </w:rPr>
        <w:t xml:space="preserve"> &amp;</w:t>
      </w:r>
      <w:r w:rsidRPr="002B070A">
        <w:rPr>
          <w:rFonts w:ascii="Tahoma" w:hAnsi="Tahoma" w:cs="Tahoma"/>
          <w:b/>
          <w:color w:val="333300"/>
          <w:lang w:val="fr-FR"/>
        </w:rPr>
        <w:t xml:space="preserve"> PAR scoring.</w:t>
      </w:r>
    </w:p>
    <w:p w:rsidR="00196C20" w:rsidRPr="00196C20" w:rsidRDefault="00196C20" w:rsidP="00CE48E6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bCs/>
          <w:iCs/>
          <w:color w:val="333300"/>
          <w:sz w:val="10"/>
          <w:szCs w:val="10"/>
        </w:rPr>
      </w:pPr>
      <w:r>
        <w:rPr>
          <w:rFonts w:ascii="Tahoma" w:hAnsi="Tahoma" w:cs="Tahoma"/>
          <w:b/>
          <w:bCs/>
          <w:iCs/>
          <w:color w:val="333300"/>
        </w:rPr>
        <w:t>Have been assigned as an FPR for new project called LOS Neo which is about launch in Apr 19.</w:t>
      </w:r>
    </w:p>
    <w:p w:rsidR="00852B97" w:rsidRPr="002B070A" w:rsidRDefault="00852B97" w:rsidP="00CE48E6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bCs/>
          <w:iCs/>
          <w:color w:val="333300"/>
          <w:sz w:val="10"/>
          <w:szCs w:val="10"/>
        </w:rPr>
      </w:pPr>
      <w:r>
        <w:rPr>
          <w:rFonts w:ascii="Tahoma" w:hAnsi="Tahoma" w:cs="Tahoma"/>
          <w:b/>
          <w:color w:val="333300"/>
          <w:lang w:val="fr-FR"/>
        </w:rPr>
        <w:t xml:space="preserve">I have been assigned as an FPR to enable the green channel process which is a key initiative of MD. </w:t>
      </w:r>
    </w:p>
    <w:p w:rsidR="00204590" w:rsidRDefault="00204590" w:rsidP="00C76B26">
      <w:pPr>
        <w:spacing w:after="40"/>
        <w:jc w:val="both"/>
        <w:rPr>
          <w:rFonts w:ascii="Verdana" w:hAnsi="Verdana" w:cs="Arial"/>
          <w:b/>
          <w:sz w:val="17"/>
          <w:szCs w:val="17"/>
        </w:rPr>
      </w:pPr>
      <w:bookmarkStart w:id="0" w:name="_GoBack"/>
      <w:bookmarkEnd w:id="0"/>
    </w:p>
    <w:p w:rsidR="00C76B26" w:rsidRPr="009B13A9" w:rsidRDefault="00DC3770" w:rsidP="00C76B26">
      <w:pPr>
        <w:spacing w:after="40"/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pict>
          <v:rect id="_x0000_i1027" style="width:0;height:1.5pt" o:hralign="center" o:hrstd="t" o:hr="t" fillcolor="#aca899" stroked="f"/>
        </w:pict>
      </w:r>
    </w:p>
    <w:p w:rsidR="000A0E5D" w:rsidRDefault="00CE48E6" w:rsidP="006A6ED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Verdana" w:hAnsi="Verdana"/>
          <w:bCs/>
          <w:color w:val="333300"/>
        </w:rPr>
      </w:pPr>
      <w:r>
        <w:rPr>
          <w:rFonts w:ascii="Verdana" w:hAnsi="Verdana"/>
          <w:b/>
          <w:color w:val="333300"/>
        </w:rPr>
        <w:t>May’08  - Sep ‘13</w:t>
      </w:r>
      <w:r w:rsidR="002A60A5" w:rsidRPr="005B4B2A">
        <w:rPr>
          <w:rFonts w:ascii="Verdana" w:hAnsi="Verdana"/>
          <w:color w:val="333300"/>
        </w:rPr>
        <w:t xml:space="preserve"> worked </w:t>
      </w:r>
      <w:r w:rsidR="00723281" w:rsidRPr="005B4B2A">
        <w:rPr>
          <w:rFonts w:ascii="Verdana" w:hAnsi="Verdana"/>
          <w:color w:val="333300"/>
        </w:rPr>
        <w:t xml:space="preserve">with </w:t>
      </w:r>
      <w:r w:rsidR="006A6ED3">
        <w:rPr>
          <w:rFonts w:ascii="Verdana" w:hAnsi="Verdana"/>
          <w:b/>
          <w:bCs/>
          <w:color w:val="333300"/>
        </w:rPr>
        <w:t xml:space="preserve">HDFC Bank </w:t>
      </w:r>
      <w:r w:rsidR="009E6629">
        <w:rPr>
          <w:rFonts w:ascii="Verdana" w:hAnsi="Verdana"/>
          <w:b/>
          <w:bCs/>
          <w:color w:val="333300"/>
        </w:rPr>
        <w:t>Ltd</w:t>
      </w:r>
      <w:r w:rsidR="009E6629" w:rsidRPr="005B4B2A">
        <w:rPr>
          <w:rFonts w:ascii="Verdana" w:hAnsi="Verdana"/>
          <w:b/>
          <w:bCs/>
          <w:color w:val="333300"/>
        </w:rPr>
        <w:t>.</w:t>
      </w:r>
      <w:r w:rsidR="006A6ED3" w:rsidRPr="005B4B2A">
        <w:rPr>
          <w:rFonts w:ascii="Verdana" w:hAnsi="Verdana"/>
          <w:b/>
          <w:bCs/>
          <w:color w:val="333300"/>
        </w:rPr>
        <w:t xml:space="preserve"> </w:t>
      </w:r>
      <w:r w:rsidR="006A6ED3" w:rsidRPr="005B4B2A">
        <w:rPr>
          <w:rFonts w:ascii="Verdana" w:hAnsi="Verdana"/>
          <w:bCs/>
          <w:color w:val="333300"/>
        </w:rPr>
        <w:t>Designated as</w:t>
      </w:r>
      <w:r w:rsidR="006A6ED3" w:rsidRPr="005B4B2A">
        <w:rPr>
          <w:rFonts w:ascii="Verdana" w:hAnsi="Verdana"/>
          <w:b/>
          <w:bCs/>
          <w:color w:val="333300"/>
        </w:rPr>
        <w:t xml:space="preserve"> Credit Manager</w:t>
      </w:r>
      <w:r w:rsidR="006A6ED3" w:rsidRPr="005B4B2A">
        <w:rPr>
          <w:rFonts w:ascii="Verdana" w:hAnsi="Verdana"/>
          <w:bCs/>
          <w:color w:val="333300"/>
        </w:rPr>
        <w:t xml:space="preserve"> </w:t>
      </w:r>
    </w:p>
    <w:p w:rsidR="00DF18B4" w:rsidRDefault="00DF18B4" w:rsidP="006A6ED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Verdana" w:hAnsi="Verdana"/>
          <w:b/>
        </w:rPr>
      </w:pPr>
    </w:p>
    <w:p w:rsidR="00DF18B4" w:rsidRDefault="00DF18B4" w:rsidP="00DF18B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Verdana" w:hAnsi="Verdana"/>
          <w:b/>
        </w:rPr>
      </w:pPr>
      <w:r w:rsidRPr="005B4B2A">
        <w:rPr>
          <w:rFonts w:ascii="Verdana" w:hAnsi="Verdana" w:cs="Arial"/>
          <w:b/>
          <w:color w:val="333300"/>
          <w:u w:val="single"/>
        </w:rPr>
        <w:t xml:space="preserve">Product: </w:t>
      </w:r>
      <w:r>
        <w:rPr>
          <w:rFonts w:ascii="Verdana" w:hAnsi="Verdana"/>
          <w:b/>
        </w:rPr>
        <w:t>Two wheeler Loan , Gold Loan</w:t>
      </w:r>
      <w:r w:rsidR="00F97C32">
        <w:rPr>
          <w:rFonts w:ascii="Verdana" w:hAnsi="Verdana"/>
          <w:b/>
        </w:rPr>
        <w:t xml:space="preserve"> , Loan against securities</w:t>
      </w:r>
      <w:r>
        <w:rPr>
          <w:rFonts w:ascii="Verdana" w:hAnsi="Verdana"/>
          <w:b/>
        </w:rPr>
        <w:t xml:space="preserve"> &amp; Life Style product Loans.</w:t>
      </w:r>
    </w:p>
    <w:p w:rsidR="00DF18B4" w:rsidRDefault="00DF18B4" w:rsidP="006A6ED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Verdana" w:hAnsi="Verdana"/>
          <w:b/>
        </w:rPr>
      </w:pPr>
    </w:p>
    <w:p w:rsidR="00723281" w:rsidRPr="005B4B2A" w:rsidRDefault="00C76B26" w:rsidP="006A6ED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Verdana" w:hAnsi="Verdana" w:cs="Arial"/>
          <w:b/>
          <w:color w:val="333300"/>
          <w:u w:val="single"/>
        </w:rPr>
      </w:pPr>
      <w:r w:rsidRPr="005B4B2A">
        <w:rPr>
          <w:rFonts w:ascii="Verdana" w:hAnsi="Verdana" w:cs="Arial"/>
          <w:b/>
          <w:color w:val="333300"/>
          <w:u w:val="single"/>
        </w:rPr>
        <w:t>Roles&amp; Responsibilities</w:t>
      </w:r>
    </w:p>
    <w:p w:rsidR="00C9629B" w:rsidRPr="002B070A" w:rsidRDefault="00C9629B" w:rsidP="008617CC">
      <w:pPr>
        <w:pStyle w:val="NormalWeb"/>
        <w:numPr>
          <w:ilvl w:val="0"/>
          <w:numId w:val="4"/>
        </w:numPr>
        <w:rPr>
          <w:rFonts w:ascii="Tahoma" w:hAnsi="Tahoma" w:cs="Tahoma"/>
          <w:color w:val="333300"/>
          <w:sz w:val="20"/>
          <w:szCs w:val="20"/>
        </w:rPr>
      </w:pPr>
      <w:r w:rsidRPr="002B070A">
        <w:rPr>
          <w:rFonts w:ascii="Tahoma" w:hAnsi="Tahoma" w:cs="Tahoma"/>
          <w:color w:val="333300"/>
          <w:sz w:val="20"/>
          <w:szCs w:val="20"/>
        </w:rPr>
        <w:t>Approvals of deviation as per policy</w:t>
      </w:r>
    </w:p>
    <w:p w:rsidR="00C9629B" w:rsidRPr="002B070A" w:rsidRDefault="00C9629B" w:rsidP="008617CC">
      <w:pPr>
        <w:pStyle w:val="NormalWeb"/>
        <w:numPr>
          <w:ilvl w:val="0"/>
          <w:numId w:val="4"/>
        </w:numPr>
        <w:rPr>
          <w:rFonts w:ascii="Tahoma" w:hAnsi="Tahoma" w:cs="Tahoma"/>
          <w:color w:val="333300"/>
          <w:sz w:val="20"/>
          <w:szCs w:val="20"/>
        </w:rPr>
      </w:pPr>
      <w:r w:rsidRPr="002B070A">
        <w:rPr>
          <w:rFonts w:ascii="Tahoma" w:hAnsi="Tahoma" w:cs="Tahoma"/>
          <w:color w:val="333300"/>
          <w:sz w:val="20"/>
          <w:szCs w:val="20"/>
        </w:rPr>
        <w:t>Credit assessment of large ticket size deals</w:t>
      </w:r>
      <w:r w:rsidR="001B2AEC">
        <w:rPr>
          <w:rFonts w:ascii="Tahoma" w:hAnsi="Tahoma" w:cs="Tahoma"/>
          <w:color w:val="333300"/>
          <w:sz w:val="20"/>
          <w:szCs w:val="20"/>
        </w:rPr>
        <w:t xml:space="preserve"> of super bikes.</w:t>
      </w:r>
    </w:p>
    <w:p w:rsidR="00C9629B" w:rsidRPr="002B070A" w:rsidRDefault="00C9629B" w:rsidP="008617CC">
      <w:pPr>
        <w:pStyle w:val="NormalWeb"/>
        <w:numPr>
          <w:ilvl w:val="0"/>
          <w:numId w:val="4"/>
        </w:numPr>
        <w:rPr>
          <w:rFonts w:ascii="Tahoma" w:hAnsi="Tahoma" w:cs="Tahoma"/>
          <w:color w:val="333300"/>
          <w:sz w:val="20"/>
          <w:szCs w:val="20"/>
        </w:rPr>
      </w:pPr>
      <w:r w:rsidRPr="002B070A">
        <w:rPr>
          <w:rFonts w:ascii="Tahoma" w:hAnsi="Tahoma" w:cs="Tahoma"/>
          <w:color w:val="333300"/>
          <w:sz w:val="20"/>
          <w:szCs w:val="20"/>
        </w:rPr>
        <w:t>Enforce of the company credit policy at branch level</w:t>
      </w:r>
    </w:p>
    <w:p w:rsidR="00C9629B" w:rsidRPr="002B070A" w:rsidRDefault="00C9629B" w:rsidP="008617CC">
      <w:pPr>
        <w:pStyle w:val="NormalWeb"/>
        <w:numPr>
          <w:ilvl w:val="0"/>
          <w:numId w:val="4"/>
        </w:numPr>
        <w:rPr>
          <w:rFonts w:ascii="Tahoma" w:hAnsi="Tahoma" w:cs="Tahoma"/>
          <w:color w:val="333300"/>
          <w:sz w:val="20"/>
          <w:szCs w:val="20"/>
        </w:rPr>
      </w:pPr>
      <w:r w:rsidRPr="002B070A">
        <w:rPr>
          <w:rFonts w:ascii="Tahoma" w:hAnsi="Tahoma" w:cs="Tahoma"/>
          <w:color w:val="333300"/>
          <w:sz w:val="20"/>
          <w:szCs w:val="20"/>
        </w:rPr>
        <w:t>Managing Contact point verification Agencies and Credit Team in branches</w:t>
      </w:r>
    </w:p>
    <w:p w:rsidR="00C9629B" w:rsidRPr="002B070A" w:rsidRDefault="00C9629B" w:rsidP="008617CC">
      <w:pPr>
        <w:pStyle w:val="NormalWeb"/>
        <w:numPr>
          <w:ilvl w:val="0"/>
          <w:numId w:val="4"/>
        </w:numPr>
        <w:rPr>
          <w:rFonts w:ascii="Tahoma" w:hAnsi="Tahoma" w:cs="Tahoma"/>
          <w:color w:val="333300"/>
          <w:sz w:val="20"/>
          <w:szCs w:val="20"/>
        </w:rPr>
      </w:pPr>
      <w:r w:rsidRPr="002B070A">
        <w:rPr>
          <w:rFonts w:ascii="Tahoma" w:hAnsi="Tahoma" w:cs="Tahoma"/>
          <w:color w:val="333300"/>
          <w:sz w:val="20"/>
          <w:szCs w:val="20"/>
        </w:rPr>
        <w:t>Review and approval loans as per policy</w:t>
      </w:r>
    </w:p>
    <w:p w:rsidR="00C7556A" w:rsidRPr="002B070A" w:rsidRDefault="00C7556A" w:rsidP="008617CC">
      <w:pPr>
        <w:pStyle w:val="BodyText2"/>
        <w:numPr>
          <w:ilvl w:val="0"/>
          <w:numId w:val="4"/>
        </w:numPr>
        <w:suppressAutoHyphens/>
        <w:autoSpaceDE/>
        <w:autoSpaceDN/>
        <w:spacing w:after="0" w:line="240" w:lineRule="auto"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>Responsible for effective work distribution and data reporting which are critical to quality (CTQ)</w:t>
      </w:r>
    </w:p>
    <w:p w:rsidR="00C7556A" w:rsidRPr="002B070A" w:rsidRDefault="00C7556A" w:rsidP="008617CC">
      <w:pPr>
        <w:pStyle w:val="BodyText2"/>
        <w:numPr>
          <w:ilvl w:val="0"/>
          <w:numId w:val="4"/>
        </w:numPr>
        <w:suppressAutoHyphens/>
        <w:autoSpaceDE/>
        <w:autoSpaceDN/>
        <w:spacing w:after="0" w:line="240" w:lineRule="auto"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>Leading training and motivating workforce to achieve organizational goals.</w:t>
      </w:r>
    </w:p>
    <w:p w:rsidR="00C7556A" w:rsidRPr="002B070A" w:rsidRDefault="00C7556A" w:rsidP="008617CC">
      <w:pPr>
        <w:numPr>
          <w:ilvl w:val="0"/>
          <w:numId w:val="4"/>
        </w:numPr>
        <w:suppressAutoHyphens/>
        <w:autoSpaceDE/>
        <w:autoSpaceDN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>Analyze and review the portfolio performance to understand the current trend.</w:t>
      </w:r>
    </w:p>
    <w:p w:rsidR="000A0E5D" w:rsidRPr="002B070A" w:rsidRDefault="000A0E5D" w:rsidP="008617CC">
      <w:pPr>
        <w:keepLines/>
        <w:widowControl w:val="0"/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>Ensuring the teams productivity</w:t>
      </w:r>
    </w:p>
    <w:p w:rsidR="000A0E5D" w:rsidRDefault="000A0E5D" w:rsidP="008617CC">
      <w:pPr>
        <w:keepLines/>
        <w:widowControl w:val="0"/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Regularly monitoring the portfolio behaviour of product which respect to its classification.</w:t>
      </w:r>
    </w:p>
    <w:p w:rsidR="008E6CC7" w:rsidRDefault="008E6CC7" w:rsidP="008617CC">
      <w:pPr>
        <w:numPr>
          <w:ilvl w:val="0"/>
          <w:numId w:val="4"/>
        </w:numPr>
        <w:autoSpaceDE/>
        <w:autoSpaceDN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Monthly monitoring the EMR %( Earlier mortality rate) &amp; closely working with other function in resolving the same.</w:t>
      </w:r>
    </w:p>
    <w:p w:rsidR="008E6CC7" w:rsidRDefault="008E6CC7" w:rsidP="008617CC">
      <w:pPr>
        <w:numPr>
          <w:ilvl w:val="0"/>
          <w:numId w:val="4"/>
        </w:numPr>
        <w:autoSpaceDE/>
        <w:autoSpaceDN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Regular monitoring of NON Starter of the location &amp; reviewing the same in regular intervals.</w:t>
      </w:r>
    </w:p>
    <w:p w:rsidR="008E6CC7" w:rsidRDefault="008E6CC7" w:rsidP="008617CC">
      <w:pPr>
        <w:keepLines/>
        <w:widowControl w:val="0"/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Monthly review done on the PDD collection channel wise &amp; high highlighting the grey areas the business team.</w:t>
      </w:r>
    </w:p>
    <w:p w:rsidR="000A0E5D" w:rsidRDefault="008E6CC7" w:rsidP="008617CC">
      <w:pPr>
        <w:keepLines/>
        <w:widowControl w:val="0"/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 xml:space="preserve">Deferral / Book &amp; Wait approvals on invoice &amp; Insurance  being reviewed &amp; analysing the pendency channel wise &amp; proposing for further extension to the channels is eligible. </w:t>
      </w:r>
    </w:p>
    <w:p w:rsidR="006C00EC" w:rsidRPr="005B4B2A" w:rsidRDefault="006C00EC" w:rsidP="008617CC">
      <w:pPr>
        <w:keepLines/>
        <w:widowControl w:val="0"/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 w:rsidRPr="005B4B2A">
        <w:rPr>
          <w:rFonts w:ascii="Tahoma" w:hAnsi="Tahoma" w:cs="Tahoma"/>
          <w:color w:val="333300"/>
        </w:rPr>
        <w:t>Customize loan programs tailored to meet the financials needs of individual clients. Review credit reports, analyze income statements and perform underwriting of income versus debt and combined asset worth</w:t>
      </w:r>
      <w:r w:rsidR="000A0E5D">
        <w:rPr>
          <w:rFonts w:ascii="Tahoma" w:hAnsi="Tahoma" w:cs="Tahoma"/>
          <w:color w:val="333300"/>
        </w:rPr>
        <w:t xml:space="preserve"> for superbike proposals</w:t>
      </w:r>
      <w:r w:rsidRPr="005B4B2A">
        <w:rPr>
          <w:rFonts w:ascii="Tahoma" w:hAnsi="Tahoma" w:cs="Tahoma"/>
          <w:color w:val="333300"/>
        </w:rPr>
        <w:t>.</w:t>
      </w:r>
    </w:p>
    <w:p w:rsidR="00C968A6" w:rsidRDefault="008E6CC7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Enrolment of Umbrella assayers</w:t>
      </w:r>
      <w:r w:rsidR="00C968A6">
        <w:rPr>
          <w:rFonts w:ascii="Tahoma" w:hAnsi="Tahoma" w:cs="Tahoma"/>
          <w:color w:val="333300"/>
        </w:rPr>
        <w:t xml:space="preserve"> to perform assaying activity at our gold loan branches.</w:t>
      </w:r>
    </w:p>
    <w:p w:rsidR="00C968A6" w:rsidRDefault="00C968A6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Ensuring the assayer well trained according to the banks requirements on the process.</w:t>
      </w:r>
    </w:p>
    <w:p w:rsidR="00C968A6" w:rsidRDefault="00C968A6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Conducting the seeding activity through our cross functions to have control over the UV’s sub assayers.</w:t>
      </w:r>
    </w:p>
    <w:p w:rsidR="00C968A6" w:rsidRDefault="00C968A6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Timely rotation activity of the entire sub assayer from their placed branches.</w:t>
      </w:r>
    </w:p>
    <w:p w:rsidR="008E6CC7" w:rsidRDefault="00C968A6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Ensuring the SLA of 2Hr on any request placed at branches on 2</w:t>
      </w:r>
      <w:r w:rsidRPr="00C968A6">
        <w:rPr>
          <w:rFonts w:ascii="Tahoma" w:hAnsi="Tahoma" w:cs="Tahoma"/>
          <w:color w:val="333300"/>
          <w:vertAlign w:val="superscript"/>
        </w:rPr>
        <w:t>nd</w:t>
      </w:r>
      <w:r>
        <w:rPr>
          <w:rFonts w:ascii="Tahoma" w:hAnsi="Tahoma" w:cs="Tahoma"/>
          <w:color w:val="333300"/>
        </w:rPr>
        <w:t xml:space="preserve"> valuations.</w:t>
      </w:r>
    </w:p>
    <w:p w:rsidR="00C968A6" w:rsidRDefault="00C968A6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 xml:space="preserve">Regular monitoring of the UVs performance </w:t>
      </w:r>
      <w:r w:rsidR="00817317">
        <w:rPr>
          <w:rFonts w:ascii="Tahoma" w:hAnsi="Tahoma" w:cs="Tahoma"/>
          <w:color w:val="333300"/>
        </w:rPr>
        <w:t xml:space="preserve">on valuations basis </w:t>
      </w:r>
      <w:r w:rsidR="00852B97">
        <w:rPr>
          <w:rFonts w:ascii="Tahoma" w:hAnsi="Tahoma" w:cs="Tahoma"/>
          <w:color w:val="333300"/>
        </w:rPr>
        <w:t>cartage</w:t>
      </w:r>
      <w:r w:rsidR="00817317">
        <w:rPr>
          <w:rFonts w:ascii="Tahoma" w:hAnsi="Tahoma" w:cs="Tahoma"/>
          <w:color w:val="333300"/>
        </w:rPr>
        <w:t xml:space="preserve"> given by the sub assayers</w:t>
      </w:r>
    </w:p>
    <w:p w:rsidR="00817317" w:rsidRDefault="00817317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>Surprise check on sub assayer on the valuation equipments (acid, touch stone &amp; lime water test) at the branches.</w:t>
      </w:r>
    </w:p>
    <w:p w:rsidR="00817317" w:rsidRDefault="00817317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 xml:space="preserve">Engaging the vendors to participate actively in auction conducted on delinquent cases. </w:t>
      </w:r>
    </w:p>
    <w:p w:rsidR="00DC6D32" w:rsidRDefault="00A24172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>
        <w:rPr>
          <w:rFonts w:ascii="Tahoma" w:hAnsi="Tahoma" w:cs="Tahoma"/>
          <w:color w:val="333300"/>
        </w:rPr>
        <w:t xml:space="preserve">Assisting the business team on swarnotsava activity with the help our UV’s. </w:t>
      </w:r>
    </w:p>
    <w:p w:rsidR="006C00EC" w:rsidRPr="005B4B2A" w:rsidRDefault="006C00EC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 w:rsidRPr="005B4B2A">
        <w:rPr>
          <w:rFonts w:ascii="Tahoma" w:hAnsi="Tahoma" w:cs="Tahoma"/>
          <w:color w:val="333300"/>
        </w:rPr>
        <w:t xml:space="preserve">Managing external vendors like the field investigation agency and </w:t>
      </w:r>
      <w:r w:rsidR="00A24172">
        <w:rPr>
          <w:rFonts w:ascii="Tahoma" w:hAnsi="Tahoma" w:cs="Tahoma"/>
          <w:color w:val="333300"/>
        </w:rPr>
        <w:t>UVs</w:t>
      </w:r>
      <w:r w:rsidRPr="005B4B2A">
        <w:rPr>
          <w:rFonts w:ascii="Tahoma" w:hAnsi="Tahoma" w:cs="Tahoma"/>
          <w:color w:val="333300"/>
        </w:rPr>
        <w:t xml:space="preserve"> for timely execution of outsourced tasks in order to ensure that the turns around standards are met. </w:t>
      </w:r>
    </w:p>
    <w:p w:rsidR="006C00EC" w:rsidRPr="005B4B2A" w:rsidRDefault="006C00EC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 w:rsidRPr="005B4B2A">
        <w:rPr>
          <w:rFonts w:ascii="Tahoma" w:hAnsi="Tahoma" w:cs="Tahoma"/>
          <w:color w:val="333300"/>
        </w:rPr>
        <w:t>Monthly Training to Credit, Sales, DSAs &amp; DSTs for maintaining quality of the files in processing. Periodical new processes roll out meeting with Sales &amp; Credit Team.</w:t>
      </w:r>
    </w:p>
    <w:p w:rsidR="006C00EC" w:rsidRPr="005B4B2A" w:rsidRDefault="006C00EC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 w:rsidRPr="005B4B2A">
        <w:rPr>
          <w:rFonts w:ascii="Tahoma" w:hAnsi="Tahoma" w:cs="Tahoma"/>
          <w:color w:val="333300"/>
        </w:rPr>
        <w:t xml:space="preserve">Monitoring the portfolio and analyzing subjective decisions </w:t>
      </w:r>
    </w:p>
    <w:p w:rsidR="006C00EC" w:rsidRPr="005B4B2A" w:rsidRDefault="006C00EC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 w:rsidRPr="005B4B2A">
        <w:rPr>
          <w:rFonts w:ascii="Tahoma" w:hAnsi="Tahoma" w:cs="Tahoma"/>
          <w:color w:val="333300"/>
        </w:rPr>
        <w:t>Field Visits done on delinquent customers &amp; the feedbacks are given to collections as well as Risk team.</w:t>
      </w:r>
    </w:p>
    <w:p w:rsidR="006C00EC" w:rsidRPr="005B4B2A" w:rsidRDefault="006C00EC" w:rsidP="008617CC">
      <w:pPr>
        <w:numPr>
          <w:ilvl w:val="0"/>
          <w:numId w:val="4"/>
        </w:numPr>
        <w:overflowPunct w:val="0"/>
        <w:adjustRightInd w:val="0"/>
        <w:jc w:val="both"/>
        <w:textAlignment w:val="baseline"/>
        <w:rPr>
          <w:rFonts w:ascii="Tahoma" w:hAnsi="Tahoma" w:cs="Tahoma"/>
          <w:color w:val="333300"/>
        </w:rPr>
      </w:pPr>
      <w:r w:rsidRPr="005B4B2A">
        <w:rPr>
          <w:rFonts w:ascii="Tahoma" w:hAnsi="Tahoma" w:cs="Tahoma"/>
          <w:color w:val="333300"/>
        </w:rPr>
        <w:t>Internal File audits, Field audits &amp; completeness audits done for all locations to ensure the policy norms are adhered.</w:t>
      </w:r>
    </w:p>
    <w:p w:rsidR="00782A84" w:rsidRDefault="00782A84" w:rsidP="00782A84">
      <w:pPr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jc w:val="both"/>
        <w:rPr>
          <w:rFonts w:ascii="Verdana" w:hAnsi="Verdana"/>
          <w:b/>
          <w:bCs/>
          <w:iCs/>
          <w:color w:val="333300"/>
          <w:sz w:val="10"/>
          <w:szCs w:val="10"/>
        </w:rPr>
      </w:pPr>
    </w:p>
    <w:p w:rsidR="00A24172" w:rsidRPr="005B4B2A" w:rsidRDefault="00A24172" w:rsidP="00A24172">
      <w:pPr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jc w:val="both"/>
        <w:rPr>
          <w:rFonts w:ascii="Verdana" w:hAnsi="Verdana"/>
          <w:b/>
          <w:bCs/>
          <w:color w:val="333300"/>
          <w:u w:val="single"/>
        </w:rPr>
      </w:pPr>
      <w:r w:rsidRPr="005B4B2A">
        <w:rPr>
          <w:rFonts w:ascii="Verdana" w:hAnsi="Verdana"/>
          <w:b/>
          <w:bCs/>
          <w:iCs/>
          <w:color w:val="333300"/>
          <w:u w:val="single"/>
        </w:rPr>
        <w:t>Notable Attainments:</w:t>
      </w:r>
    </w:p>
    <w:p w:rsidR="00A24172" w:rsidRPr="002B070A" w:rsidRDefault="00A24172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 w:rsidRPr="002B070A">
        <w:rPr>
          <w:rFonts w:ascii="Tahoma" w:hAnsi="Tahoma" w:cs="Tahoma"/>
          <w:b/>
          <w:color w:val="333300"/>
          <w:lang w:val="fr-FR"/>
        </w:rPr>
        <w:t>Was assigned as champion for ISO process certification. 2008</w:t>
      </w:r>
    </w:p>
    <w:p w:rsidR="00A24172" w:rsidRPr="002B070A" w:rsidRDefault="00A24172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 w:rsidRPr="002B070A">
        <w:rPr>
          <w:rFonts w:ascii="Tahoma" w:hAnsi="Tahoma" w:cs="Tahoma"/>
          <w:b/>
          <w:color w:val="333300"/>
          <w:lang w:val="fr-FR"/>
        </w:rPr>
        <w:t>Was  First to enroll UVs at the location 2009</w:t>
      </w:r>
    </w:p>
    <w:p w:rsidR="00A24172" w:rsidRPr="002B070A" w:rsidRDefault="00A24172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 w:rsidRPr="002B070A">
        <w:rPr>
          <w:rFonts w:ascii="Tahoma" w:hAnsi="Tahoma" w:cs="Tahoma"/>
          <w:b/>
          <w:color w:val="333300"/>
          <w:lang w:val="fr-FR"/>
        </w:rPr>
        <w:lastRenderedPageBreak/>
        <w:t>Was assigned as champion to start imaging process for South -2 location (AP &amp; Kar)for all the products(TW, PL &amp; AL)</w:t>
      </w:r>
    </w:p>
    <w:p w:rsidR="00A24172" w:rsidRPr="002B070A" w:rsidRDefault="00A24172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 w:rsidRPr="002B070A">
        <w:rPr>
          <w:rFonts w:ascii="Tahoma" w:hAnsi="Tahoma" w:cs="Tahoma"/>
          <w:b/>
          <w:color w:val="333300"/>
          <w:lang w:val="fr-FR"/>
        </w:rPr>
        <w:t>Was the winner on Imaging conteste conducted for pan india with gift coupon worth 10K.</w:t>
      </w:r>
    </w:p>
    <w:p w:rsidR="00A24172" w:rsidRPr="002B070A" w:rsidRDefault="00A24172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 w:rsidRPr="002B070A">
        <w:rPr>
          <w:rFonts w:ascii="Tahoma" w:hAnsi="Tahoma" w:cs="Tahoma"/>
          <w:b/>
          <w:color w:val="333300"/>
          <w:lang w:val="fr-FR"/>
        </w:rPr>
        <w:t>Was awarded as Silver star award in 2010 with as cash price of 5000/- for best portfiloe as PAR scoring.</w:t>
      </w:r>
    </w:p>
    <w:p w:rsidR="00A24172" w:rsidRPr="002B070A" w:rsidRDefault="00DB580C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color w:val="333300"/>
          <w:lang w:val="fr-FR"/>
        </w:rPr>
      </w:pPr>
      <w:r w:rsidRPr="002B070A">
        <w:rPr>
          <w:rFonts w:ascii="Tahoma" w:hAnsi="Tahoma" w:cs="Tahoma"/>
          <w:b/>
          <w:color w:val="333300"/>
          <w:lang w:val="fr-FR"/>
        </w:rPr>
        <w:t>Was nominâted as champion for implémentation of Imaging process at 36 branches including upcountry branches such as mangalore , Mysore &amp; Hubli for all products.</w:t>
      </w:r>
    </w:p>
    <w:p w:rsidR="00DB580C" w:rsidRPr="002B070A" w:rsidRDefault="00A24172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bCs/>
          <w:iCs/>
          <w:color w:val="333300"/>
          <w:sz w:val="10"/>
          <w:szCs w:val="10"/>
        </w:rPr>
      </w:pPr>
      <w:r w:rsidRPr="002B070A">
        <w:rPr>
          <w:rFonts w:ascii="Tahoma" w:hAnsi="Tahoma" w:cs="Tahoma"/>
          <w:b/>
          <w:color w:val="333300"/>
          <w:lang w:val="fr-FR"/>
        </w:rPr>
        <w:t xml:space="preserve">Was </w:t>
      </w:r>
      <w:r w:rsidR="00DB580C" w:rsidRPr="002B070A">
        <w:rPr>
          <w:rFonts w:ascii="Tahoma" w:hAnsi="Tahoma" w:cs="Tahoma"/>
          <w:b/>
          <w:color w:val="333300"/>
          <w:lang w:val="fr-FR"/>
        </w:rPr>
        <w:t>awareded 2</w:t>
      </w:r>
      <w:r w:rsidR="00DB580C" w:rsidRPr="002B070A">
        <w:rPr>
          <w:rFonts w:ascii="Tahoma" w:hAnsi="Tahoma" w:cs="Tahoma"/>
          <w:b/>
          <w:color w:val="333300"/>
          <w:vertAlign w:val="superscript"/>
          <w:lang w:val="fr-FR"/>
        </w:rPr>
        <w:t>nd</w:t>
      </w:r>
      <w:r w:rsidR="00DB580C" w:rsidRPr="002B070A">
        <w:rPr>
          <w:rFonts w:ascii="Tahoma" w:hAnsi="Tahoma" w:cs="Tahoma"/>
          <w:b/>
          <w:color w:val="333300"/>
          <w:lang w:val="fr-FR"/>
        </w:rPr>
        <w:t xml:space="preserve"> time as Silver star award in 2013 with as cash price of 5000/- for best </w:t>
      </w:r>
      <w:r w:rsidR="00DB580C" w:rsidRPr="002B070A">
        <w:rPr>
          <w:rFonts w:ascii="Tahoma" w:hAnsi="Tahoma" w:cs="Tahoma"/>
          <w:b/>
          <w:color w:val="333300"/>
        </w:rPr>
        <w:t>portfolio</w:t>
      </w:r>
      <w:r w:rsidR="00DB580C" w:rsidRPr="002B070A">
        <w:rPr>
          <w:rFonts w:ascii="Tahoma" w:hAnsi="Tahoma" w:cs="Tahoma"/>
          <w:b/>
          <w:color w:val="333300"/>
          <w:lang w:val="fr-FR"/>
        </w:rPr>
        <w:t xml:space="preserve"> as PAR scoring.</w:t>
      </w:r>
    </w:p>
    <w:p w:rsidR="00A24172" w:rsidRPr="002B070A" w:rsidRDefault="00DB580C" w:rsidP="008617CC">
      <w:pPr>
        <w:numPr>
          <w:ilvl w:val="0"/>
          <w:numId w:val="3"/>
        </w:numPr>
        <w:tabs>
          <w:tab w:val="left" w:pos="720"/>
        </w:tabs>
        <w:suppressAutoHyphens/>
        <w:autoSpaceDE/>
        <w:autoSpaceDN/>
        <w:jc w:val="both"/>
        <w:rPr>
          <w:rFonts w:ascii="Tahoma" w:hAnsi="Tahoma" w:cs="Tahoma"/>
          <w:b/>
          <w:bCs/>
          <w:iCs/>
          <w:color w:val="333300"/>
          <w:sz w:val="10"/>
          <w:szCs w:val="10"/>
        </w:rPr>
      </w:pPr>
      <w:r w:rsidRPr="002B070A">
        <w:rPr>
          <w:rFonts w:ascii="Tahoma" w:hAnsi="Tahoma" w:cs="Tahoma"/>
          <w:b/>
          <w:color w:val="333300"/>
          <w:lang w:val="fr-FR"/>
        </w:rPr>
        <w:t xml:space="preserve">Was the running up on pan india contest for tier 1 team with Handling of 3500 cases for 60 days period with a cash prise of 3000/-. </w:t>
      </w:r>
    </w:p>
    <w:p w:rsidR="00782A84" w:rsidRPr="005B4B2A" w:rsidRDefault="00DC3770" w:rsidP="00782A84">
      <w:pPr>
        <w:spacing w:after="40"/>
        <w:jc w:val="both"/>
        <w:rPr>
          <w:rFonts w:ascii="Verdana" w:hAnsi="Verdana" w:cs="Arial"/>
          <w:b/>
          <w:color w:val="333300"/>
          <w:sz w:val="17"/>
          <w:szCs w:val="17"/>
        </w:rPr>
      </w:pPr>
      <w:r>
        <w:rPr>
          <w:rFonts w:ascii="Verdana" w:hAnsi="Verdana" w:cs="Arial"/>
          <w:b/>
          <w:color w:val="333300"/>
          <w:sz w:val="17"/>
          <w:szCs w:val="17"/>
        </w:rPr>
        <w:pict>
          <v:rect id="_x0000_i1028" style="width:0;height:1.5pt" o:hralign="center" o:hrstd="t" o:hr="t" fillcolor="#aca899" stroked="f"/>
        </w:pict>
      </w:r>
    </w:p>
    <w:p w:rsidR="00782A84" w:rsidRPr="005B4B2A" w:rsidRDefault="00DF18B4" w:rsidP="00782A8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Verdana" w:hAnsi="Verdana"/>
          <w:color w:val="333300"/>
        </w:rPr>
      </w:pPr>
      <w:r>
        <w:rPr>
          <w:rFonts w:ascii="Verdana" w:hAnsi="Verdana"/>
          <w:b/>
          <w:color w:val="333300"/>
        </w:rPr>
        <w:t>Sep</w:t>
      </w:r>
      <w:r w:rsidR="00782A84" w:rsidRPr="005B4B2A">
        <w:rPr>
          <w:rFonts w:ascii="Verdana" w:hAnsi="Verdana"/>
          <w:b/>
          <w:color w:val="333300"/>
        </w:rPr>
        <w:t>’0</w:t>
      </w:r>
      <w:r w:rsidR="00463D10" w:rsidRPr="005B4B2A">
        <w:rPr>
          <w:rFonts w:ascii="Verdana" w:hAnsi="Verdana"/>
          <w:b/>
          <w:color w:val="333300"/>
        </w:rPr>
        <w:t>6</w:t>
      </w:r>
      <w:r w:rsidR="00782A84" w:rsidRPr="005B4B2A">
        <w:rPr>
          <w:rFonts w:ascii="Verdana" w:hAnsi="Verdana"/>
          <w:b/>
          <w:color w:val="333300"/>
        </w:rPr>
        <w:t>-</w:t>
      </w:r>
      <w:r>
        <w:rPr>
          <w:rFonts w:ascii="Verdana" w:hAnsi="Verdana"/>
          <w:b/>
          <w:color w:val="333300"/>
        </w:rPr>
        <w:t xml:space="preserve"> May </w:t>
      </w:r>
      <w:r w:rsidR="00782A84" w:rsidRPr="005B4B2A">
        <w:rPr>
          <w:rFonts w:ascii="Verdana" w:hAnsi="Verdana"/>
          <w:b/>
          <w:color w:val="333300"/>
        </w:rPr>
        <w:t>’0</w:t>
      </w:r>
      <w:r>
        <w:rPr>
          <w:rFonts w:ascii="Verdana" w:hAnsi="Verdana"/>
          <w:b/>
          <w:color w:val="333300"/>
        </w:rPr>
        <w:t>8</w:t>
      </w:r>
      <w:r w:rsidR="00782A84" w:rsidRPr="005B4B2A">
        <w:rPr>
          <w:rFonts w:ascii="Verdana" w:hAnsi="Verdana"/>
          <w:color w:val="333300"/>
        </w:rPr>
        <w:t xml:space="preserve"> worked with </w:t>
      </w:r>
      <w:r>
        <w:rPr>
          <w:rFonts w:ascii="Verdana" w:hAnsi="Verdana"/>
          <w:b/>
          <w:color w:val="333300"/>
        </w:rPr>
        <w:t>Centurion bank of Punjab</w:t>
      </w:r>
      <w:r w:rsidR="00782A84" w:rsidRPr="005B4B2A">
        <w:rPr>
          <w:rFonts w:ascii="Verdana" w:hAnsi="Verdana"/>
          <w:color w:val="333300"/>
        </w:rPr>
        <w:t>,</w:t>
      </w:r>
      <w:r w:rsidR="00782A84" w:rsidRPr="005B4B2A">
        <w:rPr>
          <w:rFonts w:ascii="Verdana" w:hAnsi="Verdana"/>
          <w:b/>
          <w:color w:val="333300"/>
        </w:rPr>
        <w:t xml:space="preserve"> </w:t>
      </w:r>
      <w:r w:rsidR="00782A84" w:rsidRPr="005B4B2A">
        <w:rPr>
          <w:rFonts w:ascii="Verdana" w:hAnsi="Verdana"/>
          <w:b/>
          <w:bCs/>
          <w:iCs/>
          <w:color w:val="333300"/>
        </w:rPr>
        <w:t xml:space="preserve">– </w:t>
      </w:r>
      <w:r w:rsidR="00782A84" w:rsidRPr="005B4B2A">
        <w:rPr>
          <w:rFonts w:ascii="Verdana" w:hAnsi="Verdana"/>
          <w:bCs/>
          <w:iCs/>
          <w:color w:val="333300"/>
        </w:rPr>
        <w:t xml:space="preserve">Designated as </w:t>
      </w:r>
      <w:r w:rsidR="00782A84" w:rsidRPr="005B4B2A">
        <w:rPr>
          <w:rFonts w:ascii="Verdana" w:hAnsi="Verdana"/>
          <w:b/>
          <w:bCs/>
          <w:iCs/>
          <w:color w:val="333300"/>
        </w:rPr>
        <w:t xml:space="preserve">Credit </w:t>
      </w:r>
      <w:r>
        <w:rPr>
          <w:rFonts w:ascii="Verdana" w:hAnsi="Verdana"/>
          <w:b/>
          <w:bCs/>
          <w:iCs/>
          <w:color w:val="333300"/>
        </w:rPr>
        <w:t>Manager</w:t>
      </w:r>
      <w:r w:rsidR="00782A84" w:rsidRPr="005B4B2A">
        <w:rPr>
          <w:rFonts w:ascii="Verdana" w:hAnsi="Verdana"/>
          <w:bCs/>
          <w:iCs/>
          <w:color w:val="333300"/>
        </w:rPr>
        <w:t xml:space="preserve"> </w:t>
      </w:r>
      <w:r w:rsidR="00782A84" w:rsidRPr="005B4B2A">
        <w:rPr>
          <w:rFonts w:ascii="Verdana" w:hAnsi="Verdana"/>
          <w:b/>
          <w:color w:val="333300"/>
        </w:rPr>
        <w:t xml:space="preserve"> </w:t>
      </w:r>
    </w:p>
    <w:p w:rsidR="00782A84" w:rsidRPr="005B4B2A" w:rsidRDefault="00782A84" w:rsidP="00782A84">
      <w:pPr>
        <w:spacing w:after="40"/>
        <w:jc w:val="both"/>
        <w:rPr>
          <w:rFonts w:ascii="Verdana" w:hAnsi="Verdana" w:cs="Arial"/>
          <w:b/>
          <w:color w:val="333300"/>
        </w:rPr>
      </w:pPr>
    </w:p>
    <w:p w:rsidR="002714C8" w:rsidRPr="005B4B2A" w:rsidRDefault="002714C8" w:rsidP="00782A84">
      <w:pPr>
        <w:spacing w:after="40"/>
        <w:jc w:val="both"/>
        <w:rPr>
          <w:rFonts w:ascii="Verdana" w:hAnsi="Verdana" w:cs="Arial"/>
          <w:b/>
          <w:color w:val="333300"/>
        </w:rPr>
      </w:pPr>
      <w:r w:rsidRPr="005B4B2A">
        <w:rPr>
          <w:rFonts w:ascii="Verdana" w:hAnsi="Verdana" w:cs="Arial"/>
          <w:b/>
          <w:color w:val="333300"/>
          <w:u w:val="single"/>
        </w:rPr>
        <w:t xml:space="preserve">Product: </w:t>
      </w:r>
      <w:r w:rsidR="00A220B0">
        <w:rPr>
          <w:rFonts w:ascii="Verdana" w:hAnsi="Verdana"/>
          <w:b/>
        </w:rPr>
        <w:t>Two wheeler Loan &amp; STPL(Small ticket personal loans).</w:t>
      </w:r>
    </w:p>
    <w:p w:rsidR="001841AA" w:rsidRPr="005B4B2A" w:rsidRDefault="001841AA" w:rsidP="00782A84">
      <w:pPr>
        <w:spacing w:after="40"/>
        <w:jc w:val="both"/>
        <w:rPr>
          <w:rFonts w:ascii="Verdana" w:hAnsi="Verdana" w:cs="Arial"/>
          <w:b/>
          <w:color w:val="333300"/>
        </w:rPr>
      </w:pPr>
    </w:p>
    <w:p w:rsidR="00782A84" w:rsidRPr="005B4B2A" w:rsidRDefault="00782A84" w:rsidP="00782A84">
      <w:pPr>
        <w:spacing w:after="40"/>
        <w:jc w:val="both"/>
        <w:rPr>
          <w:rFonts w:ascii="Verdana" w:hAnsi="Verdana" w:cs="Arial"/>
          <w:b/>
          <w:color w:val="333300"/>
          <w:u w:val="single"/>
        </w:rPr>
      </w:pPr>
      <w:r w:rsidRPr="005B4B2A">
        <w:rPr>
          <w:rFonts w:ascii="Verdana" w:hAnsi="Verdana" w:cs="Arial"/>
          <w:b/>
          <w:color w:val="333300"/>
          <w:u w:val="single"/>
        </w:rPr>
        <w:t>Roles&amp; Responsibilities</w:t>
      </w:r>
    </w:p>
    <w:p w:rsidR="007C6698" w:rsidRPr="002B070A" w:rsidRDefault="007C6698" w:rsidP="008617CC">
      <w:pPr>
        <w:pStyle w:val="NormalWeb"/>
        <w:numPr>
          <w:ilvl w:val="0"/>
          <w:numId w:val="3"/>
        </w:numPr>
        <w:rPr>
          <w:rFonts w:ascii="Tahoma" w:hAnsi="Tahoma" w:cs="Tahoma"/>
          <w:color w:val="333300"/>
          <w:sz w:val="20"/>
          <w:szCs w:val="20"/>
        </w:rPr>
      </w:pPr>
      <w:r w:rsidRPr="002B070A">
        <w:rPr>
          <w:rFonts w:ascii="Tahoma" w:hAnsi="Tahoma" w:cs="Tahoma"/>
          <w:color w:val="333300"/>
          <w:sz w:val="20"/>
          <w:szCs w:val="20"/>
        </w:rPr>
        <w:t>Meet customers prior to credit approval</w:t>
      </w:r>
    </w:p>
    <w:p w:rsidR="007C6698" w:rsidRPr="002B070A" w:rsidRDefault="007C6698" w:rsidP="008617CC">
      <w:pPr>
        <w:pStyle w:val="NormalWeb"/>
        <w:numPr>
          <w:ilvl w:val="0"/>
          <w:numId w:val="3"/>
        </w:numPr>
        <w:rPr>
          <w:rFonts w:ascii="Tahoma" w:hAnsi="Tahoma" w:cs="Tahoma"/>
          <w:color w:val="333300"/>
          <w:sz w:val="20"/>
          <w:szCs w:val="20"/>
        </w:rPr>
      </w:pPr>
      <w:r w:rsidRPr="002B070A">
        <w:rPr>
          <w:rFonts w:ascii="Tahoma" w:hAnsi="Tahoma" w:cs="Tahoma"/>
          <w:color w:val="333300"/>
          <w:sz w:val="20"/>
          <w:szCs w:val="20"/>
        </w:rPr>
        <w:t>Contact point verification and review</w:t>
      </w:r>
    </w:p>
    <w:p w:rsidR="001D68AE" w:rsidRPr="002B070A" w:rsidRDefault="001D68AE" w:rsidP="008617CC">
      <w:pPr>
        <w:numPr>
          <w:ilvl w:val="0"/>
          <w:numId w:val="3"/>
        </w:numPr>
        <w:autoSpaceDE/>
        <w:autoSpaceDN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>To analyze Credit worthiness of the borrower from credit report.</w:t>
      </w:r>
    </w:p>
    <w:p w:rsidR="001F25BB" w:rsidRPr="002B070A" w:rsidRDefault="001F25BB" w:rsidP="008617CC">
      <w:pPr>
        <w:numPr>
          <w:ilvl w:val="0"/>
          <w:numId w:val="3"/>
        </w:numPr>
        <w:autoSpaceDE/>
        <w:autoSpaceDN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 xml:space="preserve">To raise the conditions if the </w:t>
      </w:r>
      <w:r w:rsidR="008E7E71" w:rsidRPr="002B070A">
        <w:rPr>
          <w:rFonts w:ascii="Tahoma" w:hAnsi="Tahoma" w:cs="Tahoma"/>
          <w:color w:val="333300"/>
        </w:rPr>
        <w:t xml:space="preserve">policy </w:t>
      </w:r>
      <w:r w:rsidRPr="002B070A">
        <w:rPr>
          <w:rFonts w:ascii="Tahoma" w:hAnsi="Tahoma" w:cs="Tahoma"/>
          <w:color w:val="333300"/>
        </w:rPr>
        <w:t>guidelines are not met in the file.</w:t>
      </w:r>
    </w:p>
    <w:p w:rsidR="007C6698" w:rsidRPr="002B070A" w:rsidRDefault="007C6698" w:rsidP="008617CC">
      <w:pPr>
        <w:pStyle w:val="NormalWeb"/>
        <w:numPr>
          <w:ilvl w:val="0"/>
          <w:numId w:val="3"/>
        </w:numPr>
        <w:rPr>
          <w:rFonts w:ascii="Tahoma" w:hAnsi="Tahoma" w:cs="Tahoma"/>
          <w:color w:val="333300"/>
          <w:sz w:val="20"/>
          <w:szCs w:val="20"/>
        </w:rPr>
      </w:pPr>
      <w:r w:rsidRPr="002B070A">
        <w:rPr>
          <w:rFonts w:ascii="Tahoma" w:hAnsi="Tahoma" w:cs="Tahoma"/>
          <w:color w:val="333300"/>
          <w:sz w:val="20"/>
          <w:szCs w:val="20"/>
        </w:rPr>
        <w:t>Enforce of the company credit policy at branch level</w:t>
      </w:r>
    </w:p>
    <w:p w:rsidR="007C6698" w:rsidRPr="002B070A" w:rsidRDefault="007C6698" w:rsidP="008617CC">
      <w:pPr>
        <w:pStyle w:val="NormalWeb"/>
        <w:numPr>
          <w:ilvl w:val="0"/>
          <w:numId w:val="3"/>
        </w:numPr>
        <w:rPr>
          <w:rFonts w:ascii="Tahoma" w:hAnsi="Tahoma" w:cs="Tahoma"/>
          <w:color w:val="333300"/>
          <w:sz w:val="20"/>
          <w:szCs w:val="20"/>
        </w:rPr>
      </w:pPr>
      <w:r w:rsidRPr="002B070A">
        <w:rPr>
          <w:rFonts w:ascii="Tahoma" w:hAnsi="Tahoma" w:cs="Tahoma"/>
          <w:color w:val="333300"/>
          <w:sz w:val="20"/>
          <w:szCs w:val="20"/>
        </w:rPr>
        <w:t>Approvals of deviation as appear policy</w:t>
      </w:r>
    </w:p>
    <w:p w:rsidR="007C6698" w:rsidRPr="002B070A" w:rsidRDefault="007C6698" w:rsidP="008617CC">
      <w:pPr>
        <w:pStyle w:val="NormalWeb"/>
        <w:numPr>
          <w:ilvl w:val="0"/>
          <w:numId w:val="3"/>
        </w:numPr>
        <w:rPr>
          <w:rFonts w:ascii="Tahoma" w:hAnsi="Tahoma" w:cs="Tahoma"/>
          <w:color w:val="333300"/>
          <w:sz w:val="20"/>
          <w:szCs w:val="20"/>
        </w:rPr>
      </w:pPr>
      <w:r w:rsidRPr="002B070A">
        <w:rPr>
          <w:rFonts w:ascii="Tahoma" w:hAnsi="Tahoma" w:cs="Tahoma"/>
          <w:color w:val="333300"/>
          <w:sz w:val="20"/>
          <w:szCs w:val="20"/>
        </w:rPr>
        <w:t>Review of portfolio with respect to delinquency, fraud and losses of the port folio</w:t>
      </w:r>
    </w:p>
    <w:p w:rsidR="00782A84" w:rsidRPr="002B070A" w:rsidRDefault="00782A84" w:rsidP="008617CC">
      <w:pPr>
        <w:numPr>
          <w:ilvl w:val="0"/>
          <w:numId w:val="3"/>
        </w:numPr>
        <w:spacing w:after="40"/>
        <w:jc w:val="both"/>
        <w:rPr>
          <w:rFonts w:ascii="Tahoma" w:hAnsi="Tahoma" w:cs="Tahoma"/>
          <w:color w:val="333300"/>
        </w:rPr>
      </w:pPr>
      <w:r w:rsidRPr="002B070A">
        <w:rPr>
          <w:rFonts w:ascii="Tahoma" w:hAnsi="Tahoma" w:cs="Tahoma"/>
          <w:color w:val="333300"/>
        </w:rPr>
        <w:t xml:space="preserve">Ensure monthly MIS pertaining to approval and declines relating to </w:t>
      </w:r>
      <w:r w:rsidR="00A220B0" w:rsidRPr="002B070A">
        <w:rPr>
          <w:rFonts w:ascii="Tahoma" w:hAnsi="Tahoma" w:cs="Tahoma"/>
          <w:color w:val="333300"/>
        </w:rPr>
        <w:t>TW &amp; P</w:t>
      </w:r>
      <w:r w:rsidRPr="002B070A">
        <w:rPr>
          <w:rFonts w:ascii="Tahoma" w:hAnsi="Tahoma" w:cs="Tahoma"/>
          <w:color w:val="333300"/>
        </w:rPr>
        <w:t>L. And also focus on the E2E TAT.</w:t>
      </w:r>
    </w:p>
    <w:p w:rsidR="00782A84" w:rsidRPr="005B4B2A" w:rsidRDefault="00DC3770" w:rsidP="00605972">
      <w:pPr>
        <w:spacing w:before="40"/>
        <w:jc w:val="both"/>
        <w:rPr>
          <w:rFonts w:ascii="Verdana" w:hAnsi="Verdana" w:cs="Arial"/>
          <w:b/>
          <w:color w:val="333300"/>
          <w:sz w:val="17"/>
          <w:szCs w:val="17"/>
        </w:rPr>
      </w:pPr>
      <w:r>
        <w:rPr>
          <w:rFonts w:ascii="Verdana" w:hAnsi="Verdana" w:cs="Arial"/>
          <w:b/>
          <w:color w:val="333300"/>
          <w:sz w:val="17"/>
          <w:szCs w:val="17"/>
        </w:rPr>
        <w:pict>
          <v:rect id="_x0000_i1029" style="width:0;height:1.5pt" o:hralign="center" o:hrstd="t" o:hr="t" fillcolor="#aca899" stroked="f"/>
        </w:pict>
      </w:r>
    </w:p>
    <w:p w:rsidR="00782A84" w:rsidRPr="005B4B2A" w:rsidRDefault="002B070A" w:rsidP="00782A8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Verdana" w:hAnsi="Verdana"/>
          <w:b/>
          <w:bCs/>
          <w:iCs/>
          <w:color w:val="333300"/>
        </w:rPr>
      </w:pPr>
      <w:r>
        <w:rPr>
          <w:rFonts w:ascii="Verdana" w:hAnsi="Verdana"/>
          <w:b/>
          <w:color w:val="333300"/>
        </w:rPr>
        <w:t xml:space="preserve">Feb </w:t>
      </w:r>
      <w:r w:rsidR="00782A84" w:rsidRPr="005B4B2A">
        <w:rPr>
          <w:rFonts w:ascii="Verdana" w:hAnsi="Verdana"/>
          <w:b/>
          <w:color w:val="333300"/>
        </w:rPr>
        <w:t>’0</w:t>
      </w:r>
      <w:r w:rsidR="007C6698" w:rsidRPr="005B4B2A">
        <w:rPr>
          <w:rFonts w:ascii="Verdana" w:hAnsi="Verdana"/>
          <w:b/>
          <w:color w:val="333300"/>
        </w:rPr>
        <w:t>5</w:t>
      </w:r>
      <w:r>
        <w:rPr>
          <w:rFonts w:ascii="Verdana" w:hAnsi="Verdana"/>
          <w:b/>
          <w:color w:val="333300"/>
        </w:rPr>
        <w:t xml:space="preserve"> – 31</w:t>
      </w:r>
      <w:r w:rsidRPr="002B070A">
        <w:rPr>
          <w:rFonts w:ascii="Verdana" w:hAnsi="Verdana"/>
          <w:b/>
          <w:color w:val="333300"/>
          <w:vertAlign w:val="superscript"/>
        </w:rPr>
        <w:t>st</w:t>
      </w:r>
      <w:r>
        <w:rPr>
          <w:rFonts w:ascii="Verdana" w:hAnsi="Verdana"/>
          <w:b/>
          <w:color w:val="333300"/>
        </w:rPr>
        <w:t xml:space="preserve"> Aug </w:t>
      </w:r>
      <w:r w:rsidR="00782A84" w:rsidRPr="005B4B2A">
        <w:rPr>
          <w:rFonts w:ascii="Verdana" w:hAnsi="Verdana"/>
          <w:b/>
          <w:color w:val="333300"/>
        </w:rPr>
        <w:t>’0</w:t>
      </w:r>
      <w:r>
        <w:rPr>
          <w:rFonts w:ascii="Verdana" w:hAnsi="Verdana"/>
          <w:b/>
          <w:color w:val="333300"/>
        </w:rPr>
        <w:t>6</w:t>
      </w:r>
      <w:r w:rsidR="00782A84" w:rsidRPr="005B4B2A">
        <w:rPr>
          <w:rFonts w:ascii="Verdana" w:hAnsi="Verdana"/>
          <w:color w:val="333300"/>
        </w:rPr>
        <w:t xml:space="preserve"> worked </w:t>
      </w:r>
      <w:r>
        <w:rPr>
          <w:rFonts w:ascii="Verdana" w:hAnsi="Verdana"/>
          <w:color w:val="333300"/>
        </w:rPr>
        <w:t xml:space="preserve">as an out sourced employee for Citi fianancials &amp; Centurion bank of Punjab </w:t>
      </w:r>
      <w:r w:rsidR="00782A84" w:rsidRPr="005B4B2A">
        <w:rPr>
          <w:rFonts w:ascii="Verdana" w:hAnsi="Verdana"/>
          <w:b/>
          <w:bCs/>
          <w:iCs/>
          <w:color w:val="333300"/>
        </w:rPr>
        <w:t xml:space="preserve">– </w:t>
      </w:r>
      <w:r w:rsidR="00782A84" w:rsidRPr="005B4B2A">
        <w:rPr>
          <w:rFonts w:ascii="Verdana" w:hAnsi="Verdana"/>
          <w:bCs/>
          <w:iCs/>
          <w:color w:val="333300"/>
        </w:rPr>
        <w:t xml:space="preserve">Designated as </w:t>
      </w:r>
      <w:r>
        <w:rPr>
          <w:rFonts w:ascii="Verdana" w:hAnsi="Verdana"/>
          <w:b/>
          <w:bCs/>
          <w:iCs/>
          <w:color w:val="333300"/>
        </w:rPr>
        <w:t>Credit executive.</w:t>
      </w:r>
      <w:r w:rsidR="00782A84" w:rsidRPr="005B4B2A">
        <w:rPr>
          <w:rFonts w:ascii="Verdana" w:hAnsi="Verdana"/>
          <w:b/>
          <w:bCs/>
          <w:iCs/>
          <w:color w:val="333300"/>
        </w:rPr>
        <w:t xml:space="preserve"> </w:t>
      </w:r>
    </w:p>
    <w:p w:rsidR="00782A84" w:rsidRDefault="00782A84" w:rsidP="00782A8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Verdana" w:hAnsi="Verdana"/>
          <w:bCs/>
          <w:iCs/>
          <w:color w:val="333300"/>
        </w:rPr>
      </w:pPr>
    </w:p>
    <w:p w:rsidR="002B070A" w:rsidRPr="005B4B2A" w:rsidRDefault="002B070A" w:rsidP="002B070A">
      <w:pPr>
        <w:spacing w:after="40"/>
        <w:jc w:val="both"/>
        <w:rPr>
          <w:rFonts w:ascii="Verdana" w:hAnsi="Verdana" w:cs="Arial"/>
          <w:b/>
          <w:color w:val="333300"/>
        </w:rPr>
      </w:pPr>
      <w:r w:rsidRPr="005B4B2A">
        <w:rPr>
          <w:rFonts w:ascii="Verdana" w:hAnsi="Verdana" w:cs="Arial"/>
          <w:b/>
          <w:color w:val="333300"/>
          <w:u w:val="single"/>
        </w:rPr>
        <w:t>Product:</w:t>
      </w:r>
      <w:r w:rsidRPr="002B070A">
        <w:rPr>
          <w:rFonts w:ascii="Verdana" w:hAnsi="Verdana" w:cs="Arial"/>
          <w:b/>
          <w:color w:val="333300"/>
        </w:rPr>
        <w:t xml:space="preserve"> </w:t>
      </w:r>
      <w:r>
        <w:rPr>
          <w:rFonts w:ascii="Verdana" w:hAnsi="Verdana" w:cs="Arial"/>
          <w:b/>
          <w:color w:val="333300"/>
        </w:rPr>
        <w:t>Auto loan,</w:t>
      </w:r>
      <w:r w:rsidRPr="002B070A">
        <w:rPr>
          <w:rFonts w:ascii="Verdana" w:hAnsi="Verdana" w:cs="Arial"/>
          <w:b/>
          <w:color w:val="333300"/>
        </w:rPr>
        <w:t xml:space="preserve"> </w:t>
      </w:r>
      <w:r>
        <w:rPr>
          <w:rFonts w:ascii="Verdana" w:hAnsi="Verdana"/>
          <w:b/>
        </w:rPr>
        <w:t>Two wheeler Loan &amp; STPL(Small ticket personal loans).</w:t>
      </w:r>
    </w:p>
    <w:p w:rsidR="002B070A" w:rsidRPr="005B4B2A" w:rsidRDefault="002B070A" w:rsidP="00782A8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Verdana" w:hAnsi="Verdana"/>
          <w:bCs/>
          <w:iCs/>
          <w:color w:val="333300"/>
        </w:rPr>
      </w:pPr>
    </w:p>
    <w:p w:rsidR="00782A84" w:rsidRPr="005B4B2A" w:rsidRDefault="00782A84" w:rsidP="00782A84">
      <w:pPr>
        <w:spacing w:after="40"/>
        <w:jc w:val="both"/>
        <w:rPr>
          <w:rFonts w:ascii="Verdana" w:hAnsi="Verdana" w:cs="Arial"/>
          <w:b/>
          <w:color w:val="333300"/>
          <w:u w:val="single"/>
        </w:rPr>
      </w:pPr>
      <w:r w:rsidRPr="005B4B2A">
        <w:rPr>
          <w:rFonts w:ascii="Verdana" w:hAnsi="Verdana" w:cs="Arial"/>
          <w:b/>
          <w:color w:val="333300"/>
          <w:u w:val="single"/>
        </w:rPr>
        <w:t>Roles&amp; Responsibilities</w:t>
      </w:r>
    </w:p>
    <w:p w:rsidR="002B070A" w:rsidRPr="002B070A" w:rsidRDefault="002B070A" w:rsidP="008617CC">
      <w:pPr>
        <w:pStyle w:val="Achievement"/>
        <w:numPr>
          <w:ilvl w:val="0"/>
          <w:numId w:val="6"/>
        </w:numPr>
        <w:suppressAutoHyphens w:val="0"/>
        <w:rPr>
          <w:rFonts w:ascii="Tahoma" w:hAnsi="Tahoma" w:cs="Tahoma"/>
          <w:b/>
          <w:sz w:val="20"/>
        </w:rPr>
      </w:pPr>
      <w:r w:rsidRPr="002B070A">
        <w:rPr>
          <w:rFonts w:ascii="Tahoma" w:hAnsi="Tahoma" w:cs="Tahoma"/>
          <w:sz w:val="20"/>
        </w:rPr>
        <w:t>Direct monitoring of Field Investigation Agencies, in house TVR team &amp; CPA team.</w:t>
      </w:r>
    </w:p>
    <w:p w:rsidR="002B070A" w:rsidRPr="002B070A" w:rsidRDefault="002B070A" w:rsidP="008617CC">
      <w:pPr>
        <w:pStyle w:val="Achievement"/>
        <w:numPr>
          <w:ilvl w:val="0"/>
          <w:numId w:val="6"/>
        </w:numPr>
        <w:suppressAutoHyphens w:val="0"/>
        <w:rPr>
          <w:rFonts w:ascii="Tahoma" w:hAnsi="Tahoma" w:cs="Tahoma"/>
          <w:b/>
          <w:sz w:val="20"/>
        </w:rPr>
      </w:pPr>
      <w:r w:rsidRPr="002B070A">
        <w:rPr>
          <w:rFonts w:ascii="Tahoma" w:hAnsi="Tahoma" w:cs="Tahoma"/>
          <w:sz w:val="20"/>
        </w:rPr>
        <w:t xml:space="preserve">Training the CPA team on process &amp; parameters, soft skills to handle customers with care during verification.  </w:t>
      </w:r>
    </w:p>
    <w:p w:rsidR="002B070A" w:rsidRPr="002B070A" w:rsidRDefault="002B070A" w:rsidP="008617CC">
      <w:pPr>
        <w:pStyle w:val="Achievement"/>
        <w:numPr>
          <w:ilvl w:val="0"/>
          <w:numId w:val="6"/>
        </w:numPr>
        <w:suppressAutoHyphens w:val="0"/>
        <w:rPr>
          <w:rFonts w:ascii="Tahoma" w:hAnsi="Tahoma" w:cs="Tahoma"/>
          <w:b/>
          <w:sz w:val="20"/>
        </w:rPr>
      </w:pPr>
      <w:r w:rsidRPr="002B070A">
        <w:rPr>
          <w:rFonts w:ascii="Tahoma" w:hAnsi="Tahoma" w:cs="Tahoma"/>
          <w:sz w:val="20"/>
        </w:rPr>
        <w:t>Preparing MIS reports vis-à-vis Credit MIS, Reject MIS and Login MIS.</w:t>
      </w:r>
    </w:p>
    <w:p w:rsidR="002B070A" w:rsidRPr="002B070A" w:rsidRDefault="002B070A" w:rsidP="008617CC">
      <w:pPr>
        <w:pStyle w:val="Achievement"/>
        <w:numPr>
          <w:ilvl w:val="0"/>
          <w:numId w:val="6"/>
        </w:numPr>
        <w:suppressAutoHyphens w:val="0"/>
        <w:rPr>
          <w:rFonts w:ascii="Tahoma" w:eastAsia="Courier New" w:hAnsi="Tahoma" w:cs="Tahoma"/>
          <w:b/>
          <w:sz w:val="20"/>
          <w:u w:val="single"/>
        </w:rPr>
      </w:pPr>
      <w:r w:rsidRPr="002B070A">
        <w:rPr>
          <w:rFonts w:ascii="Tahoma" w:hAnsi="Tahoma" w:cs="Tahoma"/>
          <w:sz w:val="20"/>
        </w:rPr>
        <w:t>Meeting the Turn around times with respect to Field Verification, Tele verification.</w:t>
      </w:r>
    </w:p>
    <w:p w:rsidR="002B070A" w:rsidRPr="002B070A" w:rsidRDefault="002B070A" w:rsidP="008617CC">
      <w:pPr>
        <w:pStyle w:val="Achievement"/>
        <w:numPr>
          <w:ilvl w:val="0"/>
          <w:numId w:val="6"/>
        </w:numPr>
        <w:suppressAutoHyphens w:val="0"/>
        <w:rPr>
          <w:rFonts w:ascii="Tahoma" w:eastAsia="Courier New" w:hAnsi="Tahoma" w:cs="Tahoma"/>
          <w:b/>
          <w:sz w:val="20"/>
          <w:u w:val="single"/>
        </w:rPr>
      </w:pPr>
      <w:r w:rsidRPr="002B070A">
        <w:rPr>
          <w:rFonts w:ascii="Tahoma" w:hAnsi="Tahoma" w:cs="Tahoma"/>
          <w:sz w:val="20"/>
        </w:rPr>
        <w:t>Checking out de dupe for 100% logins.</w:t>
      </w:r>
    </w:p>
    <w:p w:rsidR="002B070A" w:rsidRPr="002B070A" w:rsidRDefault="002B070A" w:rsidP="008617CC">
      <w:pPr>
        <w:pStyle w:val="Achievement"/>
        <w:numPr>
          <w:ilvl w:val="0"/>
          <w:numId w:val="6"/>
        </w:numPr>
        <w:suppressAutoHyphens w:val="0"/>
        <w:rPr>
          <w:rFonts w:ascii="Tahoma" w:eastAsia="Courier New" w:hAnsi="Tahoma" w:cs="Tahoma"/>
          <w:b/>
          <w:sz w:val="20"/>
          <w:u w:val="single"/>
        </w:rPr>
      </w:pPr>
      <w:r w:rsidRPr="002B070A">
        <w:rPr>
          <w:rFonts w:ascii="Tahoma" w:hAnsi="Tahoma" w:cs="Tahoma"/>
          <w:sz w:val="20"/>
        </w:rPr>
        <w:t>Processing the two wheeler applications, taking the final approvals from required levels.</w:t>
      </w:r>
    </w:p>
    <w:p w:rsidR="002B070A" w:rsidRPr="002B070A" w:rsidRDefault="002B070A" w:rsidP="008617CC">
      <w:pPr>
        <w:pStyle w:val="Achievement"/>
        <w:numPr>
          <w:ilvl w:val="0"/>
          <w:numId w:val="6"/>
        </w:numPr>
        <w:suppressAutoHyphens w:val="0"/>
        <w:rPr>
          <w:rFonts w:ascii="Tahoma" w:eastAsia="Courier New" w:hAnsi="Tahoma" w:cs="Tahoma"/>
          <w:b/>
          <w:sz w:val="20"/>
          <w:u w:val="single"/>
        </w:rPr>
      </w:pPr>
      <w:r w:rsidRPr="002B070A">
        <w:rPr>
          <w:rFonts w:ascii="Tahoma" w:hAnsi="Tahoma" w:cs="Tahoma"/>
          <w:sz w:val="20"/>
        </w:rPr>
        <w:t xml:space="preserve">Screening of all the documents for correctness at predisbursal stage </w:t>
      </w:r>
    </w:p>
    <w:p w:rsidR="00BB2C91" w:rsidRPr="005B4B2A" w:rsidRDefault="00BB2C91" w:rsidP="00C76B26">
      <w:pPr>
        <w:spacing w:before="60"/>
        <w:rPr>
          <w:rFonts w:ascii="Verdana" w:hAnsi="Verdana" w:cs="Arial"/>
          <w:color w:val="333300"/>
          <w:sz w:val="8"/>
        </w:rPr>
      </w:pPr>
    </w:p>
    <w:p w:rsidR="00BB2C91" w:rsidRPr="005B4B2A" w:rsidRDefault="00BB2C91" w:rsidP="00C76B26">
      <w:pPr>
        <w:spacing w:before="60"/>
        <w:rPr>
          <w:rFonts w:ascii="Verdana" w:hAnsi="Verdana" w:cs="Arial"/>
          <w:color w:val="333300"/>
          <w:sz w:val="8"/>
        </w:rPr>
      </w:pPr>
    </w:p>
    <w:p w:rsidR="00390C33" w:rsidRDefault="00390C33" w:rsidP="000C6C25">
      <w:pPr>
        <w:spacing w:before="40"/>
        <w:ind w:left="720" w:hanging="720"/>
        <w:rPr>
          <w:rFonts w:ascii="Verdana" w:hAnsi="Verdana" w:cs="Arial"/>
        </w:rPr>
      </w:pPr>
    </w:p>
    <w:p w:rsidR="00390C33" w:rsidRPr="005B4B2A" w:rsidRDefault="00390C33" w:rsidP="000C6C25">
      <w:pPr>
        <w:spacing w:before="40"/>
        <w:ind w:left="720" w:hanging="720"/>
        <w:rPr>
          <w:rFonts w:ascii="Verdana" w:hAnsi="Verdana" w:cs="Arial"/>
          <w:color w:val="333300"/>
        </w:rPr>
      </w:pPr>
      <w:r w:rsidRPr="005B4B2A">
        <w:rPr>
          <w:rFonts w:ascii="Verdana" w:hAnsi="Verdana" w:cs="Arial"/>
          <w:color w:val="333300"/>
        </w:rPr>
        <w:t>Date:</w:t>
      </w:r>
      <w:r w:rsidRPr="005B4B2A">
        <w:rPr>
          <w:rFonts w:ascii="Verdana" w:hAnsi="Verdana" w:cs="Arial"/>
          <w:color w:val="333300"/>
        </w:rPr>
        <w:tab/>
      </w:r>
      <w:r w:rsidRPr="005B4B2A">
        <w:rPr>
          <w:rFonts w:ascii="Verdana" w:hAnsi="Verdana" w:cs="Arial"/>
          <w:color w:val="333300"/>
        </w:rPr>
        <w:tab/>
      </w:r>
      <w:r w:rsidRPr="005B4B2A">
        <w:rPr>
          <w:rFonts w:ascii="Verdana" w:hAnsi="Verdana" w:cs="Arial"/>
          <w:color w:val="333300"/>
        </w:rPr>
        <w:tab/>
      </w:r>
      <w:r w:rsidRPr="005B4B2A">
        <w:rPr>
          <w:rFonts w:ascii="Verdana" w:hAnsi="Verdana" w:cs="Arial"/>
          <w:color w:val="333300"/>
        </w:rPr>
        <w:tab/>
      </w:r>
      <w:r w:rsidRPr="005B4B2A">
        <w:rPr>
          <w:rFonts w:ascii="Verdana" w:hAnsi="Verdana" w:cs="Arial"/>
          <w:color w:val="333300"/>
        </w:rPr>
        <w:tab/>
      </w:r>
      <w:r w:rsidRPr="005B4B2A">
        <w:rPr>
          <w:rFonts w:ascii="Verdana" w:hAnsi="Verdana" w:cs="Arial"/>
          <w:color w:val="333300"/>
        </w:rPr>
        <w:tab/>
      </w:r>
      <w:r w:rsidRPr="005B4B2A">
        <w:rPr>
          <w:rFonts w:ascii="Verdana" w:hAnsi="Verdana" w:cs="Arial"/>
          <w:color w:val="333300"/>
        </w:rPr>
        <w:tab/>
      </w:r>
      <w:r w:rsidRPr="005B4B2A">
        <w:rPr>
          <w:rFonts w:ascii="Verdana" w:hAnsi="Verdana" w:cs="Arial"/>
          <w:color w:val="333300"/>
        </w:rPr>
        <w:tab/>
      </w:r>
      <w:r w:rsidRPr="005B4B2A">
        <w:rPr>
          <w:rFonts w:ascii="Verdana" w:hAnsi="Verdana" w:cs="Arial"/>
          <w:color w:val="333300"/>
        </w:rPr>
        <w:tab/>
        <w:t>(</w:t>
      </w:r>
      <w:r w:rsidR="00FA491A">
        <w:rPr>
          <w:rFonts w:ascii="Verdana" w:hAnsi="Verdana" w:cs="Arial"/>
          <w:color w:val="333300"/>
        </w:rPr>
        <w:t>Sunil Z</w:t>
      </w:r>
      <w:r w:rsidRPr="005B4B2A">
        <w:rPr>
          <w:rFonts w:ascii="Verdana" w:hAnsi="Verdana" w:cs="Arial"/>
          <w:color w:val="333300"/>
        </w:rPr>
        <w:t>)</w:t>
      </w:r>
    </w:p>
    <w:p w:rsidR="00390C33" w:rsidRPr="005B4B2A" w:rsidRDefault="00390C33" w:rsidP="000C6C25">
      <w:pPr>
        <w:spacing w:before="40"/>
        <w:ind w:left="720" w:hanging="720"/>
        <w:rPr>
          <w:rFonts w:ascii="Verdana" w:hAnsi="Verdana" w:cs="Arial"/>
          <w:color w:val="333300"/>
        </w:rPr>
      </w:pPr>
      <w:r w:rsidRPr="005B4B2A">
        <w:rPr>
          <w:rFonts w:ascii="Verdana" w:hAnsi="Verdana" w:cs="Arial"/>
          <w:color w:val="333300"/>
        </w:rPr>
        <w:t>Place:</w:t>
      </w:r>
    </w:p>
    <w:sectPr w:rsidR="00390C33" w:rsidRPr="005B4B2A" w:rsidSect="001B4273">
      <w:pgSz w:w="11909" w:h="16834" w:code="9"/>
      <w:pgMar w:top="864" w:right="864" w:bottom="864" w:left="864" w:header="0" w:footer="0" w:gutter="0"/>
      <w:pgBorders w:offsetFrom="page">
        <w:top w:val="threeDEngrave" w:sz="12" w:space="24" w:color="auto" w:shadow="1"/>
        <w:left w:val="threeDEngrave" w:sz="12" w:space="24" w:color="auto" w:shadow="1"/>
        <w:bottom w:val="threeDEmboss" w:sz="12" w:space="24" w:color="auto" w:shadow="1"/>
        <w:right w:val="threeDEmboss" w:sz="12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770" w:rsidRDefault="00DC3770">
      <w:r>
        <w:separator/>
      </w:r>
    </w:p>
  </w:endnote>
  <w:endnote w:type="continuationSeparator" w:id="0">
    <w:p w:rsidR="00DC3770" w:rsidRDefault="00DC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B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770" w:rsidRDefault="00DC3770">
      <w:r>
        <w:separator/>
      </w:r>
    </w:p>
  </w:footnote>
  <w:footnote w:type="continuationSeparator" w:id="0">
    <w:p w:rsidR="00DC3770" w:rsidRDefault="00DC3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FF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FF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148E3CE9"/>
    <w:multiLevelType w:val="hybridMultilevel"/>
    <w:tmpl w:val="0B761F26"/>
    <w:lvl w:ilvl="0" w:tplc="2EEA1C76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24F2C"/>
    <w:multiLevelType w:val="hybridMultilevel"/>
    <w:tmpl w:val="FFA04D2A"/>
    <w:lvl w:ilvl="0" w:tplc="2EEA1C76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6190"/>
    <w:multiLevelType w:val="hybridMultilevel"/>
    <w:tmpl w:val="08FC27AA"/>
    <w:lvl w:ilvl="0" w:tplc="2EEA1C76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00E81"/>
    <w:multiLevelType w:val="hybridMultilevel"/>
    <w:tmpl w:val="34A62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F05"/>
    <w:multiLevelType w:val="hybridMultilevel"/>
    <w:tmpl w:val="D3AC1D8C"/>
    <w:lvl w:ilvl="0" w:tplc="2EEA1C76">
      <w:start w:val="1"/>
      <w:numFmt w:val="bullet"/>
      <w:pStyle w:val="Achievemen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D6F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484001"/>
    <w:multiLevelType w:val="hybridMultilevel"/>
    <w:tmpl w:val="2F4858DC"/>
    <w:lvl w:ilvl="0" w:tplc="2EEA1C76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26"/>
    <w:rsid w:val="0001143C"/>
    <w:rsid w:val="00017D97"/>
    <w:rsid w:val="00020B0D"/>
    <w:rsid w:val="00020CDC"/>
    <w:rsid w:val="000211E1"/>
    <w:rsid w:val="0002319D"/>
    <w:rsid w:val="00032AF7"/>
    <w:rsid w:val="0004366E"/>
    <w:rsid w:val="00056EDF"/>
    <w:rsid w:val="00060CB2"/>
    <w:rsid w:val="00071EC6"/>
    <w:rsid w:val="000A0E5D"/>
    <w:rsid w:val="000A1495"/>
    <w:rsid w:val="000A17C4"/>
    <w:rsid w:val="000C6C25"/>
    <w:rsid w:val="000D31CB"/>
    <w:rsid w:val="000E0522"/>
    <w:rsid w:val="000F3503"/>
    <w:rsid w:val="000F4F78"/>
    <w:rsid w:val="00100B0E"/>
    <w:rsid w:val="00115E76"/>
    <w:rsid w:val="00121C43"/>
    <w:rsid w:val="001604F4"/>
    <w:rsid w:val="0016418F"/>
    <w:rsid w:val="0016496F"/>
    <w:rsid w:val="001656F2"/>
    <w:rsid w:val="001763AB"/>
    <w:rsid w:val="001841AA"/>
    <w:rsid w:val="00195D62"/>
    <w:rsid w:val="00196C20"/>
    <w:rsid w:val="001A1944"/>
    <w:rsid w:val="001A7FDD"/>
    <w:rsid w:val="001B1E38"/>
    <w:rsid w:val="001B268A"/>
    <w:rsid w:val="001B2AEC"/>
    <w:rsid w:val="001B4273"/>
    <w:rsid w:val="001B5F93"/>
    <w:rsid w:val="001C427A"/>
    <w:rsid w:val="001C4738"/>
    <w:rsid w:val="001D68AE"/>
    <w:rsid w:val="001F03F7"/>
    <w:rsid w:val="001F12FB"/>
    <w:rsid w:val="001F25BB"/>
    <w:rsid w:val="00204590"/>
    <w:rsid w:val="00221B6E"/>
    <w:rsid w:val="00224DDA"/>
    <w:rsid w:val="00233647"/>
    <w:rsid w:val="002372DE"/>
    <w:rsid w:val="0024145B"/>
    <w:rsid w:val="00242198"/>
    <w:rsid w:val="002455AA"/>
    <w:rsid w:val="002714C8"/>
    <w:rsid w:val="002716C9"/>
    <w:rsid w:val="002941C0"/>
    <w:rsid w:val="002A5856"/>
    <w:rsid w:val="002A60A5"/>
    <w:rsid w:val="002A6495"/>
    <w:rsid w:val="002B070A"/>
    <w:rsid w:val="002B24BC"/>
    <w:rsid w:val="002C61AA"/>
    <w:rsid w:val="002D325B"/>
    <w:rsid w:val="002D3CAE"/>
    <w:rsid w:val="002D55F2"/>
    <w:rsid w:val="002E155E"/>
    <w:rsid w:val="002F3AD7"/>
    <w:rsid w:val="002F4AC3"/>
    <w:rsid w:val="002F607C"/>
    <w:rsid w:val="003000D7"/>
    <w:rsid w:val="00300179"/>
    <w:rsid w:val="00312FCE"/>
    <w:rsid w:val="00317340"/>
    <w:rsid w:val="0032175C"/>
    <w:rsid w:val="003232B2"/>
    <w:rsid w:val="00331832"/>
    <w:rsid w:val="00336787"/>
    <w:rsid w:val="0035302C"/>
    <w:rsid w:val="00382B71"/>
    <w:rsid w:val="003852B1"/>
    <w:rsid w:val="00386A56"/>
    <w:rsid w:val="00390C33"/>
    <w:rsid w:val="003A33FE"/>
    <w:rsid w:val="003D3C1A"/>
    <w:rsid w:val="003F4419"/>
    <w:rsid w:val="003F686D"/>
    <w:rsid w:val="0040012C"/>
    <w:rsid w:val="00405395"/>
    <w:rsid w:val="004122BB"/>
    <w:rsid w:val="00412493"/>
    <w:rsid w:val="004137D8"/>
    <w:rsid w:val="00427336"/>
    <w:rsid w:val="00445695"/>
    <w:rsid w:val="00450309"/>
    <w:rsid w:val="00452BAA"/>
    <w:rsid w:val="0045675B"/>
    <w:rsid w:val="00457D82"/>
    <w:rsid w:val="00463D10"/>
    <w:rsid w:val="00472638"/>
    <w:rsid w:val="0047642A"/>
    <w:rsid w:val="004878D5"/>
    <w:rsid w:val="004A2533"/>
    <w:rsid w:val="004A3514"/>
    <w:rsid w:val="004A359D"/>
    <w:rsid w:val="004A663D"/>
    <w:rsid w:val="004B0FDE"/>
    <w:rsid w:val="004C30CC"/>
    <w:rsid w:val="004C3834"/>
    <w:rsid w:val="004C5140"/>
    <w:rsid w:val="004D7856"/>
    <w:rsid w:val="004F6890"/>
    <w:rsid w:val="00501C2D"/>
    <w:rsid w:val="00503A65"/>
    <w:rsid w:val="005072FB"/>
    <w:rsid w:val="005171DD"/>
    <w:rsid w:val="00517B72"/>
    <w:rsid w:val="005251DC"/>
    <w:rsid w:val="00541095"/>
    <w:rsid w:val="005423B3"/>
    <w:rsid w:val="005437E2"/>
    <w:rsid w:val="00543C28"/>
    <w:rsid w:val="0054550C"/>
    <w:rsid w:val="00575760"/>
    <w:rsid w:val="00581C99"/>
    <w:rsid w:val="005851CC"/>
    <w:rsid w:val="00590B43"/>
    <w:rsid w:val="00594978"/>
    <w:rsid w:val="005970BB"/>
    <w:rsid w:val="005A260E"/>
    <w:rsid w:val="005A4928"/>
    <w:rsid w:val="005B361C"/>
    <w:rsid w:val="005B4B2A"/>
    <w:rsid w:val="005B58F6"/>
    <w:rsid w:val="005D1413"/>
    <w:rsid w:val="005D72E1"/>
    <w:rsid w:val="005E6640"/>
    <w:rsid w:val="00602BA1"/>
    <w:rsid w:val="006051B0"/>
    <w:rsid w:val="00605972"/>
    <w:rsid w:val="00644169"/>
    <w:rsid w:val="0066142C"/>
    <w:rsid w:val="00664BB2"/>
    <w:rsid w:val="006831AC"/>
    <w:rsid w:val="00686240"/>
    <w:rsid w:val="00694995"/>
    <w:rsid w:val="00694EDE"/>
    <w:rsid w:val="006A3880"/>
    <w:rsid w:val="006A6ED3"/>
    <w:rsid w:val="006B0446"/>
    <w:rsid w:val="006C00EC"/>
    <w:rsid w:val="006D0909"/>
    <w:rsid w:val="006D3221"/>
    <w:rsid w:val="00705D6A"/>
    <w:rsid w:val="00722B97"/>
    <w:rsid w:val="00723281"/>
    <w:rsid w:val="00742169"/>
    <w:rsid w:val="007506CE"/>
    <w:rsid w:val="00757ED8"/>
    <w:rsid w:val="00761F25"/>
    <w:rsid w:val="007658B7"/>
    <w:rsid w:val="007707C1"/>
    <w:rsid w:val="00782A84"/>
    <w:rsid w:val="00784D8A"/>
    <w:rsid w:val="007975CA"/>
    <w:rsid w:val="007A2204"/>
    <w:rsid w:val="007B762E"/>
    <w:rsid w:val="007B7F52"/>
    <w:rsid w:val="007C2B0D"/>
    <w:rsid w:val="007C3CC6"/>
    <w:rsid w:val="007C6698"/>
    <w:rsid w:val="007D4683"/>
    <w:rsid w:val="007E7AEE"/>
    <w:rsid w:val="00803A8B"/>
    <w:rsid w:val="00817317"/>
    <w:rsid w:val="00823927"/>
    <w:rsid w:val="00827237"/>
    <w:rsid w:val="0083309F"/>
    <w:rsid w:val="008447C2"/>
    <w:rsid w:val="00852B97"/>
    <w:rsid w:val="008617CC"/>
    <w:rsid w:val="00867405"/>
    <w:rsid w:val="00877743"/>
    <w:rsid w:val="008818F7"/>
    <w:rsid w:val="00881E37"/>
    <w:rsid w:val="008860FF"/>
    <w:rsid w:val="0089137B"/>
    <w:rsid w:val="008969FB"/>
    <w:rsid w:val="008A2F03"/>
    <w:rsid w:val="008A436A"/>
    <w:rsid w:val="008A7B95"/>
    <w:rsid w:val="008D0D81"/>
    <w:rsid w:val="008D6AE5"/>
    <w:rsid w:val="008E2EFD"/>
    <w:rsid w:val="008E6CC7"/>
    <w:rsid w:val="008E7E71"/>
    <w:rsid w:val="008F35BA"/>
    <w:rsid w:val="0092186F"/>
    <w:rsid w:val="00921C3E"/>
    <w:rsid w:val="0094544B"/>
    <w:rsid w:val="009676E6"/>
    <w:rsid w:val="00980EFE"/>
    <w:rsid w:val="00991A3B"/>
    <w:rsid w:val="00991EBB"/>
    <w:rsid w:val="00996B7A"/>
    <w:rsid w:val="009B0BCA"/>
    <w:rsid w:val="009B3017"/>
    <w:rsid w:val="009B7073"/>
    <w:rsid w:val="009E00EF"/>
    <w:rsid w:val="009E6629"/>
    <w:rsid w:val="009F10DB"/>
    <w:rsid w:val="00A03077"/>
    <w:rsid w:val="00A220B0"/>
    <w:rsid w:val="00A24172"/>
    <w:rsid w:val="00A5043B"/>
    <w:rsid w:val="00A55915"/>
    <w:rsid w:val="00A6050D"/>
    <w:rsid w:val="00A71A5B"/>
    <w:rsid w:val="00A81325"/>
    <w:rsid w:val="00A87898"/>
    <w:rsid w:val="00A97B3E"/>
    <w:rsid w:val="00AB0748"/>
    <w:rsid w:val="00AB3507"/>
    <w:rsid w:val="00AB3DAF"/>
    <w:rsid w:val="00AB7BD5"/>
    <w:rsid w:val="00AC5B9E"/>
    <w:rsid w:val="00AD3346"/>
    <w:rsid w:val="00AD6C95"/>
    <w:rsid w:val="00AE3EE4"/>
    <w:rsid w:val="00AE5FE3"/>
    <w:rsid w:val="00AF7F32"/>
    <w:rsid w:val="00B00E50"/>
    <w:rsid w:val="00B02FF9"/>
    <w:rsid w:val="00B04176"/>
    <w:rsid w:val="00B177EE"/>
    <w:rsid w:val="00B17D1D"/>
    <w:rsid w:val="00B547AB"/>
    <w:rsid w:val="00B64774"/>
    <w:rsid w:val="00B73DEF"/>
    <w:rsid w:val="00B910E9"/>
    <w:rsid w:val="00BA439D"/>
    <w:rsid w:val="00BA6961"/>
    <w:rsid w:val="00BB0289"/>
    <w:rsid w:val="00BB2885"/>
    <w:rsid w:val="00BB2C91"/>
    <w:rsid w:val="00BB49E4"/>
    <w:rsid w:val="00BC11A4"/>
    <w:rsid w:val="00BC643B"/>
    <w:rsid w:val="00BD461E"/>
    <w:rsid w:val="00BD4747"/>
    <w:rsid w:val="00BD641F"/>
    <w:rsid w:val="00BE1402"/>
    <w:rsid w:val="00BE3630"/>
    <w:rsid w:val="00BE3C53"/>
    <w:rsid w:val="00C054D7"/>
    <w:rsid w:val="00C22BAF"/>
    <w:rsid w:val="00C3242C"/>
    <w:rsid w:val="00C35E3D"/>
    <w:rsid w:val="00C37406"/>
    <w:rsid w:val="00C515AB"/>
    <w:rsid w:val="00C5758F"/>
    <w:rsid w:val="00C66E85"/>
    <w:rsid w:val="00C70AC6"/>
    <w:rsid w:val="00C71950"/>
    <w:rsid w:val="00C739C9"/>
    <w:rsid w:val="00C7556A"/>
    <w:rsid w:val="00C75C28"/>
    <w:rsid w:val="00C76B26"/>
    <w:rsid w:val="00C841A6"/>
    <w:rsid w:val="00C90B0C"/>
    <w:rsid w:val="00C91D57"/>
    <w:rsid w:val="00C94B54"/>
    <w:rsid w:val="00C9629B"/>
    <w:rsid w:val="00C968A6"/>
    <w:rsid w:val="00CA5DD5"/>
    <w:rsid w:val="00CA61F6"/>
    <w:rsid w:val="00CB5782"/>
    <w:rsid w:val="00CD377D"/>
    <w:rsid w:val="00CE143F"/>
    <w:rsid w:val="00CE48E6"/>
    <w:rsid w:val="00CF10A4"/>
    <w:rsid w:val="00CF2D73"/>
    <w:rsid w:val="00D11CF9"/>
    <w:rsid w:val="00D14D57"/>
    <w:rsid w:val="00D43599"/>
    <w:rsid w:val="00D5025D"/>
    <w:rsid w:val="00D64E0E"/>
    <w:rsid w:val="00DB1C08"/>
    <w:rsid w:val="00DB580C"/>
    <w:rsid w:val="00DB6581"/>
    <w:rsid w:val="00DB7EC4"/>
    <w:rsid w:val="00DC3770"/>
    <w:rsid w:val="00DC6D32"/>
    <w:rsid w:val="00DE7F28"/>
    <w:rsid w:val="00DF18B4"/>
    <w:rsid w:val="00DF7156"/>
    <w:rsid w:val="00DF72ED"/>
    <w:rsid w:val="00E216D2"/>
    <w:rsid w:val="00E303F2"/>
    <w:rsid w:val="00E34448"/>
    <w:rsid w:val="00E363A8"/>
    <w:rsid w:val="00E40A8B"/>
    <w:rsid w:val="00E46C0E"/>
    <w:rsid w:val="00E52262"/>
    <w:rsid w:val="00E616F3"/>
    <w:rsid w:val="00E66CED"/>
    <w:rsid w:val="00E66E33"/>
    <w:rsid w:val="00E7149D"/>
    <w:rsid w:val="00E86DE6"/>
    <w:rsid w:val="00E9546B"/>
    <w:rsid w:val="00EA095B"/>
    <w:rsid w:val="00EA7AEE"/>
    <w:rsid w:val="00ED3119"/>
    <w:rsid w:val="00ED5AFC"/>
    <w:rsid w:val="00ED6C2F"/>
    <w:rsid w:val="00EF3D4D"/>
    <w:rsid w:val="00F37739"/>
    <w:rsid w:val="00F408D8"/>
    <w:rsid w:val="00F40AB9"/>
    <w:rsid w:val="00F46D61"/>
    <w:rsid w:val="00F5314D"/>
    <w:rsid w:val="00F55C4F"/>
    <w:rsid w:val="00F609F6"/>
    <w:rsid w:val="00F629F5"/>
    <w:rsid w:val="00F637CE"/>
    <w:rsid w:val="00F662D5"/>
    <w:rsid w:val="00F81BCD"/>
    <w:rsid w:val="00F9632A"/>
    <w:rsid w:val="00F97C32"/>
    <w:rsid w:val="00FA0263"/>
    <w:rsid w:val="00FA2237"/>
    <w:rsid w:val="00FA491A"/>
    <w:rsid w:val="00FB0958"/>
    <w:rsid w:val="00FB2F13"/>
    <w:rsid w:val="00FC646F"/>
    <w:rsid w:val="00F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73960"/>
  <w15:chartTrackingRefBased/>
  <w15:docId w15:val="{988578F2-82A3-4F45-BD01-33EA380F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B26"/>
    <w:pPr>
      <w:autoSpaceDE w:val="0"/>
      <w:autoSpaceDN w:val="0"/>
    </w:pPr>
    <w:rPr>
      <w:lang w:val="en-GB" w:eastAsia="en-US"/>
    </w:rPr>
  </w:style>
  <w:style w:type="paragraph" w:styleId="Heading1">
    <w:name w:val="heading 1"/>
    <w:basedOn w:val="Normal"/>
    <w:next w:val="Normal"/>
    <w:qFormat/>
    <w:rsid w:val="00C76B26"/>
    <w:pPr>
      <w:keepNext/>
      <w:jc w:val="both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C76B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056E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6ED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76B26"/>
    <w:pPr>
      <w:autoSpaceDE/>
      <w:autoSpaceDN/>
    </w:pPr>
    <w:rPr>
      <w:rFonts w:ascii="Zurich BT" w:hAnsi="Zurich BT"/>
      <w:szCs w:val="24"/>
      <w:lang w:val="en-US"/>
    </w:rPr>
  </w:style>
  <w:style w:type="paragraph" w:styleId="BodyText3">
    <w:name w:val="Body Text 3"/>
    <w:basedOn w:val="Normal"/>
    <w:rsid w:val="00C76B2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C76B26"/>
    <w:pPr>
      <w:spacing w:after="120" w:line="480" w:lineRule="auto"/>
      <w:ind w:left="360"/>
    </w:pPr>
  </w:style>
  <w:style w:type="paragraph" w:styleId="BodyText2">
    <w:name w:val="Body Text 2"/>
    <w:basedOn w:val="Normal"/>
    <w:rsid w:val="00C7556A"/>
    <w:pPr>
      <w:spacing w:after="120" w:line="480" w:lineRule="auto"/>
    </w:pPr>
  </w:style>
  <w:style w:type="character" w:styleId="Hyperlink">
    <w:name w:val="Hyperlink"/>
    <w:basedOn w:val="DefaultParagraphFont"/>
    <w:rsid w:val="008F35BA"/>
    <w:rPr>
      <w:color w:val="408080"/>
      <w:u w:val="single"/>
    </w:rPr>
  </w:style>
  <w:style w:type="paragraph" w:styleId="NormalWeb">
    <w:name w:val="Normal (Web)"/>
    <w:basedOn w:val="Normal"/>
    <w:rsid w:val="00C9629B"/>
    <w:pPr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Achievement">
    <w:name w:val="Achievement"/>
    <w:basedOn w:val="BodyText"/>
    <w:rsid w:val="007C6698"/>
    <w:pPr>
      <w:numPr>
        <w:numId w:val="2"/>
      </w:numPr>
      <w:tabs>
        <w:tab w:val="left" w:pos="360"/>
      </w:tabs>
      <w:suppressAutoHyphens/>
      <w:spacing w:after="60" w:line="240" w:lineRule="atLeast"/>
      <w:ind w:firstLine="0"/>
      <w:jc w:val="both"/>
    </w:pPr>
    <w:rPr>
      <w:rFonts w:ascii="Garamond" w:hAnsi="Garamond"/>
      <w:sz w:val="22"/>
      <w:szCs w:val="20"/>
      <w:lang w:eastAsia="ar-SA"/>
    </w:rPr>
  </w:style>
  <w:style w:type="paragraph" w:customStyle="1" w:styleId="WW-BodyText2">
    <w:name w:val="WW-Body Text 2"/>
    <w:basedOn w:val="Normal"/>
    <w:rsid w:val="00056EDF"/>
    <w:pPr>
      <w:suppressAutoHyphens/>
      <w:jc w:val="both"/>
    </w:pPr>
    <w:rPr>
      <w:noProof/>
      <w:color w:val="000000"/>
      <w:sz w:val="24"/>
      <w:szCs w:val="24"/>
      <w:lang w:val="en-US"/>
    </w:rPr>
  </w:style>
  <w:style w:type="paragraph" w:styleId="BalloonText">
    <w:name w:val="Balloon Text"/>
    <w:basedOn w:val="Normal"/>
    <w:semiHidden/>
    <w:rsid w:val="001763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272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723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3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z.sunil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11770</CharactersWithSpaces>
  <SharedDoc>false</SharedDoc>
  <HLinks>
    <vt:vector size="6" baseType="variant"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mailto:z.sunil@yahoo.co.in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subject/>
  <dc:creator>naukri</dc:creator>
  <cp:keywords/>
  <cp:lastModifiedBy>user</cp:lastModifiedBy>
  <cp:revision>10</cp:revision>
  <cp:lastPrinted>2011-06-28T11:34:00Z</cp:lastPrinted>
  <dcterms:created xsi:type="dcterms:W3CDTF">2022-12-23T02:21:00Z</dcterms:created>
  <dcterms:modified xsi:type="dcterms:W3CDTF">2024-02-05T15:14:00Z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