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proofErr w:type="spellStart"/>
      <w:r w:rsidRPr="002F44A2">
        <w:rPr>
          <w:b/>
          <w:sz w:val="24"/>
          <w:szCs w:val="24"/>
          <w:lang w:val="nl-BE"/>
        </w:rPr>
        <w:t>Bachelorproef</w:t>
      </w:r>
      <w:proofErr w:type="spellEnd"/>
      <w:r w:rsidRPr="002F44A2">
        <w:rPr>
          <w:b/>
          <w:sz w:val="24"/>
          <w:szCs w:val="24"/>
          <w:lang w:val="nl-BE"/>
        </w:rPr>
        <w:t>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04E9E0E0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73493B">
        <w:rPr>
          <w:b/>
          <w:bCs/>
          <w:sz w:val="24"/>
          <w:szCs w:val="24"/>
          <w:lang w:val="nl-BE"/>
        </w:rPr>
        <w:t>2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3CCC2427" w:rsidR="00E27257" w:rsidRDefault="002F44A2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 w:rsidRPr="002F44A2">
        <w:rPr>
          <w:sz w:val="24"/>
          <w:szCs w:val="24"/>
          <w:lang w:val="nl-BE"/>
        </w:rPr>
        <w:t>T</w:t>
      </w:r>
      <w:r w:rsidR="0073493B">
        <w:rPr>
          <w:sz w:val="24"/>
          <w:szCs w:val="24"/>
          <w:lang w:val="nl-BE"/>
        </w:rPr>
        <w:t>rade-</w:t>
      </w:r>
      <w:proofErr w:type="spellStart"/>
      <w:r w:rsidR="0073493B">
        <w:rPr>
          <w:sz w:val="24"/>
          <w:szCs w:val="24"/>
          <w:lang w:val="nl-BE"/>
        </w:rPr>
        <w:t>off’s</w:t>
      </w:r>
      <w:proofErr w:type="spellEnd"/>
      <w:r w:rsidR="0073493B">
        <w:rPr>
          <w:sz w:val="24"/>
          <w:szCs w:val="24"/>
          <w:lang w:val="nl-BE"/>
        </w:rPr>
        <w:t xml:space="preserve"> verder uitgewerkt</w:t>
      </w:r>
      <w:r w:rsidR="00DE6357">
        <w:rPr>
          <w:sz w:val="24"/>
          <w:szCs w:val="24"/>
          <w:lang w:val="nl-BE"/>
        </w:rPr>
        <w:t xml:space="preserve"> voor controller</w:t>
      </w:r>
      <w:r w:rsidR="0073493B">
        <w:rPr>
          <w:sz w:val="24"/>
          <w:szCs w:val="24"/>
          <w:lang w:val="nl-BE"/>
        </w:rPr>
        <w:t xml:space="preserve"> (zie </w:t>
      </w:r>
      <w:proofErr w:type="spellStart"/>
      <w:r w:rsidR="0073493B">
        <w:rPr>
          <w:sz w:val="24"/>
          <w:szCs w:val="24"/>
          <w:lang w:val="nl-BE"/>
        </w:rPr>
        <w:t>github</w:t>
      </w:r>
      <w:proofErr w:type="spellEnd"/>
      <w:r w:rsidR="0073493B">
        <w:rPr>
          <w:sz w:val="24"/>
          <w:szCs w:val="24"/>
          <w:lang w:val="nl-BE"/>
        </w:rPr>
        <w:t>)</w:t>
      </w:r>
    </w:p>
    <w:p w14:paraId="13EE3D99" w14:textId="5974B8ED" w:rsidR="0073493B" w:rsidRDefault="00D83E71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Instellingen berekent voor </w:t>
      </w:r>
      <w:proofErr w:type="spellStart"/>
      <w:r>
        <w:rPr>
          <w:sz w:val="24"/>
          <w:szCs w:val="24"/>
          <w:lang w:val="nl-BE"/>
        </w:rPr>
        <w:t>efuse</w:t>
      </w:r>
      <w:proofErr w:type="spellEnd"/>
      <w:r>
        <w:rPr>
          <w:sz w:val="24"/>
          <w:szCs w:val="24"/>
          <w:lang w:val="nl-BE"/>
        </w:rPr>
        <w:t xml:space="preserve"> ic: </w:t>
      </w:r>
    </w:p>
    <w:p w14:paraId="6DE74E5C" w14:textId="75DAAED8" w:rsidR="00D83E71" w:rsidRDefault="00D83E71" w:rsidP="00D83E71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Weerstanden voor spinnigs limieten en stroom limieten</w:t>
      </w:r>
      <w:r w:rsidR="00E20752">
        <w:rPr>
          <w:sz w:val="24"/>
          <w:szCs w:val="24"/>
          <w:lang w:val="nl-BE"/>
        </w:rPr>
        <w:t xml:space="preserve"> berekend</w:t>
      </w:r>
      <w:r>
        <w:rPr>
          <w:sz w:val="24"/>
          <w:szCs w:val="24"/>
          <w:lang w:val="nl-BE"/>
        </w:rPr>
        <w:t>.</w:t>
      </w:r>
      <w:r w:rsidR="00E20752">
        <w:rPr>
          <w:sz w:val="24"/>
          <w:szCs w:val="24"/>
          <w:lang w:val="nl-BE"/>
        </w:rPr>
        <w:t xml:space="preserve"> (</w:t>
      </w:r>
      <w:r w:rsidR="00C91677">
        <w:rPr>
          <w:sz w:val="24"/>
          <w:szCs w:val="24"/>
          <w:lang w:val="nl-BE"/>
        </w:rPr>
        <w:t xml:space="preserve">zie </w:t>
      </w:r>
      <w:proofErr w:type="spellStart"/>
      <w:r w:rsidR="00E20752">
        <w:rPr>
          <w:sz w:val="24"/>
          <w:szCs w:val="24"/>
          <w:lang w:val="nl-BE"/>
        </w:rPr>
        <w:t>github</w:t>
      </w:r>
      <w:proofErr w:type="spellEnd"/>
      <w:r w:rsidR="00E20752">
        <w:rPr>
          <w:sz w:val="24"/>
          <w:szCs w:val="24"/>
          <w:lang w:val="nl-BE"/>
        </w:rPr>
        <w:t xml:space="preserve"> scriptie </w:t>
      </w:r>
      <w:proofErr w:type="spellStart"/>
      <w:r w:rsidR="00E20752">
        <w:rPr>
          <w:sz w:val="24"/>
          <w:szCs w:val="24"/>
          <w:lang w:val="nl-BE"/>
        </w:rPr>
        <w:t>efuse</w:t>
      </w:r>
      <w:proofErr w:type="spellEnd"/>
      <w:r w:rsidR="00E20752">
        <w:rPr>
          <w:sz w:val="24"/>
          <w:szCs w:val="24"/>
          <w:lang w:val="nl-BE"/>
        </w:rPr>
        <w:t xml:space="preserve"> 2021.docx</w:t>
      </w:r>
      <w:r w:rsidR="00C91677">
        <w:rPr>
          <w:sz w:val="24"/>
          <w:szCs w:val="24"/>
          <w:lang w:val="nl-BE"/>
        </w:rPr>
        <w:t xml:space="preserve"> voor mijn berekeningen</w:t>
      </w:r>
      <w:r w:rsidR="00E20752">
        <w:rPr>
          <w:sz w:val="24"/>
          <w:szCs w:val="24"/>
          <w:lang w:val="nl-BE"/>
        </w:rPr>
        <w:t>)</w:t>
      </w:r>
    </w:p>
    <w:p w14:paraId="17CB91A1" w14:textId="6E5D4A97" w:rsidR="00D83E71" w:rsidRDefault="00D83E71" w:rsidP="00D83E71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Deze weerstandswaarden op het schema gezet in </w:t>
      </w:r>
      <w:proofErr w:type="spellStart"/>
      <w:r>
        <w:rPr>
          <w:sz w:val="24"/>
          <w:szCs w:val="24"/>
          <w:lang w:val="nl-BE"/>
        </w:rPr>
        <w:t>altium</w:t>
      </w:r>
      <w:proofErr w:type="spellEnd"/>
      <w:r>
        <w:rPr>
          <w:sz w:val="24"/>
          <w:szCs w:val="24"/>
          <w:lang w:val="nl-BE"/>
        </w:rPr>
        <w:t>.</w:t>
      </w:r>
    </w:p>
    <w:p w14:paraId="0C0375B9" w14:textId="0FA9703D" w:rsidR="00D83E71" w:rsidRDefault="00D83E71" w:rsidP="00D83E71">
      <w:pPr>
        <w:pStyle w:val="ListParagraph"/>
        <w:rPr>
          <w:sz w:val="24"/>
          <w:szCs w:val="24"/>
          <w:lang w:val="nl-BE"/>
        </w:rPr>
      </w:pPr>
      <w:r w:rsidRPr="00D83E71">
        <w:rPr>
          <w:noProof/>
          <w:sz w:val="24"/>
          <w:szCs w:val="24"/>
          <w:lang w:val="nl-BE"/>
        </w:rPr>
        <w:drawing>
          <wp:inline distT="0" distB="0" distL="0" distR="0" wp14:anchorId="79649040" wp14:editId="0B5D7CB7">
            <wp:extent cx="4572000" cy="2688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494" cy="27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AD73" w14:textId="75B1404F" w:rsidR="0048704D" w:rsidRPr="0048704D" w:rsidRDefault="0048704D" w:rsidP="0048704D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Planning </w:t>
      </w:r>
      <w:r w:rsidR="00DE6357">
        <w:rPr>
          <w:sz w:val="24"/>
          <w:szCs w:val="24"/>
          <w:lang w:val="nl-BE"/>
        </w:rPr>
        <w:t>gemaakt (</w:t>
      </w:r>
      <w:r w:rsidR="00712640">
        <w:rPr>
          <w:sz w:val="24"/>
          <w:szCs w:val="24"/>
          <w:lang w:val="nl-BE"/>
        </w:rPr>
        <w:t xml:space="preserve">zie </w:t>
      </w:r>
      <w:proofErr w:type="spellStart"/>
      <w:r w:rsidR="00712640">
        <w:rPr>
          <w:sz w:val="24"/>
          <w:szCs w:val="24"/>
          <w:lang w:val="nl-BE"/>
        </w:rPr>
        <w:t>github</w:t>
      </w:r>
      <w:proofErr w:type="spellEnd"/>
      <w:r w:rsidR="00712640">
        <w:rPr>
          <w:sz w:val="24"/>
          <w:szCs w:val="24"/>
          <w:lang w:val="nl-BE"/>
        </w:rPr>
        <w:t xml:space="preserve">: </w:t>
      </w:r>
      <w:r w:rsidR="00712640" w:rsidRPr="00712640">
        <w:rPr>
          <w:sz w:val="24"/>
          <w:szCs w:val="24"/>
          <w:lang w:val="nl-BE"/>
        </w:rPr>
        <w:t>planning 01-03-21.pdf</w:t>
      </w:r>
      <w:r w:rsidR="00712640">
        <w:rPr>
          <w:sz w:val="24"/>
          <w:szCs w:val="24"/>
          <w:lang w:val="nl-BE"/>
        </w:rPr>
        <w:t>)</w:t>
      </w:r>
    </w:p>
    <w:p w14:paraId="3EE49DC3" w14:textId="31EB3A57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br w:type="page"/>
      </w:r>
      <w:r w:rsidRPr="002F44A2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1" w14:textId="52F491EC" w:rsidR="00E27257" w:rsidRDefault="00E2075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Verder</w:t>
      </w:r>
      <w:r w:rsidR="00F2068C">
        <w:rPr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>werken aan schema</w:t>
      </w:r>
      <w:r w:rsidR="00F2068C">
        <w:rPr>
          <w:sz w:val="24"/>
          <w:szCs w:val="24"/>
          <w:lang w:val="nl-BE"/>
        </w:rPr>
        <w:t>’</w:t>
      </w:r>
      <w:r>
        <w:rPr>
          <w:sz w:val="24"/>
          <w:szCs w:val="24"/>
          <w:lang w:val="nl-BE"/>
        </w:rPr>
        <w:t>s</w:t>
      </w:r>
    </w:p>
    <w:p w14:paraId="78B0613E" w14:textId="471C39B4" w:rsidR="00E20752" w:rsidRPr="0073493B" w:rsidRDefault="00E2075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Alle componenten definiti</w:t>
      </w:r>
      <w:r w:rsidR="00F2068C">
        <w:rPr>
          <w:sz w:val="24"/>
          <w:szCs w:val="24"/>
          <w:lang w:val="nl-BE"/>
        </w:rPr>
        <w:t>e</w:t>
      </w:r>
      <w:r>
        <w:rPr>
          <w:sz w:val="24"/>
          <w:szCs w:val="24"/>
          <w:lang w:val="nl-BE"/>
        </w:rPr>
        <w:t xml:space="preserve">f beslissen, vooral controller, </w:t>
      </w:r>
      <w:proofErr w:type="spellStart"/>
      <w:r>
        <w:rPr>
          <w:sz w:val="24"/>
          <w:szCs w:val="24"/>
          <w:lang w:val="nl-BE"/>
        </w:rPr>
        <w:t>optocoupler</w:t>
      </w:r>
      <w:proofErr w:type="spellEnd"/>
      <w:r>
        <w:rPr>
          <w:sz w:val="24"/>
          <w:szCs w:val="24"/>
          <w:lang w:val="nl-BE"/>
        </w:rPr>
        <w:t xml:space="preserve">, relais, … 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44C1BC8F" w14:textId="77777777" w:rsidR="00F2068C" w:rsidRP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</w:p>
    <w:p w14:paraId="10C094E1" w14:textId="77777777" w:rsidR="00F2068C" w:rsidRPr="00F2068C" w:rsidRDefault="00F2068C" w:rsidP="00E27257">
      <w:pPr>
        <w:rPr>
          <w:bCs/>
          <w:sz w:val="24"/>
          <w:szCs w:val="24"/>
          <w:lang w:val="nl-BE"/>
        </w:rPr>
      </w:pP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A" w14:textId="10DD6DF0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7AB2C24C" w14:textId="76832274" w:rsid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  <w:r w:rsidRPr="00F2068C">
        <w:rPr>
          <w:bCs/>
          <w:sz w:val="24"/>
          <w:szCs w:val="24"/>
          <w:lang w:val="nl-BE"/>
        </w:rPr>
        <w:t>Heb je al een definitieve keuze gemaakt voor het te gebruiken IC ?</w:t>
      </w:r>
      <w:r>
        <w:rPr>
          <w:bCs/>
          <w:sz w:val="24"/>
          <w:szCs w:val="24"/>
          <w:lang w:val="nl-BE"/>
        </w:rPr>
        <w:t xml:space="preserve">  In je verslag zie ik hier niet veel over, mag iets beter gedocumenteerd worden.</w:t>
      </w:r>
    </w:p>
    <w:p w14:paraId="1FCDAFC2" w14:textId="43107E80" w:rsid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Is het IC goed verkrijgbaar en heb je </w:t>
      </w:r>
      <w:proofErr w:type="spellStart"/>
      <w:r>
        <w:rPr>
          <w:bCs/>
          <w:sz w:val="24"/>
          <w:szCs w:val="24"/>
          <w:lang w:val="nl-BE"/>
        </w:rPr>
        <w:t>gechecked</w:t>
      </w:r>
      <w:proofErr w:type="spellEnd"/>
      <w:r>
        <w:rPr>
          <w:bCs/>
          <w:sz w:val="24"/>
          <w:szCs w:val="24"/>
          <w:lang w:val="nl-BE"/>
        </w:rPr>
        <w:t xml:space="preserve"> of dit de volgende jaren gegarandeerd wordt.  Niets zo erg als met obsolete </w:t>
      </w:r>
      <w:proofErr w:type="spellStart"/>
      <w:r>
        <w:rPr>
          <w:bCs/>
          <w:sz w:val="24"/>
          <w:szCs w:val="24"/>
          <w:lang w:val="nl-BE"/>
        </w:rPr>
        <w:t>parts</w:t>
      </w:r>
      <w:proofErr w:type="spellEnd"/>
      <w:r>
        <w:rPr>
          <w:bCs/>
          <w:sz w:val="24"/>
          <w:szCs w:val="24"/>
          <w:lang w:val="nl-BE"/>
        </w:rPr>
        <w:t xml:space="preserve"> werken.</w:t>
      </w:r>
    </w:p>
    <w:p w14:paraId="40DBA312" w14:textId="0DAE7A22" w:rsid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Kan je op basis van je </w:t>
      </w:r>
      <w:proofErr w:type="spellStart"/>
      <w:r>
        <w:rPr>
          <w:bCs/>
          <w:sz w:val="24"/>
          <w:szCs w:val="24"/>
          <w:lang w:val="nl-BE"/>
        </w:rPr>
        <w:t>evaluation</w:t>
      </w:r>
      <w:proofErr w:type="spellEnd"/>
      <w:r>
        <w:rPr>
          <w:bCs/>
          <w:sz w:val="24"/>
          <w:szCs w:val="24"/>
          <w:lang w:val="nl-BE"/>
        </w:rPr>
        <w:t xml:space="preserve"> board geen </w:t>
      </w:r>
      <w:proofErr w:type="spellStart"/>
      <w:r>
        <w:rPr>
          <w:bCs/>
          <w:sz w:val="24"/>
          <w:szCs w:val="24"/>
          <w:lang w:val="nl-BE"/>
        </w:rPr>
        <w:t>Proof</w:t>
      </w:r>
      <w:proofErr w:type="spellEnd"/>
      <w:r>
        <w:rPr>
          <w:bCs/>
          <w:sz w:val="24"/>
          <w:szCs w:val="24"/>
          <w:lang w:val="nl-BE"/>
        </w:rPr>
        <w:t xml:space="preserve"> of Concept (POC) maken ?</w:t>
      </w:r>
    </w:p>
    <w:p w14:paraId="36D4E0F6" w14:textId="17175E23" w:rsid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Je planning heeft nog veel risico’s.  Ik zou veel eerder de componenten al meteen bestellen, dat je deze hebt (of niet hebt) voor je aan je definitieve PCB begint.  Als </w:t>
      </w:r>
      <w:r>
        <w:rPr>
          <w:bCs/>
          <w:sz w:val="24"/>
          <w:szCs w:val="24"/>
          <w:lang w:val="nl-BE"/>
        </w:rPr>
        <w:t>j</w:t>
      </w:r>
      <w:r>
        <w:rPr>
          <w:bCs/>
          <w:sz w:val="24"/>
          <w:szCs w:val="24"/>
          <w:lang w:val="nl-BE"/>
        </w:rPr>
        <w:t>e al weet hoe het er effectief uitziet en of het effectief leverbaar is ga je probleemloos je PCB kunnen maken.  JLCPCB lukt op een week tijd, net nog gedaan…</w:t>
      </w:r>
      <w:r>
        <w:rPr>
          <w:bCs/>
          <w:sz w:val="24"/>
          <w:szCs w:val="24"/>
          <w:lang w:val="nl-BE"/>
        </w:rPr>
        <w:t xml:space="preserve">  Je gaat er ook van uit dat je PCB vanaf de eerste release goed gaat zijn?  Misschien de lange periode inkorten en rekening houden met een mogelijke release 2 van je PCB ?  In dat kader mis ik een koppeling tussen testen en mogelijk bijsturen…</w:t>
      </w:r>
    </w:p>
    <w:p w14:paraId="6618B3E5" w14:textId="7ED64848" w:rsid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Software schrijven kan je ook al beginnen lang voor je PCB er is…</w:t>
      </w:r>
    </w:p>
    <w:p w14:paraId="7D9FFA99" w14:textId="03087833" w:rsid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Documentatie kan je ook “on </w:t>
      </w:r>
      <w:proofErr w:type="spellStart"/>
      <w:r>
        <w:rPr>
          <w:bCs/>
          <w:sz w:val="24"/>
          <w:szCs w:val="24"/>
          <w:lang w:val="nl-BE"/>
        </w:rPr>
        <w:t>the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fly</w:t>
      </w:r>
      <w:proofErr w:type="spellEnd"/>
      <w:r>
        <w:rPr>
          <w:bCs/>
          <w:sz w:val="24"/>
          <w:szCs w:val="24"/>
          <w:lang w:val="nl-BE"/>
        </w:rPr>
        <w:t>” doen voor een groot deel.</w:t>
      </w:r>
    </w:p>
    <w:p w14:paraId="60729B03" w14:textId="4E5E5750" w:rsid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Vermeld voor de gemakkelijkheid </w:t>
      </w:r>
      <w:r w:rsidR="00F746F5">
        <w:rPr>
          <w:bCs/>
          <w:sz w:val="24"/>
          <w:szCs w:val="24"/>
          <w:lang w:val="nl-BE"/>
        </w:rPr>
        <w:t xml:space="preserve">telkens </w:t>
      </w:r>
      <w:r>
        <w:rPr>
          <w:bCs/>
          <w:sz w:val="24"/>
          <w:szCs w:val="24"/>
          <w:lang w:val="nl-BE"/>
        </w:rPr>
        <w:t xml:space="preserve">de link naar je </w:t>
      </w:r>
      <w:proofErr w:type="spellStart"/>
      <w:r>
        <w:rPr>
          <w:bCs/>
          <w:sz w:val="24"/>
          <w:szCs w:val="24"/>
          <w:lang w:val="nl-BE"/>
        </w:rPr>
        <w:t>github</w:t>
      </w:r>
      <w:proofErr w:type="spellEnd"/>
      <w:r>
        <w:rPr>
          <w:bCs/>
          <w:sz w:val="24"/>
          <w:szCs w:val="24"/>
          <w:lang w:val="nl-BE"/>
        </w:rPr>
        <w:t xml:space="preserve"> in je weekverslag, bespaart de lezer moeite om dieper te gaan kijken.</w:t>
      </w:r>
    </w:p>
    <w:p w14:paraId="0132398B" w14:textId="77777777" w:rsidR="00F2068C" w:rsidRDefault="00F2068C" w:rsidP="00F2068C">
      <w:pPr>
        <w:pStyle w:val="ListParagraph"/>
        <w:rPr>
          <w:bCs/>
          <w:sz w:val="24"/>
          <w:szCs w:val="24"/>
          <w:lang w:val="nl-BE"/>
        </w:rPr>
      </w:pPr>
    </w:p>
    <w:p w14:paraId="3EE49DDE" w14:textId="77777777" w:rsidR="00E27257" w:rsidRPr="002F44A2" w:rsidRDefault="00E27257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01393" w14:textId="77777777" w:rsidR="0027059C" w:rsidRDefault="0027059C" w:rsidP="008A5474">
      <w:r>
        <w:separator/>
      </w:r>
    </w:p>
  </w:endnote>
  <w:endnote w:type="continuationSeparator" w:id="0">
    <w:p w14:paraId="1496088A" w14:textId="77777777" w:rsidR="0027059C" w:rsidRDefault="0027059C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ACC03" w14:textId="77777777" w:rsidR="0027059C" w:rsidRDefault="0027059C" w:rsidP="008A5474">
      <w:r>
        <w:separator/>
      </w:r>
    </w:p>
  </w:footnote>
  <w:footnote w:type="continuationSeparator" w:id="0">
    <w:p w14:paraId="6B1A2C8A" w14:textId="77777777" w:rsidR="0027059C" w:rsidRDefault="0027059C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8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4"/>
  </w:num>
  <w:num w:numId="17">
    <w:abstractNumId w:val="17"/>
  </w:num>
  <w:num w:numId="18">
    <w:abstractNumId w:val="13"/>
  </w:num>
  <w:num w:numId="19">
    <w:abstractNumId w:val="16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9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901F5"/>
    <w:rsid w:val="000C4EA2"/>
    <w:rsid w:val="000D4FBD"/>
    <w:rsid w:val="000E00EB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44CF8"/>
    <w:rsid w:val="00253B6A"/>
    <w:rsid w:val="002666FB"/>
    <w:rsid w:val="0027059C"/>
    <w:rsid w:val="002870B2"/>
    <w:rsid w:val="002943D0"/>
    <w:rsid w:val="00297DDC"/>
    <w:rsid w:val="002E2DA3"/>
    <w:rsid w:val="002F13DA"/>
    <w:rsid w:val="002F1A23"/>
    <w:rsid w:val="002F44A2"/>
    <w:rsid w:val="00307446"/>
    <w:rsid w:val="003258F6"/>
    <w:rsid w:val="00327829"/>
    <w:rsid w:val="00335F72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400786"/>
    <w:rsid w:val="00410E2D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6919"/>
    <w:rsid w:val="004D322C"/>
    <w:rsid w:val="004D5685"/>
    <w:rsid w:val="004E203A"/>
    <w:rsid w:val="004E6008"/>
    <w:rsid w:val="004F69AE"/>
    <w:rsid w:val="00521B22"/>
    <w:rsid w:val="0053078E"/>
    <w:rsid w:val="00530B79"/>
    <w:rsid w:val="005408D0"/>
    <w:rsid w:val="00544C85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493B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91677"/>
    <w:rsid w:val="00CA4EAE"/>
    <w:rsid w:val="00CB44A1"/>
    <w:rsid w:val="00CC20B7"/>
    <w:rsid w:val="00CC2557"/>
    <w:rsid w:val="00CD1CEE"/>
    <w:rsid w:val="00CF7506"/>
    <w:rsid w:val="00D06C90"/>
    <w:rsid w:val="00D17BC2"/>
    <w:rsid w:val="00D26FCA"/>
    <w:rsid w:val="00D562FB"/>
    <w:rsid w:val="00D629F6"/>
    <w:rsid w:val="00D83E71"/>
    <w:rsid w:val="00D84B4C"/>
    <w:rsid w:val="00DB3B60"/>
    <w:rsid w:val="00DB4953"/>
    <w:rsid w:val="00DC3D8E"/>
    <w:rsid w:val="00DC4EDB"/>
    <w:rsid w:val="00DE6357"/>
    <w:rsid w:val="00DF16FD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C392B"/>
    <w:rsid w:val="00EE1C0A"/>
    <w:rsid w:val="00F03C19"/>
    <w:rsid w:val="00F06961"/>
    <w:rsid w:val="00F17FA0"/>
    <w:rsid w:val="00F2068C"/>
    <w:rsid w:val="00F21559"/>
    <w:rsid w:val="00F25E65"/>
    <w:rsid w:val="00F35B55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Pedro Wyns</cp:lastModifiedBy>
  <cp:revision>3</cp:revision>
  <cp:lastPrinted>2013-04-21T17:44:00Z</cp:lastPrinted>
  <dcterms:created xsi:type="dcterms:W3CDTF">2021-03-02T14:56:00Z</dcterms:created>
  <dcterms:modified xsi:type="dcterms:W3CDTF">2021-03-02T15:10:00Z</dcterms:modified>
</cp:coreProperties>
</file>