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RosterSniper</w:t>
      </w:r>
    </w:p>
    <w:p w:rsidR="00000000" w:rsidDel="00000000" w:rsidP="00000000" w:rsidRDefault="00000000" w:rsidRPr="00000000" w14:paraId="00000003">
      <w:pPr>
        <w:spacing w:after="1360" w:before="720" w:line="240" w:lineRule="auto"/>
        <w:ind w:left="1080" w:right="108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4">
      <w:pPr>
        <w:spacing w:after="480" w:before="480"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RosterSniper_RequirementsV1.doc</w:t>
      </w:r>
    </w:p>
    <w:p w:rsidR="00000000" w:rsidDel="00000000" w:rsidP="00000000" w:rsidRDefault="00000000" w:rsidRPr="00000000" w14:paraId="00000005">
      <w:pPr>
        <w:spacing w:after="480" w:before="4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RosterSniper_RequirementsV1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960" w:before="240"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August 28</w:t>
      </w:r>
      <w:r w:rsidDel="00000000" w:rsidR="00000000" w:rsidRPr="00000000">
        <w:rPr>
          <w:i w:val="1"/>
          <w:sz w:val="28"/>
          <w:szCs w:val="28"/>
          <w:rtl w:val="0"/>
        </w:rPr>
        <w:t xml:space="preserve">, 2022</w:t>
      </w:r>
    </w:p>
    <w:p w:rsidR="00000000" w:rsidDel="00000000" w:rsidP="00000000" w:rsidRDefault="00000000" w:rsidRPr="00000000" w14:paraId="00000007">
      <w:pPr>
        <w:spacing w:after="180" w:before="3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Musketeers +1</w:t>
      </w:r>
    </w:p>
    <w:p w:rsidR="00000000" w:rsidDel="00000000" w:rsidP="00000000" w:rsidRDefault="00000000" w:rsidRPr="00000000" w14:paraId="00000008">
      <w:pPr>
        <w:spacing w:after="180" w:before="36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36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3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57350" cy="16300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xfimihmsmuqe" w:id="0"/>
      <w:bookmarkEnd w:id="0"/>
      <w:r w:rsidDel="00000000" w:rsidR="00000000" w:rsidRPr="00000000">
        <w:rPr>
          <w:b w:val="1"/>
          <w:rtl w:val="0"/>
        </w:rPr>
        <w:t xml:space="preserve">Purpose of Document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This document bears the assemblage of requirements to expand on the RosterSniper Web Application (https://rostersniper.com). The requirements are split into 3 categories; Functional, Nonfunctional and Domain…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Priority Levels: </w:t>
      </w:r>
    </w:p>
    <w:tbl>
      <w:tblPr>
        <w:tblStyle w:val="Table1"/>
        <w:tblW w:w="3510.0" w:type="dxa"/>
        <w:jc w:val="left"/>
        <w:tblInd w:w="3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965"/>
        <w:tblGridChange w:id="0">
          <w:tblGrid>
            <w:gridCol w:w="1545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Urgent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(time allowing)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(nice to have)</w:t>
            </w:r>
          </w:p>
        </w:tc>
      </w:tr>
    </w:tbl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24"/>
          <w:szCs w:val="24"/>
        </w:rPr>
      </w:pPr>
      <w:bookmarkStart w:colFirst="0" w:colLast="0" w:name="_5xjruu346p2" w:id="1"/>
      <w:bookmarkEnd w:id="1"/>
      <w:r w:rsidDel="00000000" w:rsidR="00000000" w:rsidRPr="00000000">
        <w:rPr>
          <w:b w:val="1"/>
          <w:rtl w:val="0"/>
        </w:rPr>
        <w:t xml:space="preserve">Domain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945"/>
        <w:gridCol w:w="4350"/>
        <w:tblGridChange w:id="0">
          <w:tblGrid>
            <w:gridCol w:w="1080"/>
            <w:gridCol w:w="3945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meets standard web compatibility, on up-to-date browsers.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accessibility of the system through preferred domain.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extend to a </w:t>
            </w:r>
            <w:r w:rsidDel="00000000" w:rsidR="00000000" w:rsidRPr="00000000">
              <w:rPr>
                <w:i w:val="1"/>
                <w:rtl w:val="0"/>
              </w:rPr>
              <w:t xml:space="preserve">RosterSniper</w:t>
            </w:r>
            <w:r w:rsidDel="00000000" w:rsidR="00000000" w:rsidRPr="00000000">
              <w:rPr>
                <w:rtl w:val="0"/>
              </w:rPr>
              <w:t xml:space="preserve"> progressive web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expand the userbase and to provide options.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120" w:before="400" w:lineRule="auto"/>
        <w:rPr/>
      </w:pPr>
      <w:bookmarkStart w:colFirst="0" w:colLast="0" w:name="_703tn1iboklz" w:id="2"/>
      <w:bookmarkEnd w:id="2"/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035"/>
        <w:gridCol w:w="4185"/>
        <w:tblGridChange w:id="0">
          <w:tblGrid>
            <w:gridCol w:w="1005"/>
            <w:gridCol w:w="403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a “minor bug” with seat numbers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client states, “It is a blocker for everything else”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push notification system that users can opt-in and out of.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Alternatively, sms notifications may be utilized, or added alongside.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help ensure the user is notified of changes to the courses they are following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(Client Suggestion)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support for additional Colleges that also utilize D2L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spread the utility to other campuses’ students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support for users to directly enter specific times into the search filters, should they prefer that over the pre-existing time selection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extend the system to further satisfy use cases.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(Client Suggestion)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support for the 24 hour time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users may prefer the 24 hour time format over the standard 12 hour format.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(Client Suggestion)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UI and general QOL changes, such as minimizing individual class cards in search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These functions, while not essential for the program to function or fit the clients needs, will improve the user’s experience with the application.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spacing w:after="120" w:before="400" w:lineRule="auto"/>
        <w:rPr>
          <w:b w:val="1"/>
        </w:rPr>
      </w:pPr>
      <w:bookmarkStart w:colFirst="0" w:colLast="0" w:name="_yuzn3khgzlx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120" w:before="400" w:lineRule="auto"/>
        <w:rPr>
          <w:b w:val="1"/>
        </w:rPr>
      </w:pPr>
      <w:bookmarkStart w:colFirst="0" w:colLast="0" w:name="_j2fd4xoe5e44" w:id="4"/>
      <w:bookmarkEnd w:id="4"/>
      <w:r w:rsidDel="00000000" w:rsidR="00000000" w:rsidRPr="00000000">
        <w:rPr>
          <w:b w:val="1"/>
          <w:rtl w:val="0"/>
        </w:rPr>
        <w:t xml:space="preserve">Non-Functional Requirement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990"/>
        <w:gridCol w:w="4275"/>
        <w:tblGridChange w:id="0">
          <w:tblGrid>
            <w:gridCol w:w="1005"/>
            <w:gridCol w:w="3990"/>
            <w:gridCol w:w="4275"/>
          </w:tblGrid>
        </w:tblGridChange>
      </w:tblGrid>
      <w:tr>
        <w:trPr>
          <w:cantSplit w:val="0"/>
          <w:trHeight w:val="685.957031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Level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always have updated and accurate seats.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keep the integrity of the system’s workflow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be responsive and 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Essential and standard non-functional requirement. No user will wish to use a website that takes too long to load on a consistent basis.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accounts and information should be securely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Essential and standard non-functional requirement. Accounts should have basic security, and should be secure, especially if sensitive information is potentially stored on it.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