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FF900" w14:textId="77777777" w:rsidR="00DD4F5F" w:rsidRPr="0088532A" w:rsidRDefault="00DD4F5F" w:rsidP="00DD4F5F">
      <w:pPr>
        <w:spacing w:after="0" w:line="240" w:lineRule="auto"/>
        <w:jc w:val="center"/>
        <w:rPr>
          <w:rFonts w:ascii="Times New Roman" w:hAnsi="Times New Roman" w:cs="Times New Roman"/>
          <w:color w:val="auto"/>
        </w:rPr>
      </w:pPr>
      <w:r>
        <w:rPr>
          <w:rFonts w:ascii="Times New Roman" w:eastAsiaTheme="minorHAnsi" w:hAnsi="Times New Roman" w:cs="Times New Roman"/>
          <w:noProof/>
          <w:color w:val="auto"/>
          <w:kern w:val="0"/>
          <w:szCs w:val="22"/>
          <w14:ligatures w14:val="none"/>
        </w:rPr>
        <w:drawing>
          <wp:inline distT="0" distB="0" distL="0" distR="0" wp14:anchorId="02B9D35E" wp14:editId="7C53C482">
            <wp:extent cx="1895475" cy="1948719"/>
            <wp:effectExtent l="0" t="0" r="0" b="0"/>
            <wp:docPr id="1376199964" name="Picture 1">
              <a:extLst xmlns:a="http://schemas.openxmlformats.org/drawingml/2006/main">
                <a:ext uri="{FF2B5EF4-FFF2-40B4-BE49-F238E27FC236}">
                  <a16:creationId xmlns:a16="http://schemas.microsoft.com/office/drawing/2014/main" id="{285A209D-0673-4636-A86D-EE98DC5733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7964" cy="1951278"/>
                    </a:xfrm>
                    <a:prstGeom prst="rect">
                      <a:avLst/>
                    </a:prstGeom>
                    <a:noFill/>
                    <a:ln>
                      <a:noFill/>
                    </a:ln>
                  </pic:spPr>
                </pic:pic>
              </a:graphicData>
            </a:graphic>
          </wp:inline>
        </w:drawing>
      </w:r>
    </w:p>
    <w:p w14:paraId="33806CE3" w14:textId="77777777" w:rsidR="00DD4F5F" w:rsidRPr="0088532A" w:rsidRDefault="00DD4F5F" w:rsidP="00DD4F5F">
      <w:pPr>
        <w:spacing w:after="0" w:line="240" w:lineRule="auto"/>
        <w:ind w:left="271"/>
        <w:jc w:val="center"/>
        <w:rPr>
          <w:rFonts w:ascii="Times New Roman" w:hAnsi="Times New Roman" w:cs="Times New Roman"/>
          <w:color w:val="auto"/>
        </w:rPr>
      </w:pPr>
    </w:p>
    <w:p w14:paraId="60DE0BEA" w14:textId="77777777" w:rsidR="00DD4F5F" w:rsidRPr="0088532A" w:rsidRDefault="00DD4F5F" w:rsidP="00DD4F5F">
      <w:pPr>
        <w:spacing w:after="0" w:line="240" w:lineRule="auto"/>
        <w:jc w:val="center"/>
        <w:rPr>
          <w:rFonts w:ascii="Times New Roman" w:hAnsi="Times New Roman" w:cs="Times New Roman"/>
          <w:color w:val="auto"/>
        </w:rPr>
      </w:pPr>
      <w:r>
        <w:rPr>
          <w:rFonts w:ascii="Times New Roman" w:eastAsia="Arial" w:hAnsi="Times New Roman" w:cs="Times New Roman"/>
          <w:b/>
          <w:color w:val="auto"/>
          <w:sz w:val="40"/>
        </w:rPr>
        <w:t>GROUP ASSIGNMENT</w:t>
      </w:r>
    </w:p>
    <w:p w14:paraId="417C0CD7" w14:textId="77777777" w:rsidR="00DD4F5F" w:rsidRPr="0088532A" w:rsidRDefault="00DD4F5F" w:rsidP="00DD4F5F">
      <w:pPr>
        <w:spacing w:after="0" w:line="240" w:lineRule="auto"/>
        <w:jc w:val="center"/>
        <w:rPr>
          <w:rFonts w:ascii="Times New Roman" w:hAnsi="Times New Roman" w:cs="Times New Roman"/>
          <w:color w:val="auto"/>
        </w:rPr>
      </w:pPr>
    </w:p>
    <w:p w14:paraId="4F055F1C" w14:textId="77777777" w:rsidR="00DD4F5F" w:rsidRPr="0088532A" w:rsidRDefault="00DD4F5F" w:rsidP="00DD4F5F">
      <w:pPr>
        <w:spacing w:after="0" w:line="240" w:lineRule="auto"/>
        <w:jc w:val="center"/>
        <w:rPr>
          <w:rFonts w:ascii="Times New Roman" w:hAnsi="Times New Roman" w:cs="Times New Roman"/>
          <w:color w:val="auto"/>
        </w:rPr>
      </w:pPr>
      <w:r>
        <w:rPr>
          <w:rFonts w:ascii="Times New Roman" w:eastAsia="Arial" w:hAnsi="Times New Roman" w:cs="Times New Roman"/>
          <w:b/>
          <w:color w:val="auto"/>
          <w:sz w:val="28"/>
        </w:rPr>
        <w:t>TECHNOLOGY PARK MALAYSIA</w:t>
      </w:r>
    </w:p>
    <w:p w14:paraId="1C1E8832" w14:textId="77777777" w:rsidR="00DD4F5F" w:rsidRPr="0088532A" w:rsidRDefault="00DD4F5F" w:rsidP="00DD4F5F">
      <w:pPr>
        <w:spacing w:after="0" w:line="240" w:lineRule="auto"/>
        <w:jc w:val="center"/>
        <w:rPr>
          <w:rFonts w:ascii="Times New Roman" w:hAnsi="Times New Roman" w:cs="Times New Roman"/>
          <w:color w:val="auto"/>
        </w:rPr>
      </w:pPr>
    </w:p>
    <w:p w14:paraId="5A5BA387" w14:textId="77777777" w:rsidR="00DD4F5F" w:rsidRPr="0088532A" w:rsidRDefault="00DD4F5F" w:rsidP="00DD4F5F">
      <w:pPr>
        <w:spacing w:after="0" w:line="240" w:lineRule="auto"/>
        <w:jc w:val="center"/>
        <w:rPr>
          <w:rFonts w:ascii="Times New Roman" w:hAnsi="Times New Roman" w:cs="Times New Roman"/>
          <w:color w:val="auto"/>
        </w:rPr>
      </w:pPr>
      <w:r>
        <w:rPr>
          <w:rFonts w:ascii="Times New Roman" w:eastAsia="Arial" w:hAnsi="Times New Roman" w:cs="Times New Roman"/>
          <w:b/>
          <w:color w:val="auto"/>
          <w:sz w:val="28"/>
        </w:rPr>
        <w:t>CT127-3-2-PFDA</w:t>
      </w:r>
    </w:p>
    <w:p w14:paraId="089D692F" w14:textId="77777777" w:rsidR="00DD4F5F" w:rsidRPr="0088532A" w:rsidRDefault="00DD4F5F" w:rsidP="00DD4F5F">
      <w:pPr>
        <w:spacing w:after="0" w:line="240" w:lineRule="auto"/>
        <w:jc w:val="center"/>
        <w:rPr>
          <w:rFonts w:ascii="Times New Roman" w:hAnsi="Times New Roman" w:cs="Times New Roman"/>
          <w:color w:val="auto"/>
        </w:rPr>
      </w:pPr>
    </w:p>
    <w:p w14:paraId="19D8DC36" w14:textId="77777777" w:rsidR="00DD4F5F" w:rsidRPr="0088532A" w:rsidRDefault="00DD4F5F" w:rsidP="00DD4F5F">
      <w:pPr>
        <w:spacing w:after="0" w:line="240" w:lineRule="auto"/>
        <w:jc w:val="center"/>
        <w:rPr>
          <w:rFonts w:ascii="Times New Roman" w:hAnsi="Times New Roman" w:cs="Times New Roman"/>
          <w:color w:val="auto"/>
        </w:rPr>
      </w:pPr>
      <w:r>
        <w:rPr>
          <w:rFonts w:ascii="Times New Roman" w:eastAsia="Arial" w:hAnsi="Times New Roman" w:cs="Times New Roman"/>
          <w:b/>
          <w:color w:val="auto"/>
          <w:sz w:val="28"/>
        </w:rPr>
        <w:t>PROGRAMMING FOR DATA ANALYSIS</w:t>
      </w:r>
    </w:p>
    <w:p w14:paraId="2F84B692" w14:textId="77777777" w:rsidR="00DD4F5F" w:rsidRPr="0088532A" w:rsidRDefault="00DD4F5F" w:rsidP="00DD4F5F">
      <w:pPr>
        <w:spacing w:after="0" w:line="240" w:lineRule="auto"/>
        <w:jc w:val="center"/>
        <w:rPr>
          <w:rFonts w:ascii="Times New Roman" w:hAnsi="Times New Roman" w:cs="Times New Roman"/>
          <w:color w:val="auto"/>
        </w:rPr>
      </w:pPr>
    </w:p>
    <w:p w14:paraId="115CC64D" w14:textId="77777777" w:rsidR="00DD4F5F" w:rsidRPr="0088532A" w:rsidRDefault="00DD4F5F" w:rsidP="00DD4F5F">
      <w:pPr>
        <w:spacing w:after="0" w:line="240" w:lineRule="auto"/>
        <w:jc w:val="center"/>
        <w:rPr>
          <w:rFonts w:ascii="Times New Roman" w:hAnsi="Times New Roman" w:cs="Times New Roman"/>
          <w:color w:val="auto"/>
        </w:rPr>
      </w:pPr>
    </w:p>
    <w:p w14:paraId="2F30217C" w14:textId="77777777" w:rsidR="00DD4F5F" w:rsidRPr="0088532A" w:rsidRDefault="00DD4F5F" w:rsidP="00DD4F5F">
      <w:pPr>
        <w:spacing w:after="0" w:line="240" w:lineRule="auto"/>
        <w:jc w:val="center"/>
        <w:rPr>
          <w:rFonts w:ascii="Times New Roman" w:hAnsi="Times New Roman" w:cs="Times New Roman"/>
          <w:color w:val="auto"/>
        </w:rPr>
      </w:pPr>
    </w:p>
    <w:p w14:paraId="64815DA6" w14:textId="77777777" w:rsidR="00DD4F5F" w:rsidRPr="0088532A" w:rsidRDefault="00DD4F5F" w:rsidP="00DD4F5F">
      <w:pPr>
        <w:spacing w:after="0" w:line="240" w:lineRule="auto"/>
        <w:jc w:val="center"/>
        <w:rPr>
          <w:rFonts w:ascii="Times New Roman" w:hAnsi="Times New Roman" w:cs="Times New Roman"/>
          <w:color w:val="auto"/>
        </w:rPr>
      </w:pPr>
      <w:r>
        <w:rPr>
          <w:rFonts w:ascii="Times New Roman" w:eastAsia="Arial" w:hAnsi="Times New Roman" w:cs="Times New Roman"/>
          <w:b/>
          <w:color w:val="auto"/>
          <w:sz w:val="28"/>
        </w:rPr>
        <w:t>HAND OUT DATE: 27 MARCH 2026</w:t>
      </w:r>
    </w:p>
    <w:p w14:paraId="51F28DB5" w14:textId="77777777" w:rsidR="00DD4F5F" w:rsidRPr="0088532A" w:rsidRDefault="00DD4F5F" w:rsidP="00DD4F5F">
      <w:pPr>
        <w:spacing w:after="0" w:line="240" w:lineRule="auto"/>
        <w:jc w:val="center"/>
        <w:rPr>
          <w:rFonts w:ascii="Times New Roman" w:hAnsi="Times New Roman" w:cs="Times New Roman"/>
          <w:color w:val="auto"/>
        </w:rPr>
      </w:pPr>
    </w:p>
    <w:p w14:paraId="613341E0" w14:textId="77777777" w:rsidR="00DD4F5F" w:rsidRPr="0088532A" w:rsidRDefault="00DD4F5F" w:rsidP="00DD4F5F">
      <w:pPr>
        <w:spacing w:after="0" w:line="240" w:lineRule="auto"/>
        <w:jc w:val="center"/>
        <w:rPr>
          <w:rFonts w:ascii="Times New Roman" w:hAnsi="Times New Roman" w:cs="Times New Roman"/>
          <w:color w:val="auto"/>
        </w:rPr>
      </w:pPr>
      <w:r>
        <w:rPr>
          <w:rFonts w:ascii="Times New Roman" w:eastAsia="Arial" w:hAnsi="Times New Roman" w:cs="Times New Roman"/>
          <w:b/>
          <w:color w:val="auto"/>
          <w:sz w:val="28"/>
        </w:rPr>
        <w:t>HAND IN DATE:     29 MAY 2026</w:t>
      </w:r>
    </w:p>
    <w:p w14:paraId="06732883" w14:textId="77777777" w:rsidR="00DD4F5F" w:rsidRPr="0088532A" w:rsidRDefault="00DD4F5F" w:rsidP="00DD4F5F">
      <w:pPr>
        <w:spacing w:after="0" w:line="240" w:lineRule="auto"/>
        <w:jc w:val="center"/>
        <w:rPr>
          <w:rFonts w:ascii="Times New Roman" w:hAnsi="Times New Roman" w:cs="Times New Roman"/>
          <w:color w:val="auto"/>
        </w:rPr>
      </w:pPr>
    </w:p>
    <w:p w14:paraId="0AE5DFEB" w14:textId="77777777" w:rsidR="00DD4F5F" w:rsidRPr="0088532A" w:rsidRDefault="00DD4F5F" w:rsidP="00DD4F5F">
      <w:pPr>
        <w:spacing w:after="0" w:line="240" w:lineRule="auto"/>
        <w:jc w:val="center"/>
        <w:rPr>
          <w:rFonts w:ascii="Times New Roman" w:hAnsi="Times New Roman" w:cs="Times New Roman"/>
          <w:color w:val="auto"/>
        </w:rPr>
      </w:pPr>
      <w:r>
        <w:rPr>
          <w:rFonts w:ascii="Times New Roman" w:eastAsia="Arial" w:hAnsi="Times New Roman" w:cs="Times New Roman"/>
          <w:b/>
          <w:color w:val="auto"/>
          <w:sz w:val="28"/>
        </w:rPr>
        <w:t>WEIGHTAGE:         50%</w:t>
      </w:r>
    </w:p>
    <w:p w14:paraId="2FCBE1EF" w14:textId="77777777" w:rsidR="00DD4F5F" w:rsidRPr="0088532A" w:rsidRDefault="00DD4F5F" w:rsidP="00DD4F5F">
      <w:pPr>
        <w:spacing w:after="0" w:line="240" w:lineRule="auto"/>
        <w:ind w:left="172"/>
        <w:rPr>
          <w:rFonts w:ascii="Times New Roman" w:hAnsi="Times New Roman" w:cs="Times New Roman"/>
          <w:color w:val="auto"/>
        </w:rPr>
      </w:pPr>
      <w:r>
        <w:rPr>
          <w:rFonts w:ascii="Times New Roman" w:hAnsi="Times New Roman" w:cs="Times New Roman"/>
          <w:noProof/>
          <w:color w:val="auto"/>
        </w:rPr>
        <mc:AlternateContent>
          <mc:Choice Requires="wpg">
            <w:drawing>
              <wp:inline distT="0" distB="0" distL="0" distR="0" wp14:anchorId="312107C1" wp14:editId="5B334E8E">
                <wp:extent cx="5829300" cy="25400"/>
                <wp:effectExtent l="0" t="0" r="0" b="0"/>
                <wp:docPr id="852" name="Group 852">
                  <a:extLst xmlns:a="http://schemas.openxmlformats.org/drawingml/2006/main">
                    <a:ext uri="{FF2B5EF4-FFF2-40B4-BE49-F238E27FC236}">
                      <a16:creationId xmlns:a16="http://schemas.microsoft.com/office/drawing/2014/main" id="{4FD8538D-AE65-4B0C-A954-6FD15F0FD710}"/>
                    </a:ext>
                  </a:extLst>
                </wp:docPr>
                <wp:cNvGraphicFramePr/>
                <a:graphic xmlns:a="http://schemas.openxmlformats.org/drawingml/2006/main">
                  <a:graphicData uri="http://schemas.microsoft.com/office/word/2010/wordprocessingGroup">
                    <wpg:wgp>
                      <wpg:cNvGrpSpPr/>
                      <wpg:grpSpPr>
                        <a:xfrm>
                          <a:off x="0" y="0"/>
                          <a:ext cx="5829300" cy="25400"/>
                          <a:chOff x="0" y="0"/>
                          <a:chExt cx="5829300" cy="25400"/>
                        </a:xfrm>
                      </wpg:grpSpPr>
                      <wps:wsp>
                        <wps:cNvPr id="117" name="Shape 117"/>
                        <wps:cNvSpPr/>
                        <wps:spPr>
                          <a:xfrm>
                            <a:off x="0" y="0"/>
                            <a:ext cx="5829300" cy="0"/>
                          </a:xfrm>
                          <a:custGeom>
                            <a:avLst/>
                            <a:gdLst/>
                            <a:ahLst/>
                            <a:cxnLst/>
                            <a:rect l="0" t="0" r="0" b="0"/>
                            <a:pathLst>
                              <a:path w="5829300">
                                <a:moveTo>
                                  <a:pt x="0" y="0"/>
                                </a:moveTo>
                                <a:lnTo>
                                  <a:pt x="582930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670A75" id="Group 852" o:spid="_x0000_s1026" style="width:459pt;height:2pt;mso-position-horizontal-relative:char;mso-position-vertical-relative:line" coordsize="58293,25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ISciRwIAAKAFAAAOAAAAZHJzL2Uyb0RvYy54bWykVE1v2zAMvQ/YfxB8X+xk69YaiXtYt1yG rVi7H8DIkm1AlgRJsZN/P4r+SJZiPaQ+yJREPj0+UVzfH1rFOuF8Y/QmWS6yhAnNTdnoapP8ef7+ 4TZhPoAuQRktNslR+OS+eP9u3dtcrExtVCkcQxDt895ukjoEm6ep57VowS+MFRo3pXEtBJy6Ki0d 9IjeqnSVZZ/T3rjSOsOF97j6MGwmBeFLKXj4JaUXgalNgtwCjY7GXRzTYg155cDWDR9pwBUsWmg0 HjpDPUAAtnfNC6i24c54I8OCmzY1UjZcUA6YzTK7yGbrzN5SLlXeV3aWCaW90OlqWP6z2zr7ZB8d KtHbCrWgWczlIF0b/8iSHUiy4yyZOATGcfHmdnX3MUNlOe6tbj6hSZLyGnV/EcXrb6/GpdOh6T9U eovF4U/5+7fl/1SDFSSrzzH/R8eaEmt3+SVhGlosUnJgcYFEIa9ZIp97VOsqfUibOUfI+d6HrTAk MnQ/fBiqsZwsqCeLH/RkOqzpV6vZQohxkWE0WX+6pbjWmk48G9oNFxeE1E67Sp97zfc8lQD6Dh5o xGOK9WjQ0WifJ6d0ZDGUB+OA71wqCPRgsMR1iXkTHv7iXQ8CkxWOSkSuSv8WEu8JS25Jcd5Vu6/K sQ7iy6Yv3hbBoGuMkY1Sc1T236joCsrWMGKNMOMBBDkiRU9BTeUSlo9shs6C7xNfxNRfkNIcRLSM DnO8xq5IB55lG82dKY/0JkkQLH6ShtoAMRpbVuwz53PyOjXW4i8AAAD//wMAUEsDBBQABgAIAAAA IQAwr83+2gAAAAMBAAAPAAAAZHJzL2Rvd25yZXYueG1sTI9PS8NAEMXvgt9hGcGb3cR/1JhNKUU9 FaGtIN6m2WkSmp0N2W2SfntHL3p58HjDe7/JF5Nr1UB9aDwbSGcJKOLS24YrAx+715s5qBCRLbae ycCZAiyKy4scM+tH3tCwjZWSEg4ZGqhj7DKtQ1mTwzDzHbFkB987jGL7StseRyl3rb5NkkftsGFZ qLGjVU3lcXtyBt5GHJd36cuwPh5W56/dw/vnOiVjrq+m5TOoSFP8O4YffEGHQpj2/sQ2qNaAPBJ/ VbKndC52b+A+AV3k+j978Q0AAP//AwBQSwECLQAUAAYACAAAACEAtoM4kv4AAADhAQAAEwAAAAAA AAAAAAAAAAAAAAAAW0NvbnRlbnRfVHlwZXNdLnhtbFBLAQItABQABgAIAAAAIQA4/SH/1gAAAJQB AAALAAAAAAAAAAAAAAAAAC8BAABfcmVscy8ucmVsc1BLAQItABQABgAIAAAAIQAyISciRwIAAKAF AAAOAAAAAAAAAAAAAAAAAC4CAABkcnMvZTJvRG9jLnhtbFBLAQItABQABgAIAAAAIQAwr83+2gAA AAMBAAAPAAAAAAAAAAAAAAAAAKEEAABkcnMvZG93bnJldi54bWxQSwUGAAAAAAQABADzAAAAqAUA AAAA ">
                <v:shape id="Shape 117" o:spid="_x0000_s1027" style="position:absolute;width:58293;height:0;visibility:visible;mso-wrap-style:square;v-text-anchor:top" coordsize="58293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nO2VwQAAANwAAAAPAAAAZHJzL2Rvd25yZXYueG1sRE9LasMw EN0XcgcxhexqOQ24xbES0kAgK0PdHmCQJpZTa+RYiuPevioUupvH+061m10vJhpD51nBKstBEGtv Om4VfH4cn15BhIhssPdMCr4pwG67eKiwNP7O7zQ1sRUphEOJCmyMQyll0JYchswPxIk7+9FhTHBs pRnxnsJdL5/zvJAOO04NFgc6WNJfzc0pONa2ftODDuZyWBfXSzfFZj8ptXyc9xsQkeb4L/5zn0ya v3qB32fSBXL7AwAA//8DAFBLAQItABQABgAIAAAAIQDb4fbL7gAAAIUBAAATAAAAAAAAAAAAAAAA AAAAAABbQ29udGVudF9UeXBlc10ueG1sUEsBAi0AFAAGAAgAAAAhAFr0LFu/AAAAFQEAAAsAAAAA AAAAAAAAAAAAHwEAAF9yZWxzLy5yZWxzUEsBAi0AFAAGAAgAAAAhAOCc7ZXBAAAA3AAAAA8AAAAA AAAAAAAAAAAABwIAAGRycy9kb3ducmV2LnhtbFBLBQYAAAAAAwADALcAAAD1AgAAAAA= " path="m,l5829300,e" filled="f" strokeweight="2pt">
                  <v:path arrowok="t" textboxrect="0,0,5829300,0"/>
                </v:shape>
                <w10:anchorlock/>
              </v:group>
            </w:pict>
          </mc:Fallback>
        </mc:AlternateContent>
      </w:r>
    </w:p>
    <w:p w14:paraId="3BA76411" w14:textId="77777777" w:rsidR="00DD4F5F" w:rsidRPr="0088532A" w:rsidRDefault="00DD4F5F" w:rsidP="00DD4F5F">
      <w:pPr>
        <w:spacing w:after="0" w:line="240" w:lineRule="auto"/>
        <w:ind w:left="271"/>
        <w:rPr>
          <w:rFonts w:ascii="Times New Roman" w:hAnsi="Times New Roman" w:cs="Times New Roman"/>
          <w:color w:val="auto"/>
        </w:rPr>
      </w:pPr>
      <w:r>
        <w:rPr>
          <w:rFonts w:ascii="Times New Roman" w:eastAsia="Arial" w:hAnsi="Times New Roman" w:cs="Times New Roman"/>
          <w:b/>
          <w:color w:val="auto"/>
          <w:sz w:val="28"/>
        </w:rPr>
        <w:t xml:space="preserve"> </w:t>
      </w:r>
    </w:p>
    <w:p w14:paraId="1FB6BCA4" w14:textId="77777777" w:rsidR="00DD4F5F" w:rsidRPr="0088532A" w:rsidRDefault="00DD4F5F" w:rsidP="00DD4F5F">
      <w:pPr>
        <w:spacing w:after="0" w:line="240" w:lineRule="auto"/>
        <w:rPr>
          <w:rFonts w:ascii="Times New Roman" w:hAnsi="Times New Roman" w:cs="Times New Roman"/>
          <w:color w:val="auto"/>
        </w:rPr>
      </w:pPr>
      <w:r>
        <w:rPr>
          <w:rFonts w:ascii="Times New Roman" w:eastAsia="Arial" w:hAnsi="Times New Roman" w:cs="Times New Roman"/>
          <w:color w:val="auto"/>
          <w:sz w:val="24"/>
        </w:rPr>
        <w:t xml:space="preserve">    </w:t>
      </w:r>
      <w:r>
        <w:rPr>
          <w:rFonts w:ascii="Times New Roman" w:eastAsia="Arial" w:hAnsi="Times New Roman" w:cs="Times New Roman"/>
          <w:b/>
          <w:color w:val="auto"/>
          <w:sz w:val="24"/>
        </w:rPr>
        <w:t xml:space="preserve">INSTRUCTIONS TO CANDIDATES: </w:t>
      </w:r>
    </w:p>
    <w:p w14:paraId="406F9899" w14:textId="77777777" w:rsidR="00DD4F5F" w:rsidRPr="0088532A" w:rsidRDefault="00DD4F5F" w:rsidP="00DD4F5F">
      <w:pPr>
        <w:spacing w:after="0" w:line="240" w:lineRule="auto"/>
        <w:rPr>
          <w:rFonts w:ascii="Times New Roman" w:hAnsi="Times New Roman" w:cs="Times New Roman"/>
          <w:color w:val="auto"/>
        </w:rPr>
      </w:pPr>
      <w:r>
        <w:rPr>
          <w:rFonts w:ascii="Times New Roman" w:eastAsia="Arial" w:hAnsi="Times New Roman" w:cs="Times New Roman"/>
          <w:b/>
          <w:color w:val="auto"/>
          <w:sz w:val="24"/>
        </w:rPr>
        <w:t xml:space="preserve"> </w:t>
      </w:r>
    </w:p>
    <w:p w14:paraId="143E0831" w14:textId="77777777" w:rsidR="00DD4F5F" w:rsidRPr="0088532A" w:rsidRDefault="00DD4F5F" w:rsidP="00DD4F5F">
      <w:pPr>
        <w:numPr>
          <w:ilvl w:val="0"/>
          <w:numId w:val="11"/>
        </w:numPr>
        <w:spacing w:after="0" w:line="240" w:lineRule="auto"/>
        <w:ind w:left="741" w:hanging="470"/>
        <w:rPr>
          <w:rFonts w:ascii="Times New Roman" w:hAnsi="Times New Roman" w:cs="Times New Roman"/>
          <w:color w:val="auto"/>
        </w:rPr>
      </w:pPr>
      <w:r>
        <w:rPr>
          <w:rFonts w:ascii="Times New Roman" w:eastAsia="Arial" w:hAnsi="Times New Roman" w:cs="Times New Roman"/>
          <w:b/>
          <w:color w:val="auto"/>
          <w:sz w:val="24"/>
        </w:rPr>
        <w:t xml:space="preserve">Students are advised to underpin their answers with the use of references (cited using the American Psychological Association (APA) Referencing). </w:t>
      </w:r>
    </w:p>
    <w:p w14:paraId="2ACCF4C7" w14:textId="77777777" w:rsidR="00DD4F5F" w:rsidRPr="0088532A" w:rsidRDefault="00DD4F5F" w:rsidP="00DD4F5F">
      <w:pPr>
        <w:numPr>
          <w:ilvl w:val="0"/>
          <w:numId w:val="11"/>
        </w:numPr>
        <w:spacing w:after="0" w:line="240" w:lineRule="auto"/>
        <w:ind w:left="741" w:hanging="470"/>
        <w:rPr>
          <w:rFonts w:ascii="Times New Roman" w:hAnsi="Times New Roman" w:cs="Times New Roman"/>
          <w:color w:val="auto"/>
        </w:rPr>
      </w:pPr>
      <w:r>
        <w:rPr>
          <w:rFonts w:ascii="Times New Roman" w:eastAsia="Arial" w:hAnsi="Times New Roman" w:cs="Times New Roman"/>
          <w:b/>
          <w:color w:val="auto"/>
          <w:sz w:val="24"/>
        </w:rPr>
        <w:t xml:space="preserve">Late submission will be awarded zero (0) unless Extenuating Circumstances (EC) are upheld. </w:t>
      </w:r>
    </w:p>
    <w:p w14:paraId="13D739E2" w14:textId="77777777" w:rsidR="00DD4F5F" w:rsidRPr="0088532A" w:rsidRDefault="00DD4F5F" w:rsidP="00DD4F5F">
      <w:pPr>
        <w:numPr>
          <w:ilvl w:val="0"/>
          <w:numId w:val="11"/>
        </w:numPr>
        <w:spacing w:after="0" w:line="240" w:lineRule="auto"/>
        <w:ind w:left="741" w:hanging="470"/>
        <w:rPr>
          <w:rFonts w:ascii="Times New Roman" w:hAnsi="Times New Roman" w:cs="Times New Roman"/>
          <w:color w:val="auto"/>
        </w:rPr>
      </w:pPr>
      <w:r>
        <w:rPr>
          <w:rFonts w:ascii="Times New Roman" w:eastAsia="Arial" w:hAnsi="Times New Roman" w:cs="Times New Roman"/>
          <w:b/>
          <w:color w:val="auto"/>
          <w:sz w:val="24"/>
        </w:rPr>
        <w:t xml:space="preserve">Cases of plagiarism will be penalized. </w:t>
      </w:r>
    </w:p>
    <w:p w14:paraId="42D4406F" w14:textId="77777777" w:rsidR="00DD4F5F" w:rsidRPr="0088532A" w:rsidRDefault="00DD4F5F" w:rsidP="00DD4F5F">
      <w:pPr>
        <w:numPr>
          <w:ilvl w:val="0"/>
          <w:numId w:val="11"/>
        </w:numPr>
        <w:spacing w:after="0" w:line="240" w:lineRule="auto"/>
        <w:ind w:left="741" w:hanging="470"/>
        <w:rPr>
          <w:rFonts w:ascii="Times New Roman" w:hAnsi="Times New Roman" w:cs="Times New Roman"/>
          <w:color w:val="auto"/>
        </w:rPr>
      </w:pPr>
      <w:r>
        <w:rPr>
          <w:rFonts w:ascii="Times New Roman" w:eastAsia="Arial" w:hAnsi="Times New Roman" w:cs="Times New Roman"/>
          <w:b/>
          <w:color w:val="auto"/>
          <w:sz w:val="24"/>
        </w:rPr>
        <w:t xml:space="preserve">Submit the assignment to APU Learning Management System.  </w:t>
      </w:r>
    </w:p>
    <w:p w14:paraId="63B8B80A" w14:textId="77777777" w:rsidR="00DD4F5F" w:rsidRPr="0088532A" w:rsidRDefault="00DD4F5F" w:rsidP="00DD4F5F">
      <w:pPr>
        <w:numPr>
          <w:ilvl w:val="0"/>
          <w:numId w:val="11"/>
        </w:numPr>
        <w:spacing w:after="0" w:line="240" w:lineRule="auto"/>
        <w:ind w:left="741" w:hanging="470"/>
        <w:rPr>
          <w:rFonts w:ascii="Times New Roman" w:hAnsi="Times New Roman" w:cs="Times New Roman"/>
          <w:color w:val="auto"/>
        </w:rPr>
      </w:pPr>
      <w:r>
        <w:rPr>
          <w:rFonts w:ascii="Times New Roman" w:eastAsia="Arial" w:hAnsi="Times New Roman" w:cs="Times New Roman"/>
          <w:b/>
          <w:color w:val="auto"/>
          <w:sz w:val="24"/>
        </w:rPr>
        <w:t xml:space="preserve">You must obtain 50% overall to pass this module. </w:t>
      </w:r>
    </w:p>
    <w:p w14:paraId="4079500B" w14:textId="77777777" w:rsidR="00DD4F5F" w:rsidRPr="0088532A" w:rsidRDefault="00DD4F5F" w:rsidP="00DD4F5F">
      <w:pPr>
        <w:spacing w:after="0" w:line="240" w:lineRule="auto"/>
        <w:ind w:left="271"/>
        <w:rPr>
          <w:rFonts w:ascii="Times New Roman" w:hAnsi="Times New Roman" w:cs="Times New Roman"/>
          <w:color w:val="auto"/>
        </w:rPr>
      </w:pPr>
      <w:r>
        <w:rPr>
          <w:rFonts w:ascii="Times New Roman" w:eastAsia="Arial" w:hAnsi="Times New Roman" w:cs="Times New Roman"/>
          <w:b/>
          <w:color w:val="auto"/>
          <w:sz w:val="24"/>
        </w:rPr>
        <w:t xml:space="preserve">    </w:t>
      </w:r>
    </w:p>
    <w:p w14:paraId="09008BDE" w14:textId="77777777" w:rsidR="00DD4F5F" w:rsidRPr="0088532A" w:rsidRDefault="00DD4F5F" w:rsidP="00DD4F5F">
      <w:pPr>
        <w:spacing w:after="0" w:line="240" w:lineRule="auto"/>
        <w:ind w:left="271"/>
        <w:rPr>
          <w:rFonts w:ascii="Times New Roman" w:eastAsia="Arial" w:hAnsi="Times New Roman" w:cs="Times New Roman"/>
          <w:b/>
          <w:color w:val="auto"/>
          <w:sz w:val="24"/>
        </w:rPr>
      </w:pPr>
      <w:r>
        <w:rPr>
          <w:rFonts w:ascii="Times New Roman" w:eastAsia="Arial" w:hAnsi="Times New Roman" w:cs="Times New Roman"/>
          <w:b/>
          <w:color w:val="auto"/>
          <w:sz w:val="24"/>
        </w:rPr>
        <w:t xml:space="preserve">Group No:  5 </w:t>
      </w:r>
    </w:p>
    <w:p w14:paraId="75027D44" w14:textId="77777777" w:rsidR="00DD4F5F" w:rsidRPr="0088532A" w:rsidRDefault="00DD4F5F" w:rsidP="00DD4F5F">
      <w:pPr>
        <w:spacing w:after="0" w:line="276" w:lineRule="auto"/>
        <w:ind w:left="274"/>
        <w:rPr>
          <w:rFonts w:ascii="Times New Roman" w:eastAsia="Arial" w:hAnsi="Times New Roman" w:cs="Times New Roman"/>
          <w:b/>
          <w:color w:val="auto"/>
          <w:sz w:val="24"/>
        </w:rPr>
      </w:pPr>
      <w:r>
        <w:rPr>
          <w:rFonts w:ascii="Times New Roman" w:eastAsia="Arial" w:hAnsi="Times New Roman" w:cs="Times New Roman"/>
          <w:b/>
          <w:color w:val="auto"/>
          <w:sz w:val="24"/>
        </w:rPr>
        <w:t>Ian Chin Jun Sheng TP076218</w:t>
      </w:r>
    </w:p>
    <w:p w14:paraId="7B8C8DB0" w14:textId="77777777" w:rsidR="00DD4F5F" w:rsidRPr="0088532A" w:rsidRDefault="3D330DB5" w:rsidP="3D330DB5">
      <w:pPr>
        <w:spacing w:after="0" w:line="276" w:lineRule="auto"/>
        <w:ind w:left="274"/>
        <w:rPr>
          <w:rFonts w:ascii="Times New Roman" w:eastAsia="Arial" w:hAnsi="Times New Roman" w:cs="Times New Roman"/>
          <w:b/>
          <w:color w:val="auto"/>
          <w:sz w:val="24"/>
        </w:rPr>
      </w:pPr>
      <w:r>
        <w:rPr>
          <w:rFonts w:ascii="Times New Roman" w:eastAsia="Arial" w:hAnsi="Times New Roman" w:cs="Times New Roman"/>
          <w:b/>
          <w:color w:val="auto"/>
          <w:sz w:val="24"/>
        </w:rPr>
        <w:t>Isac Lim Yong Hao TP076305</w:t>
      </w:r>
      <w:r>
        <w:rPr>
          <w:rFonts w:ascii="Times New Roman" w:hAnsi="Times New Roman" w:cs="Times New Roman"/>
          <w:color w:val="auto"/>
        </w:rPr>
        <w:br/>
      </w:r>
      <w:r>
        <w:rPr>
          <w:rFonts w:ascii="Times New Roman" w:eastAsia="Arial" w:hAnsi="Times New Roman" w:cs="Times New Roman"/>
          <w:b/>
          <w:color w:val="auto"/>
          <w:sz w:val="24"/>
        </w:rPr>
        <w:t>Lai Ker Jinn TP077827</w:t>
      </w:r>
    </w:p>
    <w:p w14:paraId="5A24A008" w14:textId="77777777" w:rsidR="00DD4F5F" w:rsidRPr="0088532A" w:rsidRDefault="00DD4F5F" w:rsidP="00DD4F5F">
      <w:pPr>
        <w:spacing w:line="276" w:lineRule="auto"/>
        <w:ind w:left="274"/>
        <w:rPr>
          <w:rFonts w:ascii="Times New Roman" w:eastAsia="Arial" w:hAnsi="Times New Roman" w:cs="Times New Roman"/>
          <w:b/>
          <w:color w:val="auto"/>
          <w:sz w:val="24"/>
        </w:rPr>
      </w:pPr>
      <w:r>
        <w:rPr>
          <w:rFonts w:ascii="Times New Roman" w:eastAsia="Arial" w:hAnsi="Times New Roman" w:cs="Times New Roman"/>
          <w:b/>
          <w:color w:val="auto"/>
          <w:sz w:val="24"/>
        </w:rPr>
        <w:t>Soh Ye Wen TP078275</w:t>
      </w:r>
    </w:p>
    <w:p w14:paraId="4A1C3FED" w14:textId="77777777" w:rsidR="00DD4F5F" w:rsidRPr="0088532A" w:rsidRDefault="00DD4F5F" w:rsidP="00DD4F5F">
      <w:pPr>
        <w:spacing w:after="0" w:line="276" w:lineRule="auto"/>
        <w:ind w:left="274"/>
        <w:rPr>
          <w:rFonts w:ascii="Times New Roman" w:eastAsia="Arial" w:hAnsi="Times New Roman" w:cs="Times New Roman"/>
          <w:b/>
          <w:color w:val="auto"/>
          <w:sz w:val="24"/>
        </w:rPr>
      </w:pPr>
    </w:p>
    <w:p w14:paraId="38CD4BF4" w14:textId="77777777" w:rsidR="00DD4F5F" w:rsidRPr="0088532A" w:rsidRDefault="00DD4F5F" w:rsidP="00DD4F5F">
      <w:pPr>
        <w:spacing w:after="0" w:line="240" w:lineRule="auto"/>
        <w:rPr>
          <w:rFonts w:ascii="Times New Roman" w:hAnsi="Times New Roman" w:cs="Times New Roman"/>
          <w:color w:val="auto"/>
        </w:rPr>
      </w:pPr>
      <w:r>
        <w:rPr>
          <w:rFonts w:ascii="Times New Roman" w:eastAsia="Times New Roman" w:hAnsi="Times New Roman" w:cs="Times New Roman"/>
          <w:color w:val="auto"/>
          <w:sz w:val="20"/>
          <w:szCs w:val="20"/>
        </w:rPr>
        <w:t xml:space="preserve">Version 3.1 EC 2019 -Oct </w:t>
      </w:r>
    </w:p>
    <w:p w14:paraId="36E795D9" w14:textId="77777777" w:rsidR="00CA0836" w:rsidRPr="0088532A" w:rsidRDefault="00CA0836" w:rsidP="00DD4F5F">
      <w:pPr>
        <w:spacing w:after="0" w:line="240" w:lineRule="auto"/>
        <w:rPr>
          <w:rFonts w:ascii="Times New Roman" w:eastAsia="Times New Roman" w:hAnsi="Times New Roman" w:cs="Times New Roman"/>
          <w:color w:val="auto"/>
          <w:sz w:val="20"/>
          <w:szCs w:val="20"/>
        </w:rPr>
      </w:pPr>
    </w:p>
    <w:p w14:paraId="6D6C873D" w14:textId="77777777" w:rsidR="00FD04BE" w:rsidRPr="0088532A" w:rsidRDefault="00FD04BE" w:rsidP="00DD4F5F">
      <w:pPr>
        <w:spacing w:after="0" w:line="240" w:lineRule="auto"/>
        <w:rPr>
          <w:rFonts w:ascii="Times New Roman" w:eastAsia="Times New Roman" w:hAnsi="Times New Roman" w:cs="Times New Roman"/>
          <w:color w:val="auto"/>
          <w:sz w:val="20"/>
          <w:szCs w:val="20"/>
        </w:rPr>
      </w:pPr>
    </w:p>
    <w:p w14:paraId="778D0E17" w14:textId="77777777" w:rsidR="367C7D58" w:rsidRPr="0088532A" w:rsidRDefault="4FD5E770" w:rsidP="1502C245">
      <w:pPr>
        <w:spacing w:line="278" w:lineRule="auto"/>
        <w:rPr>
          <w:rFonts w:ascii="Times New Roman" w:hAnsi="Times New Roman" w:cs="Times New Roman"/>
          <w:color w:val="auto"/>
          <w:sz w:val="40"/>
          <w:szCs w:val="40"/>
        </w:rPr>
      </w:pPr>
      <w:r>
        <w:rPr>
          <w:rFonts w:ascii="Times New Roman" w:hAnsi="Times New Roman" w:cs="Times New Roman"/>
          <w:color w:val="auto"/>
          <w:sz w:val="40"/>
          <w:szCs w:val="40"/>
        </w:rPr>
        <w:lastRenderedPageBreak/>
        <w:t>Table of Contents</w:t>
      </w:r>
    </w:p>
    <w:p w14:paraId="79628DF3" w14:textId="77777777" w:rsidR="002B75E3" w:rsidRPr="009910C1" w:rsidRDefault="4883AE17" w:rsidP="4883AE17">
      <w:pPr>
        <w:pStyle w:val="TOC1"/>
        <w:tabs>
          <w:tab w:val="right" w:leader="dot" w:pos="9015"/>
        </w:tabs>
        <w:rPr>
          <w:rFonts w:ascii="Times New Roman" w:eastAsiaTheme="minorEastAsia" w:hAnsi="Times New Roman" w:cs="Times New Roman"/>
          <w:color w:val="auto"/>
          <w:sz w:val="24"/>
        </w:rPr>
      </w:pPr>
      <w:r>
        <w:rPr>
          <w:rFonts w:ascii="Times New Roman" w:hAnsi="Times New Roman" w:cs="Times New Roman"/>
        </w:rPr>
        <w:fldChar w:fldCharType="begin"/>
      </w:r>
      <w:r>
        <w:rPr>
          <w:rFonts w:ascii="Times New Roman" w:hAnsi="Times New Roman" w:cs="Times New Roman"/>
        </w:rPr>
        <w:instrText>TOC \o "1-3" \z \u \h</w:instrText>
      </w:r>
      <w:r>
        <w:rPr>
          <w:rFonts w:ascii="Times New Roman" w:hAnsi="Times New Roman" w:cs="Times New Roman"/>
        </w:rPr>
        <w:fldChar w:fldCharType="separate"/>
      </w:r>
      <w:hyperlink w:anchor="_Toc1418004902">
        <w:r>
          <w:rPr>
            <w:rStyle w:val="Hyperlink"/>
            <w:rFonts w:ascii="Times New Roman" w:hAnsi="Times New Roman" w:cs="Times New Roman"/>
          </w:rPr>
          <w:t>1.0 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_Toc1418004902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3</w:t>
        </w:r>
        <w:r>
          <w:rPr>
            <w:rFonts w:ascii="Times New Roman" w:hAnsi="Times New Roman" w:cs="Times New Roman"/>
          </w:rPr>
          <w:fldChar w:fldCharType="end"/>
        </w:r>
      </w:hyperlink>
    </w:p>
    <w:p w14:paraId="54EC9E62" w14:textId="77777777" w:rsidR="002B75E3" w:rsidRPr="009910C1" w:rsidRDefault="4883AE17" w:rsidP="4883AE17">
      <w:pPr>
        <w:pStyle w:val="TOC2"/>
        <w:tabs>
          <w:tab w:val="right" w:leader="dot" w:pos="9015"/>
        </w:tabs>
        <w:rPr>
          <w:rFonts w:ascii="Times New Roman" w:eastAsiaTheme="minorEastAsia" w:hAnsi="Times New Roman" w:cs="Times New Roman"/>
          <w:color w:val="auto"/>
          <w:sz w:val="24"/>
        </w:rPr>
      </w:pPr>
      <w:hyperlink w:anchor="_Toc485777980">
        <w:r>
          <w:rPr>
            <w:rStyle w:val="Hyperlink"/>
            <w:rFonts w:ascii="Times New Roman" w:hAnsi="Times New Roman" w:cs="Times New Roman"/>
          </w:rPr>
          <w:t>1.1 Data Description (kj)</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_Toc485777980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4</w:t>
        </w:r>
        <w:r>
          <w:rPr>
            <w:rFonts w:ascii="Times New Roman" w:hAnsi="Times New Roman" w:cs="Times New Roman"/>
          </w:rPr>
          <w:fldChar w:fldCharType="end"/>
        </w:r>
      </w:hyperlink>
    </w:p>
    <w:p w14:paraId="1485003A" w14:textId="77777777" w:rsidR="002B75E3" w:rsidRPr="009910C1" w:rsidRDefault="4883AE17" w:rsidP="4883AE17">
      <w:pPr>
        <w:pStyle w:val="TOC2"/>
        <w:tabs>
          <w:tab w:val="right" w:leader="dot" w:pos="9015"/>
        </w:tabs>
        <w:rPr>
          <w:rFonts w:ascii="Times New Roman" w:eastAsiaTheme="minorEastAsia" w:hAnsi="Times New Roman" w:cs="Times New Roman"/>
          <w:color w:val="auto"/>
          <w:sz w:val="24"/>
        </w:rPr>
      </w:pPr>
      <w:hyperlink w:anchor="_Toc1474083241">
        <w:r>
          <w:rPr>
            <w:rStyle w:val="Hyperlink"/>
            <w:rFonts w:ascii="Times New Roman" w:hAnsi="Times New Roman" w:cs="Times New Roman"/>
          </w:rPr>
          <w:t>1.2 Assumption (isac)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_Toc1474083241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4</w:t>
        </w:r>
        <w:r>
          <w:rPr>
            <w:rFonts w:ascii="Times New Roman" w:hAnsi="Times New Roman" w:cs="Times New Roman"/>
          </w:rPr>
          <w:fldChar w:fldCharType="end"/>
        </w:r>
      </w:hyperlink>
    </w:p>
    <w:p w14:paraId="4D6676C1" w14:textId="77777777" w:rsidR="002B75E3" w:rsidRPr="009910C1" w:rsidRDefault="4883AE17" w:rsidP="4883AE17">
      <w:pPr>
        <w:pStyle w:val="TOC2"/>
        <w:tabs>
          <w:tab w:val="right" w:leader="dot" w:pos="9015"/>
        </w:tabs>
        <w:rPr>
          <w:rFonts w:ascii="Times New Roman" w:eastAsiaTheme="minorEastAsia" w:hAnsi="Times New Roman" w:cs="Times New Roman"/>
          <w:color w:val="auto"/>
          <w:sz w:val="24"/>
        </w:rPr>
      </w:pPr>
      <w:hyperlink w:anchor="_Toc235382202">
        <w:r>
          <w:rPr>
            <w:rStyle w:val="Hyperlink"/>
            <w:rFonts w:ascii="Times New Roman" w:hAnsi="Times New Roman" w:cs="Times New Roman"/>
          </w:rPr>
          <w:t>1.3 Hypothesis and Objectives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_Toc235382202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5</w:t>
        </w:r>
        <w:r>
          <w:rPr>
            <w:rFonts w:ascii="Times New Roman" w:hAnsi="Times New Roman" w:cs="Times New Roman"/>
          </w:rPr>
          <w:fldChar w:fldCharType="end"/>
        </w:r>
      </w:hyperlink>
    </w:p>
    <w:p w14:paraId="6EE6A11A"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100410520">
        <w:r>
          <w:rPr>
            <w:rStyle w:val="Hyperlink"/>
            <w:rFonts w:ascii="Times New Roman" w:hAnsi="Times New Roman" w:cs="Times New Roman"/>
          </w:rPr>
          <w:t>1.3.1 Hypothesis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_Toc1100410520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6</w:t>
        </w:r>
        <w:r>
          <w:rPr>
            <w:rFonts w:ascii="Times New Roman" w:hAnsi="Times New Roman" w:cs="Times New Roman"/>
          </w:rPr>
          <w:fldChar w:fldCharType="end"/>
        </w:r>
      </w:hyperlink>
    </w:p>
    <w:p w14:paraId="20BF5E3B"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268180281">
        <w:r>
          <w:rPr>
            <w:rStyle w:val="Hyperlink"/>
            <w:rFonts w:ascii="Times New Roman" w:hAnsi="Times New Roman" w:cs="Times New Roman"/>
          </w:rPr>
          <w:t>1.3.2 Objective 1: To examine whether employee salary has any impact on attrition by analysing the salaries of employees grouped according to their attrition level. (TP076218)</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_Toc1268180281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6</w:t>
        </w:r>
        <w:r>
          <w:rPr>
            <w:rFonts w:ascii="Times New Roman" w:hAnsi="Times New Roman" w:cs="Times New Roman"/>
          </w:rPr>
          <w:fldChar w:fldCharType="end"/>
        </w:r>
      </w:hyperlink>
    </w:p>
    <w:p w14:paraId="688EB39B"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750978526">
        <w:r>
          <w:rPr>
            <w:rStyle w:val="Hyperlink"/>
            <w:rFonts w:ascii="Times New Roman" w:hAnsi="Times New Roman" w:cs="Times New Roman"/>
          </w:rPr>
          <w:t>1.3.2 Objective 2:  To investigate the relationship between job satisfaction, performance rating and employee attrition. Isac Lim Yong Hao (TP07305)</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_Toc750978526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6</w:t>
        </w:r>
        <w:r>
          <w:rPr>
            <w:rFonts w:ascii="Times New Roman" w:hAnsi="Times New Roman" w:cs="Times New Roman"/>
          </w:rPr>
          <w:fldChar w:fldCharType="end"/>
        </w:r>
      </w:hyperlink>
    </w:p>
    <w:p w14:paraId="458D27A9"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794905261">
        <w:r>
          <w:rPr>
            <w:rStyle w:val="Hyperlink"/>
            <w:rFonts w:ascii="Times New Roman" w:hAnsi="Times New Roman" w:cs="Times New Roman"/>
          </w:rPr>
          <w:t>1.3.3 Objective 3: To analyse and determine the effect of job satisfaction on employee attrition Lai Ker Jinn (TP077827)</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_Toc1794905261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6</w:t>
        </w:r>
        <w:r>
          <w:rPr>
            <w:rFonts w:ascii="Times New Roman" w:hAnsi="Times New Roman" w:cs="Times New Roman"/>
          </w:rPr>
          <w:fldChar w:fldCharType="end"/>
        </w:r>
      </w:hyperlink>
    </w:p>
    <w:p w14:paraId="53375CE1"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777158581">
        <w:r>
          <w:rPr>
            <w:rStyle w:val="Hyperlink"/>
            <w:rFonts w:ascii="Times New Roman" w:hAnsi="Times New Roman" w:cs="Times New Roman"/>
          </w:rPr>
          <w:t>1.3.4 Objective 4: To analyse and determine the relationship between work-life balance and employee attrition Soh Ye Wen (TP078275)</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_Toc777158581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7</w:t>
        </w:r>
        <w:r>
          <w:rPr>
            <w:rFonts w:ascii="Times New Roman" w:hAnsi="Times New Roman" w:cs="Times New Roman"/>
          </w:rPr>
          <w:fldChar w:fldCharType="end"/>
        </w:r>
      </w:hyperlink>
    </w:p>
    <w:p w14:paraId="0DF2FF74" w14:textId="77777777" w:rsidR="002B75E3" w:rsidRPr="009910C1" w:rsidRDefault="4883AE17" w:rsidP="4883AE17">
      <w:pPr>
        <w:pStyle w:val="TOC1"/>
        <w:tabs>
          <w:tab w:val="right" w:leader="dot" w:pos="9015"/>
        </w:tabs>
        <w:rPr>
          <w:rFonts w:ascii="Times New Roman" w:eastAsiaTheme="minorEastAsia" w:hAnsi="Times New Roman" w:cs="Times New Roman"/>
          <w:color w:val="auto"/>
          <w:sz w:val="24"/>
        </w:rPr>
      </w:pPr>
      <w:hyperlink w:anchor="_Toc80812142">
        <w:r>
          <w:rPr>
            <w:rStyle w:val="Hyperlink"/>
            <w:rFonts w:ascii="Times New Roman" w:hAnsi="Times New Roman" w:cs="Times New Roman"/>
          </w:rPr>
          <w:t>2.0 Data Preparation (ian/yw)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_Toc80812142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7</w:t>
        </w:r>
        <w:r>
          <w:rPr>
            <w:rFonts w:ascii="Times New Roman" w:hAnsi="Times New Roman" w:cs="Times New Roman"/>
          </w:rPr>
          <w:fldChar w:fldCharType="end"/>
        </w:r>
      </w:hyperlink>
    </w:p>
    <w:p w14:paraId="3E3EC534" w14:textId="77777777" w:rsidR="002B75E3" w:rsidRPr="009910C1" w:rsidRDefault="4883AE17" w:rsidP="4883AE17">
      <w:pPr>
        <w:pStyle w:val="TOC2"/>
        <w:tabs>
          <w:tab w:val="right" w:leader="dot" w:pos="9015"/>
        </w:tabs>
        <w:rPr>
          <w:rFonts w:ascii="Times New Roman" w:eastAsiaTheme="minorEastAsia" w:hAnsi="Times New Roman" w:cs="Times New Roman"/>
          <w:color w:val="auto"/>
          <w:sz w:val="24"/>
        </w:rPr>
      </w:pPr>
      <w:hyperlink w:anchor="_Toc226035241">
        <w:r>
          <w:rPr>
            <w:rStyle w:val="Hyperlink"/>
            <w:rFonts w:ascii="Times New Roman" w:hAnsi="Times New Roman" w:cs="Times New Roman"/>
          </w:rPr>
          <w:t>2.1 Data Import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_Toc226035241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8</w:t>
        </w:r>
        <w:r>
          <w:rPr>
            <w:rFonts w:ascii="Times New Roman" w:hAnsi="Times New Roman" w:cs="Times New Roman"/>
          </w:rPr>
          <w:fldChar w:fldCharType="end"/>
        </w:r>
      </w:hyperlink>
    </w:p>
    <w:p w14:paraId="09204159"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74467336">
        <w:r>
          <w:rPr>
            <w:rStyle w:val="Hyperlink"/>
            <w:rFonts w:ascii="Times New Roman" w:hAnsi="Times New Roman" w:cs="Times New Roman"/>
          </w:rPr>
          <w:t>2.1.1 Load Libraries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_Toc174467336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8</w:t>
        </w:r>
        <w:r>
          <w:rPr>
            <w:rFonts w:ascii="Times New Roman" w:hAnsi="Times New Roman" w:cs="Times New Roman"/>
          </w:rPr>
          <w:fldChar w:fldCharType="end"/>
        </w:r>
      </w:hyperlink>
    </w:p>
    <w:p w14:paraId="3577A490"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489925936">
        <w:r>
          <w:rPr>
            <w:rStyle w:val="Hyperlink"/>
            <w:rFonts w:ascii="Times New Roman" w:hAnsi="Times New Roman" w:cs="Times New Roman"/>
          </w:rPr>
          <w:t>2.1.2 Load the Dataset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_Toc1489925936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8</w:t>
        </w:r>
        <w:r>
          <w:rPr>
            <w:rFonts w:ascii="Times New Roman" w:hAnsi="Times New Roman" w:cs="Times New Roman"/>
          </w:rPr>
          <w:fldChar w:fldCharType="end"/>
        </w:r>
      </w:hyperlink>
    </w:p>
    <w:p w14:paraId="49F0E8C0" w14:textId="77777777" w:rsidR="002B75E3" w:rsidRPr="009910C1" w:rsidRDefault="4883AE17" w:rsidP="4883AE17">
      <w:pPr>
        <w:pStyle w:val="TOC2"/>
        <w:tabs>
          <w:tab w:val="right" w:leader="dot" w:pos="9015"/>
        </w:tabs>
        <w:rPr>
          <w:rFonts w:ascii="Times New Roman" w:eastAsiaTheme="minorEastAsia" w:hAnsi="Times New Roman" w:cs="Times New Roman"/>
          <w:color w:val="auto"/>
          <w:sz w:val="24"/>
        </w:rPr>
      </w:pPr>
      <w:hyperlink w:anchor="_Toc899699328">
        <w:r>
          <w:rPr>
            <w:rStyle w:val="Hyperlink"/>
            <w:rFonts w:ascii="Times New Roman" w:hAnsi="Times New Roman" w:cs="Times New Roman"/>
          </w:rPr>
          <w:t>2.2 Cleaning / pre-processing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_Toc899699328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9</w:t>
        </w:r>
        <w:r>
          <w:rPr>
            <w:rFonts w:ascii="Times New Roman" w:hAnsi="Times New Roman" w:cs="Times New Roman"/>
          </w:rPr>
          <w:fldChar w:fldCharType="end"/>
        </w:r>
      </w:hyperlink>
    </w:p>
    <w:p w14:paraId="3A1DEFAF"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565260071">
        <w:r>
          <w:rPr>
            <w:rStyle w:val="Hyperlink"/>
            <w:rFonts w:ascii="Times New Roman" w:hAnsi="Times New Roman" w:cs="Times New Roman"/>
          </w:rPr>
          <w:t>2.2.1 Clean Column: Attrition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_Toc1565260071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9</w:t>
        </w:r>
        <w:r>
          <w:rPr>
            <w:rFonts w:ascii="Times New Roman" w:hAnsi="Times New Roman" w:cs="Times New Roman"/>
          </w:rPr>
          <w:fldChar w:fldCharType="end"/>
        </w:r>
      </w:hyperlink>
    </w:p>
    <w:p w14:paraId="2980CF90"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147186119">
        <w:r>
          <w:rPr>
            <w:rStyle w:val="Hyperlink"/>
            <w:rFonts w:ascii="Times New Roman" w:hAnsi="Times New Roman" w:cs="Times New Roman"/>
          </w:rPr>
          <w:t>2.2.2 Clean Column: BusinessTravel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_Toc1147186119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9</w:t>
        </w:r>
        <w:r>
          <w:rPr>
            <w:rFonts w:ascii="Times New Roman" w:hAnsi="Times New Roman" w:cs="Times New Roman"/>
          </w:rPr>
          <w:fldChar w:fldCharType="end"/>
        </w:r>
      </w:hyperlink>
    </w:p>
    <w:p w14:paraId="4DA789A0"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707180041">
        <w:r>
          <w:rPr>
            <w:rStyle w:val="Hyperlink"/>
            <w:rFonts w:ascii="Times New Roman" w:hAnsi="Times New Roman" w:cs="Times New Roman"/>
          </w:rPr>
          <w:t>2.2.3 Clean Column: Department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_Toc707180041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10</w:t>
        </w:r>
        <w:r>
          <w:rPr>
            <w:rFonts w:ascii="Times New Roman" w:hAnsi="Times New Roman" w:cs="Times New Roman"/>
          </w:rPr>
          <w:fldChar w:fldCharType="end"/>
        </w:r>
      </w:hyperlink>
    </w:p>
    <w:p w14:paraId="2F578F73"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600924167">
        <w:r>
          <w:rPr>
            <w:rStyle w:val="Hyperlink"/>
            <w:rFonts w:ascii="Times New Roman" w:hAnsi="Times New Roman" w:cs="Times New Roman"/>
          </w:rPr>
          <w:t>2.2.4 Clean Column: EducationField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_Toc1600924167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11</w:t>
        </w:r>
        <w:r>
          <w:rPr>
            <w:rFonts w:ascii="Times New Roman" w:hAnsi="Times New Roman" w:cs="Times New Roman"/>
          </w:rPr>
          <w:fldChar w:fldCharType="end"/>
        </w:r>
      </w:hyperlink>
    </w:p>
    <w:p w14:paraId="4D26FDD4"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389289601">
        <w:r>
          <w:rPr>
            <w:rStyle w:val="Hyperlink"/>
            <w:rFonts w:ascii="Times New Roman" w:hAnsi="Times New Roman" w:cs="Times New Roman"/>
          </w:rPr>
          <w:t>2.2.5 Clean Column: Gender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_Toc389289601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11</w:t>
        </w:r>
        <w:r>
          <w:rPr>
            <w:rFonts w:ascii="Times New Roman" w:hAnsi="Times New Roman" w:cs="Times New Roman"/>
          </w:rPr>
          <w:fldChar w:fldCharType="end"/>
        </w:r>
      </w:hyperlink>
    </w:p>
    <w:p w14:paraId="6BE479B1"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963484669">
        <w:r>
          <w:rPr>
            <w:rStyle w:val="Hyperlink"/>
            <w:rFonts w:ascii="Times New Roman" w:hAnsi="Times New Roman" w:cs="Times New Roman"/>
          </w:rPr>
          <w:t>2.2.6 Clean Column: JobRole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_Toc963484669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11</w:t>
        </w:r>
        <w:r>
          <w:rPr>
            <w:rFonts w:ascii="Times New Roman" w:hAnsi="Times New Roman" w:cs="Times New Roman"/>
          </w:rPr>
          <w:fldChar w:fldCharType="end"/>
        </w:r>
      </w:hyperlink>
    </w:p>
    <w:p w14:paraId="371D66AD"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785347534">
        <w:r>
          <w:rPr>
            <w:rStyle w:val="Hyperlink"/>
            <w:rFonts w:ascii="Times New Roman" w:hAnsi="Times New Roman" w:cs="Times New Roman"/>
          </w:rPr>
          <w:t>2.2.7 Clean Column: MaritalStatus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_Toc785347534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12</w:t>
        </w:r>
        <w:r>
          <w:rPr>
            <w:rFonts w:ascii="Times New Roman" w:hAnsi="Times New Roman" w:cs="Times New Roman"/>
          </w:rPr>
          <w:fldChar w:fldCharType="end"/>
        </w:r>
      </w:hyperlink>
    </w:p>
    <w:p w14:paraId="7DF8B98F"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991261058">
        <w:r>
          <w:rPr>
            <w:rStyle w:val="Hyperlink"/>
            <w:rFonts w:ascii="Times New Roman" w:hAnsi="Times New Roman" w:cs="Times New Roman"/>
          </w:rPr>
          <w:t>2.2.8 Clean Column: OverTime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_Toc991261058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13</w:t>
        </w:r>
        <w:r>
          <w:rPr>
            <w:rFonts w:ascii="Times New Roman" w:hAnsi="Times New Roman" w:cs="Times New Roman"/>
          </w:rPr>
          <w:fldChar w:fldCharType="end"/>
        </w:r>
      </w:hyperlink>
    </w:p>
    <w:p w14:paraId="49F3A46D"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2073940653">
        <w:r>
          <w:rPr>
            <w:rStyle w:val="Hyperlink"/>
            <w:rFonts w:ascii="Times New Roman" w:hAnsi="Times New Roman" w:cs="Times New Roman"/>
          </w:rPr>
          <w:t>2.2.9 Clean Numeric Columns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_Toc2073940653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13</w:t>
        </w:r>
        <w:r>
          <w:rPr>
            <w:rFonts w:ascii="Times New Roman" w:hAnsi="Times New Roman" w:cs="Times New Roman"/>
          </w:rPr>
          <w:fldChar w:fldCharType="end"/>
        </w:r>
      </w:hyperlink>
    </w:p>
    <w:p w14:paraId="22F7BEA5"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303488609">
        <w:r>
          <w:rPr>
            <w:rStyle w:val="Hyperlink"/>
            <w:rFonts w:ascii="Times New Roman" w:hAnsi="Times New Roman" w:cs="Times New Roman"/>
          </w:rPr>
          <w:t>2.2.10 Handle Remaining Missing Values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_Toc303488609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14</w:t>
        </w:r>
        <w:r>
          <w:rPr>
            <w:rFonts w:ascii="Times New Roman" w:hAnsi="Times New Roman" w:cs="Times New Roman"/>
          </w:rPr>
          <w:fldChar w:fldCharType="end"/>
        </w:r>
      </w:hyperlink>
    </w:p>
    <w:p w14:paraId="155979A4"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352091335">
        <w:r>
          <w:rPr>
            <w:rStyle w:val="Hyperlink"/>
            <w:rFonts w:ascii="Times New Roman" w:hAnsi="Times New Roman" w:cs="Times New Roman"/>
          </w:rPr>
          <w:t>2.2.11 Remove Irrelevant Columns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_Toc1352091335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15</w:t>
        </w:r>
        <w:r>
          <w:rPr>
            <w:rFonts w:ascii="Times New Roman" w:hAnsi="Times New Roman" w:cs="Times New Roman"/>
          </w:rPr>
          <w:fldChar w:fldCharType="end"/>
        </w:r>
      </w:hyperlink>
    </w:p>
    <w:p w14:paraId="249C36D0"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22861665">
        <w:r>
          <w:rPr>
            <w:rStyle w:val="Hyperlink"/>
            <w:rFonts w:ascii="Times New Roman" w:hAnsi="Times New Roman" w:cs="Times New Roman"/>
          </w:rPr>
          <w:t>2.2.12 Save Cleaned Dataset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_Toc122861665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16</w:t>
        </w:r>
        <w:r>
          <w:rPr>
            <w:rFonts w:ascii="Times New Roman" w:hAnsi="Times New Roman" w:cs="Times New Roman"/>
          </w:rPr>
          <w:fldChar w:fldCharType="end"/>
        </w:r>
      </w:hyperlink>
    </w:p>
    <w:p w14:paraId="17EF7FD0" w14:textId="77777777" w:rsidR="002B75E3" w:rsidRPr="009910C1" w:rsidRDefault="4883AE17" w:rsidP="4883AE17">
      <w:pPr>
        <w:pStyle w:val="TOC2"/>
        <w:tabs>
          <w:tab w:val="right" w:leader="dot" w:pos="9015"/>
        </w:tabs>
        <w:rPr>
          <w:rFonts w:ascii="Times New Roman" w:eastAsiaTheme="minorEastAsia" w:hAnsi="Times New Roman" w:cs="Times New Roman"/>
          <w:color w:val="auto"/>
          <w:sz w:val="24"/>
        </w:rPr>
      </w:pPr>
      <w:hyperlink w:anchor="_Toc1445307838">
        <w:r>
          <w:rPr>
            <w:rStyle w:val="Hyperlink"/>
            <w:rFonts w:ascii="Times New Roman" w:hAnsi="Times New Roman" w:cs="Times New Roman"/>
          </w:rPr>
          <w:t>2.3 Data Validation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_Toc1445307838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16</w:t>
        </w:r>
        <w:r>
          <w:rPr>
            <w:rFonts w:ascii="Times New Roman" w:hAnsi="Times New Roman" w:cs="Times New Roman"/>
          </w:rPr>
          <w:fldChar w:fldCharType="end"/>
        </w:r>
      </w:hyperlink>
    </w:p>
    <w:p w14:paraId="5A071585"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498595028">
        <w:r>
          <w:rPr>
            <w:rStyle w:val="Hyperlink"/>
            <w:rFonts w:ascii="Times New Roman" w:hAnsi="Times New Roman" w:cs="Times New Roman"/>
          </w:rPr>
          <w:t>2.3.1 Set Working Directory &amp; Import Data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_Toc498595028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17</w:t>
        </w:r>
        <w:r>
          <w:rPr>
            <w:rFonts w:ascii="Times New Roman" w:hAnsi="Times New Roman" w:cs="Times New Roman"/>
          </w:rPr>
          <w:fldChar w:fldCharType="end"/>
        </w:r>
      </w:hyperlink>
    </w:p>
    <w:p w14:paraId="5CD169AE"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841679796">
        <w:r>
          <w:rPr>
            <w:rStyle w:val="Hyperlink"/>
            <w:rFonts w:ascii="Times New Roman" w:hAnsi="Times New Roman" w:cs="Times New Roman"/>
          </w:rPr>
          <w:t>2.3.2 Check for Duplicates (Cleaning &amp; Data Validation)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_Toc841679796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17</w:t>
        </w:r>
        <w:r>
          <w:rPr>
            <w:rFonts w:ascii="Times New Roman" w:hAnsi="Times New Roman" w:cs="Times New Roman"/>
          </w:rPr>
          <w:fldChar w:fldCharType="end"/>
        </w:r>
      </w:hyperlink>
    </w:p>
    <w:p w14:paraId="68D0144C"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298973422">
        <w:r>
          <w:rPr>
            <w:rStyle w:val="Hyperlink"/>
            <w:rFonts w:ascii="Times New Roman" w:hAnsi="Times New Roman" w:cs="Times New Roman"/>
          </w:rPr>
          <w:t>2.3.3 Unique Values Inspection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_Toc1298973422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18</w:t>
        </w:r>
        <w:r>
          <w:rPr>
            <w:rFonts w:ascii="Times New Roman" w:hAnsi="Times New Roman" w:cs="Times New Roman"/>
          </w:rPr>
          <w:fldChar w:fldCharType="end"/>
        </w:r>
      </w:hyperlink>
    </w:p>
    <w:p w14:paraId="11A78A85"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172376568">
        <w:r>
          <w:rPr>
            <w:rStyle w:val="Hyperlink"/>
            <w:rFonts w:ascii="Times New Roman" w:hAnsi="Times New Roman" w:cs="Times New Roman"/>
          </w:rPr>
          <w:t>2.3.4 Verify Clean Data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_Toc1172376568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18</w:t>
        </w:r>
        <w:r>
          <w:rPr>
            <w:rFonts w:ascii="Times New Roman" w:hAnsi="Times New Roman" w:cs="Times New Roman"/>
          </w:rPr>
          <w:fldChar w:fldCharType="end"/>
        </w:r>
      </w:hyperlink>
    </w:p>
    <w:p w14:paraId="6379BACD"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372935179">
        <w:r>
          <w:rPr>
            <w:rStyle w:val="Hyperlink"/>
            <w:rFonts w:ascii="Times New Roman" w:hAnsi="Times New Roman" w:cs="Times New Roman"/>
          </w:rPr>
          <w:t>2.2.5 Final Missing Value Check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_Toc372935179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19</w:t>
        </w:r>
        <w:r>
          <w:rPr>
            <w:rFonts w:ascii="Times New Roman" w:hAnsi="Times New Roman" w:cs="Times New Roman"/>
          </w:rPr>
          <w:fldChar w:fldCharType="end"/>
        </w:r>
      </w:hyperlink>
    </w:p>
    <w:p w14:paraId="500023F0" w14:textId="77777777" w:rsidR="002B75E3" w:rsidRPr="009910C1" w:rsidRDefault="4883AE17" w:rsidP="4883AE17">
      <w:pPr>
        <w:pStyle w:val="TOC1"/>
        <w:tabs>
          <w:tab w:val="right" w:leader="dot" w:pos="9015"/>
        </w:tabs>
        <w:rPr>
          <w:rFonts w:ascii="Times New Roman" w:eastAsiaTheme="minorEastAsia" w:hAnsi="Times New Roman" w:cs="Times New Roman"/>
          <w:color w:val="auto"/>
          <w:sz w:val="24"/>
        </w:rPr>
      </w:pPr>
      <w:hyperlink w:anchor="_Toc1730958720">
        <w:r>
          <w:rPr>
            <w:rStyle w:val="Hyperlink"/>
            <w:rFonts w:ascii="Times New Roman" w:hAnsi="Times New Roman" w:cs="Times New Roman"/>
          </w:rPr>
          <w:t>3.0 Objective 1: (Ian Chin Jun Sheng TP076218)</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_Toc1730958720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20</w:t>
        </w:r>
        <w:r>
          <w:rPr>
            <w:rFonts w:ascii="Times New Roman" w:hAnsi="Times New Roman" w:cs="Times New Roman"/>
          </w:rPr>
          <w:fldChar w:fldCharType="end"/>
        </w:r>
      </w:hyperlink>
    </w:p>
    <w:p w14:paraId="306F8362" w14:textId="77777777" w:rsidR="002B75E3" w:rsidRPr="009910C1" w:rsidRDefault="4883AE17" w:rsidP="4883AE17">
      <w:pPr>
        <w:pStyle w:val="TOC2"/>
        <w:tabs>
          <w:tab w:val="right" w:leader="dot" w:pos="9015"/>
        </w:tabs>
        <w:rPr>
          <w:rFonts w:ascii="Times New Roman" w:eastAsiaTheme="minorEastAsia" w:hAnsi="Times New Roman" w:cs="Times New Roman"/>
          <w:color w:val="auto"/>
          <w:sz w:val="24"/>
        </w:rPr>
      </w:pPr>
      <w:hyperlink w:anchor="_Toc1334326561">
        <w:r>
          <w:rPr>
            <w:rStyle w:val="Hyperlink"/>
            <w:rFonts w:ascii="Times New Roman" w:hAnsi="Times New Roman" w:cs="Times New Roman"/>
          </w:rPr>
          <w:t>3.1 Descriptive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_Toc1334326561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20</w:t>
        </w:r>
        <w:r>
          <w:rPr>
            <w:rFonts w:ascii="Times New Roman" w:hAnsi="Times New Roman" w:cs="Times New Roman"/>
          </w:rPr>
          <w:fldChar w:fldCharType="end"/>
        </w:r>
      </w:hyperlink>
    </w:p>
    <w:p w14:paraId="41100E3C" w14:textId="77777777" w:rsidR="002B75E3" w:rsidRPr="009910C1" w:rsidRDefault="4883AE17" w:rsidP="4883AE17">
      <w:pPr>
        <w:pStyle w:val="TOC1"/>
        <w:tabs>
          <w:tab w:val="right" w:leader="dot" w:pos="9015"/>
        </w:tabs>
        <w:rPr>
          <w:rFonts w:ascii="Times New Roman" w:eastAsiaTheme="minorEastAsia" w:hAnsi="Times New Roman" w:cs="Times New Roman"/>
          <w:color w:val="auto"/>
          <w:sz w:val="24"/>
        </w:rPr>
      </w:pPr>
      <w:hyperlink w:anchor="_Toc1014155331">
        <w:r>
          <w:rPr>
            <w:rStyle w:val="Hyperlink"/>
            <w:rFonts w:ascii="Times New Roman" w:hAnsi="Times New Roman" w:cs="Times New Roman"/>
          </w:rPr>
          <w:t>4.0 Objective 2: (Isac Lim Yong Hao TP076305)</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_Toc1014155331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20</w:t>
        </w:r>
        <w:r>
          <w:rPr>
            <w:rFonts w:ascii="Times New Roman" w:hAnsi="Times New Roman" w:cs="Times New Roman"/>
          </w:rPr>
          <w:fldChar w:fldCharType="end"/>
        </w:r>
      </w:hyperlink>
    </w:p>
    <w:p w14:paraId="1FFEE027"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805536509">
        <w:r>
          <w:rPr>
            <w:rStyle w:val="Hyperlink"/>
            <w:rFonts w:ascii="Times New Roman" w:hAnsi="Times New Roman" w:cs="Times New Roman"/>
          </w:rPr>
          <w:t>4.1 Descriptive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_Toc1805536509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20</w:t>
        </w:r>
        <w:r>
          <w:rPr>
            <w:rFonts w:ascii="Times New Roman" w:hAnsi="Times New Roman" w:cs="Times New Roman"/>
          </w:rPr>
          <w:fldChar w:fldCharType="end"/>
        </w:r>
      </w:hyperlink>
    </w:p>
    <w:p w14:paraId="0FE9EF2B"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364640720">
        <w:r>
          <w:rPr>
            <w:rStyle w:val="Hyperlink"/>
            <w:rFonts w:ascii="Times New Roman" w:hAnsi="Times New Roman" w:cs="Times New Roman"/>
          </w:rPr>
          <w:t>4.1.1 Job Satisfaction and Attrition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_Toc1364640720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20</w:t>
        </w:r>
        <w:r>
          <w:rPr>
            <w:rFonts w:ascii="Times New Roman" w:hAnsi="Times New Roman" w:cs="Times New Roman"/>
          </w:rPr>
          <w:fldChar w:fldCharType="end"/>
        </w:r>
      </w:hyperlink>
    </w:p>
    <w:p w14:paraId="1C89048A"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443916343">
        <w:r>
          <w:rPr>
            <w:rStyle w:val="Hyperlink"/>
            <w:rFonts w:ascii="Times New Roman" w:hAnsi="Times New Roman" w:cs="Times New Roman"/>
          </w:rPr>
          <w:t>4.1.2 Performance Rating and Attrition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_Toc443916343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21</w:t>
        </w:r>
        <w:r>
          <w:rPr>
            <w:rFonts w:ascii="Times New Roman" w:hAnsi="Times New Roman" w:cs="Times New Roman"/>
          </w:rPr>
          <w:fldChar w:fldCharType="end"/>
        </w:r>
      </w:hyperlink>
    </w:p>
    <w:p w14:paraId="4F7FD349"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957512566">
        <w:r>
          <w:rPr>
            <w:rStyle w:val="Hyperlink"/>
            <w:rFonts w:ascii="Times New Roman" w:hAnsi="Times New Roman" w:cs="Times New Roman"/>
          </w:rPr>
          <w:t>4.2 Predictive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_Toc1957512566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22</w:t>
        </w:r>
        <w:r>
          <w:rPr>
            <w:rFonts w:ascii="Times New Roman" w:hAnsi="Times New Roman" w:cs="Times New Roman"/>
          </w:rPr>
          <w:fldChar w:fldCharType="end"/>
        </w:r>
      </w:hyperlink>
    </w:p>
    <w:p w14:paraId="75D9775A"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024497963">
        <w:r>
          <w:rPr>
            <w:rStyle w:val="Hyperlink"/>
            <w:rFonts w:ascii="Times New Roman" w:hAnsi="Times New Roman" w:cs="Times New Roman"/>
          </w:rPr>
          <w:t>4.2.1 Logistic Regression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_Toc1024497963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22</w:t>
        </w:r>
        <w:r>
          <w:rPr>
            <w:rFonts w:ascii="Times New Roman" w:hAnsi="Times New Roman" w:cs="Times New Roman"/>
          </w:rPr>
          <w:fldChar w:fldCharType="end"/>
        </w:r>
      </w:hyperlink>
    </w:p>
    <w:p w14:paraId="32C49DC0"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677070116">
        <w:r>
          <w:rPr>
            <w:rStyle w:val="Hyperlink"/>
            <w:rFonts w:ascii="Times New Roman" w:hAnsi="Times New Roman" w:cs="Times New Roman"/>
          </w:rPr>
          <w:t>4.2.2 Decision Tree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_Toc677070116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22</w:t>
        </w:r>
        <w:r>
          <w:rPr>
            <w:rFonts w:ascii="Times New Roman" w:hAnsi="Times New Roman" w:cs="Times New Roman"/>
          </w:rPr>
          <w:fldChar w:fldCharType="end"/>
        </w:r>
      </w:hyperlink>
    </w:p>
    <w:p w14:paraId="3BE49183" w14:textId="77777777" w:rsidR="002B75E3" w:rsidRPr="009910C1" w:rsidRDefault="4883AE17" w:rsidP="4883AE17">
      <w:pPr>
        <w:pStyle w:val="TOC3"/>
        <w:tabs>
          <w:tab w:val="right" w:leader="dot" w:pos="9015"/>
        </w:tabs>
        <w:rPr>
          <w:rFonts w:ascii="Times New Roman" w:eastAsiaTheme="minorEastAsia" w:hAnsi="Times New Roman" w:cs="Times New Roman"/>
          <w:color w:val="auto"/>
          <w:sz w:val="24"/>
        </w:rPr>
      </w:pPr>
      <w:hyperlink w:anchor="_Toc1967017099">
        <w:r>
          <w:rPr>
            <w:rStyle w:val="Hyperlink"/>
            <w:rFonts w:ascii="Times New Roman" w:hAnsi="Times New Roman" w:cs="Times New Roman"/>
          </w:rPr>
          <w:t>4.3 Model Comparison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_Toc1967017099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23</w:t>
        </w:r>
        <w:r>
          <w:rPr>
            <w:rFonts w:ascii="Times New Roman" w:hAnsi="Times New Roman" w:cs="Times New Roman"/>
          </w:rPr>
          <w:fldChar w:fldCharType="end"/>
        </w:r>
      </w:hyperlink>
    </w:p>
    <w:p w14:paraId="4AAF225C" w14:textId="77777777" w:rsidR="002B75E3" w:rsidRPr="009910C1" w:rsidRDefault="4883AE17" w:rsidP="4883AE17">
      <w:pPr>
        <w:pStyle w:val="TOC1"/>
        <w:tabs>
          <w:tab w:val="right" w:leader="dot" w:pos="9015"/>
        </w:tabs>
        <w:rPr>
          <w:rFonts w:ascii="Times New Roman" w:eastAsiaTheme="minorEastAsia" w:hAnsi="Times New Roman" w:cs="Times New Roman"/>
          <w:color w:val="auto"/>
          <w:sz w:val="24"/>
        </w:rPr>
      </w:pPr>
      <w:hyperlink w:anchor="_Toc259005180">
        <w:r>
          <w:rPr>
            <w:rStyle w:val="Hyperlink"/>
            <w:rFonts w:ascii="Times New Roman" w:hAnsi="Times New Roman" w:cs="Times New Roman"/>
          </w:rPr>
          <w:t>5.0 Objective 3: (Lai Ker Jinn TP077827)</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_Toc259005180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25</w:t>
        </w:r>
        <w:r>
          <w:rPr>
            <w:rFonts w:ascii="Times New Roman" w:hAnsi="Times New Roman" w:cs="Times New Roman"/>
          </w:rPr>
          <w:fldChar w:fldCharType="end"/>
        </w:r>
      </w:hyperlink>
    </w:p>
    <w:p w14:paraId="3BC6001C" w14:textId="77777777" w:rsidR="002B75E3" w:rsidRPr="009910C1" w:rsidRDefault="4883AE17" w:rsidP="4883AE17">
      <w:pPr>
        <w:pStyle w:val="TOC1"/>
        <w:tabs>
          <w:tab w:val="right" w:leader="dot" w:pos="9015"/>
        </w:tabs>
        <w:rPr>
          <w:rFonts w:ascii="Times New Roman" w:eastAsiaTheme="minorEastAsia" w:hAnsi="Times New Roman" w:cs="Times New Roman"/>
          <w:color w:val="auto"/>
          <w:sz w:val="24"/>
        </w:rPr>
      </w:pPr>
      <w:hyperlink w:anchor="_Toc1265129517">
        <w:r>
          <w:rPr>
            <w:rStyle w:val="Hyperlink"/>
            <w:rFonts w:ascii="Times New Roman" w:hAnsi="Times New Roman" w:cs="Times New Roman"/>
          </w:rPr>
          <w:t>6.0 Objective 4: (Soh Ye Wen TP078275)</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_Toc1265129517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25</w:t>
        </w:r>
        <w:r>
          <w:rPr>
            <w:rFonts w:ascii="Times New Roman" w:hAnsi="Times New Roman" w:cs="Times New Roman"/>
          </w:rPr>
          <w:fldChar w:fldCharType="end"/>
        </w:r>
      </w:hyperlink>
    </w:p>
    <w:p w14:paraId="35FF0019" w14:textId="77777777" w:rsidR="4883AE17" w:rsidRPr="009910C1" w:rsidRDefault="4883AE17" w:rsidP="4883AE17">
      <w:pPr>
        <w:pStyle w:val="TOC2"/>
        <w:tabs>
          <w:tab w:val="right" w:leader="dot" w:pos="9015"/>
        </w:tabs>
        <w:rPr>
          <w:rFonts w:ascii="Times New Roman" w:hAnsi="Times New Roman" w:cs="Times New Roman"/>
        </w:rPr>
      </w:pPr>
      <w:hyperlink w:anchor="_Toc1265035707">
        <w:r>
          <w:rPr>
            <w:rStyle w:val="Hyperlink"/>
            <w:rFonts w:ascii="Times New Roman" w:hAnsi="Times New Roman" w:cs="Times New Roman"/>
          </w:rPr>
          <w:t>6.1 Descriptive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PAGEREF _Toc1265035707 \h</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rPr>
          <w:t>25</w:t>
        </w:r>
        <w:r>
          <w:rPr>
            <w:rFonts w:ascii="Times New Roman" w:hAnsi="Times New Roman" w:cs="Times New Roman"/>
          </w:rPr>
          <w:fldChar w:fldCharType="end"/>
        </w:r>
      </w:hyperlink>
      <w:r>
        <w:rPr>
          <w:rFonts w:ascii="Times New Roman" w:hAnsi="Times New Roman" w:cs="Times New Roman"/>
        </w:rPr>
        <w:fldChar w:fldCharType="end"/>
      </w:r>
    </w:p>
    <w:p w14:paraId="12B39554" w14:textId="77777777" w:rsidR="74837E72" w:rsidRPr="0088532A" w:rsidRDefault="74837E72" w:rsidP="74837E72">
      <w:pPr>
        <w:pStyle w:val="TOC3"/>
        <w:tabs>
          <w:tab w:val="right" w:leader="dot" w:pos="9015"/>
        </w:tabs>
        <w:rPr>
          <w:rFonts w:ascii="Times New Roman" w:hAnsi="Times New Roman" w:cs="Times New Roman"/>
          <w:color w:val="auto"/>
        </w:rPr>
      </w:pPr>
    </w:p>
    <w:p w14:paraId="0E746D9E" w14:textId="77777777" w:rsidR="008F1E58" w:rsidRPr="0088532A" w:rsidRDefault="008F1E58">
      <w:pPr>
        <w:spacing w:line="278" w:lineRule="auto"/>
        <w:rPr>
          <w:rFonts w:ascii="Times New Roman" w:hAnsi="Times New Roman" w:cs="Times New Roman"/>
          <w:color w:val="auto"/>
        </w:rPr>
      </w:pPr>
      <w:r>
        <w:rPr>
          <w:rFonts w:ascii="Times New Roman" w:hAnsi="Times New Roman" w:cs="Times New Roman"/>
          <w:color w:val="auto"/>
        </w:rPr>
        <w:br w:type="page"/>
      </w:r>
    </w:p>
    <w:p w14:paraId="239DFF6C" w14:textId="77777777" w:rsidR="008F1E58" w:rsidRPr="0088532A" w:rsidRDefault="008F1E58">
      <w:pPr>
        <w:spacing w:line="278" w:lineRule="auto"/>
        <w:rPr>
          <w:rFonts w:ascii="Times New Roman" w:hAnsi="Times New Roman" w:cs="Times New Roman"/>
          <w:color w:val="auto"/>
          <w:sz w:val="40"/>
          <w:szCs w:val="40"/>
        </w:rPr>
      </w:pPr>
      <w:r>
        <w:rPr>
          <w:rFonts w:ascii="Times New Roman" w:hAnsi="Times New Roman" w:cs="Times New Roman"/>
          <w:color w:val="auto"/>
          <w:sz w:val="40"/>
          <w:szCs w:val="40"/>
        </w:rPr>
        <w:lastRenderedPageBreak/>
        <w:t>Table of Figure</w:t>
      </w:r>
    </w:p>
    <w:p w14:paraId="7F5C8E79" w14:textId="77777777" w:rsidR="0080627E" w:rsidRDefault="008F1E58">
      <w:pPr>
        <w:pStyle w:val="TableofFigures"/>
        <w:tabs>
          <w:tab w:val="right" w:leader="dot" w:pos="9019"/>
        </w:tabs>
        <w:rPr>
          <w:rFonts w:asciiTheme="minorHAnsi" w:eastAsiaTheme="minorEastAsia" w:hAnsiTheme="minorHAnsi" w:cstheme="minorBidi"/>
          <w:noProof/>
          <w:color w:val="auto"/>
          <w:sz w:val="24"/>
        </w:rPr>
      </w:pPr>
      <w:r>
        <w:rPr>
          <w:rFonts w:ascii="Times New Roman" w:hAnsi="Times New Roman" w:cs="Times New Roman"/>
          <w:color w:val="auto"/>
        </w:rPr>
        <w:fldChar w:fldCharType="begin"/>
      </w:r>
      <w:r>
        <w:rPr>
          <w:rFonts w:ascii="Times New Roman" w:hAnsi="Times New Roman" w:cs="Times New Roman"/>
          <w:color w:val="auto"/>
        </w:rPr>
        <w:instrText xml:space="preserve"> TOC \h \z \c "Figure" </w:instrText>
      </w:r>
      <w:r>
        <w:rPr>
          <w:rFonts w:ascii="Times New Roman" w:hAnsi="Times New Roman" w:cs="Times New Roman"/>
          <w:color w:val="auto"/>
        </w:rPr>
        <w:fldChar w:fldCharType="separate"/>
      </w:r>
      <w:hyperlink w:anchor="_Toc228132657" w:history="1">
        <w:r>
          <w:rPr>
            <w:rStyle w:val="Hyperlink"/>
            <w:rFonts w:ascii="Times New Roman" w:hAnsi="Times New Roman" w:cs="Times New Roman"/>
            <w:noProof/>
          </w:rPr>
          <w:t>Figure 1: Dataset Description</w:t>
        </w:r>
        <w:r>
          <w:rPr>
            <w:noProof/>
            <w:webHidden/>
          </w:rPr>
          <w:tab/>
        </w:r>
        <w:r>
          <w:rPr>
            <w:noProof/>
            <w:webHidden/>
          </w:rPr>
          <w:fldChar w:fldCharType="begin"/>
        </w:r>
        <w:r>
          <w:rPr>
            <w:noProof/>
            <w:webHidden/>
          </w:rPr>
          <w:instrText xml:space="preserve"> PAGEREF _Toc228132657 \h </w:instrText>
        </w:r>
        <w:r>
          <w:rPr>
            <w:noProof/>
            <w:webHidden/>
          </w:rPr>
        </w:r>
        <w:r>
          <w:rPr>
            <w:noProof/>
            <w:webHidden/>
          </w:rPr>
          <w:fldChar w:fldCharType="separate"/>
        </w:r>
        <w:r>
          <w:rPr>
            <w:noProof/>
            <w:webHidden/>
          </w:rPr>
          <w:t>5</w:t>
        </w:r>
        <w:r>
          <w:rPr>
            <w:noProof/>
            <w:webHidden/>
          </w:rPr>
          <w:fldChar w:fldCharType="end"/>
        </w:r>
      </w:hyperlink>
    </w:p>
    <w:p w14:paraId="1CD2B9A9"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58" w:history="1">
        <w:r>
          <w:rPr>
            <w:rStyle w:val="Hyperlink"/>
            <w:rFonts w:ascii="Times New Roman" w:hAnsi="Times New Roman" w:cs="Times New Roman"/>
            <w:noProof/>
          </w:rPr>
          <w:t>Figure 2: Load Libraries</w:t>
        </w:r>
        <w:r>
          <w:rPr>
            <w:noProof/>
            <w:webHidden/>
          </w:rPr>
          <w:tab/>
        </w:r>
        <w:r>
          <w:rPr>
            <w:noProof/>
            <w:webHidden/>
          </w:rPr>
          <w:fldChar w:fldCharType="begin"/>
        </w:r>
        <w:r>
          <w:rPr>
            <w:noProof/>
            <w:webHidden/>
          </w:rPr>
          <w:instrText xml:space="preserve"> PAGEREF _Toc228132658 \h </w:instrText>
        </w:r>
        <w:r>
          <w:rPr>
            <w:noProof/>
            <w:webHidden/>
          </w:rPr>
        </w:r>
        <w:r>
          <w:rPr>
            <w:noProof/>
            <w:webHidden/>
          </w:rPr>
          <w:fldChar w:fldCharType="separate"/>
        </w:r>
        <w:r>
          <w:rPr>
            <w:noProof/>
            <w:webHidden/>
          </w:rPr>
          <w:t>9</w:t>
        </w:r>
        <w:r>
          <w:rPr>
            <w:noProof/>
            <w:webHidden/>
          </w:rPr>
          <w:fldChar w:fldCharType="end"/>
        </w:r>
      </w:hyperlink>
    </w:p>
    <w:p w14:paraId="5B294C0E"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59" w:history="1">
        <w:r>
          <w:rPr>
            <w:rStyle w:val="Hyperlink"/>
            <w:rFonts w:ascii="Times New Roman" w:hAnsi="Times New Roman" w:cs="Times New Roman"/>
            <w:noProof/>
          </w:rPr>
          <w:t>Figure 3: Load the Dataset</w:t>
        </w:r>
        <w:r>
          <w:rPr>
            <w:noProof/>
            <w:webHidden/>
          </w:rPr>
          <w:tab/>
        </w:r>
        <w:r>
          <w:rPr>
            <w:noProof/>
            <w:webHidden/>
          </w:rPr>
          <w:fldChar w:fldCharType="begin"/>
        </w:r>
        <w:r>
          <w:rPr>
            <w:noProof/>
            <w:webHidden/>
          </w:rPr>
          <w:instrText xml:space="preserve"> PAGEREF _Toc228132659 \h </w:instrText>
        </w:r>
        <w:r>
          <w:rPr>
            <w:noProof/>
            <w:webHidden/>
          </w:rPr>
        </w:r>
        <w:r>
          <w:rPr>
            <w:noProof/>
            <w:webHidden/>
          </w:rPr>
          <w:fldChar w:fldCharType="separate"/>
        </w:r>
        <w:r>
          <w:rPr>
            <w:noProof/>
            <w:webHidden/>
          </w:rPr>
          <w:t>10</w:t>
        </w:r>
        <w:r>
          <w:rPr>
            <w:noProof/>
            <w:webHidden/>
          </w:rPr>
          <w:fldChar w:fldCharType="end"/>
        </w:r>
      </w:hyperlink>
    </w:p>
    <w:p w14:paraId="5A578FBF"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60" w:history="1">
        <w:r>
          <w:rPr>
            <w:rStyle w:val="Hyperlink"/>
            <w:rFonts w:ascii="Times New Roman" w:hAnsi="Times New Roman" w:cs="Times New Roman"/>
            <w:noProof/>
          </w:rPr>
          <w:t>Figure 4: Clean Column: Attrition</w:t>
        </w:r>
        <w:r>
          <w:rPr>
            <w:noProof/>
            <w:webHidden/>
          </w:rPr>
          <w:tab/>
        </w:r>
        <w:r>
          <w:rPr>
            <w:noProof/>
            <w:webHidden/>
          </w:rPr>
          <w:fldChar w:fldCharType="begin"/>
        </w:r>
        <w:r>
          <w:rPr>
            <w:noProof/>
            <w:webHidden/>
          </w:rPr>
          <w:instrText xml:space="preserve"> PAGEREF _Toc228132660 \h </w:instrText>
        </w:r>
        <w:r>
          <w:rPr>
            <w:noProof/>
            <w:webHidden/>
          </w:rPr>
        </w:r>
        <w:r>
          <w:rPr>
            <w:noProof/>
            <w:webHidden/>
          </w:rPr>
          <w:fldChar w:fldCharType="separate"/>
        </w:r>
        <w:r>
          <w:rPr>
            <w:noProof/>
            <w:webHidden/>
          </w:rPr>
          <w:t>10</w:t>
        </w:r>
        <w:r>
          <w:rPr>
            <w:noProof/>
            <w:webHidden/>
          </w:rPr>
          <w:fldChar w:fldCharType="end"/>
        </w:r>
      </w:hyperlink>
    </w:p>
    <w:p w14:paraId="6C328A58"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61" w:history="1">
        <w:r>
          <w:rPr>
            <w:rStyle w:val="Hyperlink"/>
            <w:rFonts w:ascii="Times New Roman" w:hAnsi="Times New Roman" w:cs="Times New Roman"/>
            <w:noProof/>
          </w:rPr>
          <w:t>Figure 5: Clean Column: BusinessTravel</w:t>
        </w:r>
        <w:r>
          <w:rPr>
            <w:noProof/>
            <w:webHidden/>
          </w:rPr>
          <w:tab/>
        </w:r>
        <w:r>
          <w:rPr>
            <w:noProof/>
            <w:webHidden/>
          </w:rPr>
          <w:fldChar w:fldCharType="begin"/>
        </w:r>
        <w:r>
          <w:rPr>
            <w:noProof/>
            <w:webHidden/>
          </w:rPr>
          <w:instrText xml:space="preserve"> PAGEREF _Toc228132661 \h </w:instrText>
        </w:r>
        <w:r>
          <w:rPr>
            <w:noProof/>
            <w:webHidden/>
          </w:rPr>
        </w:r>
        <w:r>
          <w:rPr>
            <w:noProof/>
            <w:webHidden/>
          </w:rPr>
          <w:fldChar w:fldCharType="separate"/>
        </w:r>
        <w:r>
          <w:rPr>
            <w:noProof/>
            <w:webHidden/>
          </w:rPr>
          <w:t>11</w:t>
        </w:r>
        <w:r>
          <w:rPr>
            <w:noProof/>
            <w:webHidden/>
          </w:rPr>
          <w:fldChar w:fldCharType="end"/>
        </w:r>
      </w:hyperlink>
    </w:p>
    <w:p w14:paraId="69F24AC0"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62" w:history="1">
        <w:r>
          <w:rPr>
            <w:rStyle w:val="Hyperlink"/>
            <w:rFonts w:ascii="Times New Roman" w:hAnsi="Times New Roman" w:cs="Times New Roman"/>
            <w:noProof/>
          </w:rPr>
          <w:t>Figure 6: Clean Column: Department</w:t>
        </w:r>
        <w:r>
          <w:rPr>
            <w:noProof/>
            <w:webHidden/>
          </w:rPr>
          <w:tab/>
        </w:r>
        <w:r>
          <w:rPr>
            <w:noProof/>
            <w:webHidden/>
          </w:rPr>
          <w:fldChar w:fldCharType="begin"/>
        </w:r>
        <w:r>
          <w:rPr>
            <w:noProof/>
            <w:webHidden/>
          </w:rPr>
          <w:instrText xml:space="preserve"> PAGEREF _Toc228132662 \h </w:instrText>
        </w:r>
        <w:r>
          <w:rPr>
            <w:noProof/>
            <w:webHidden/>
          </w:rPr>
        </w:r>
        <w:r>
          <w:rPr>
            <w:noProof/>
            <w:webHidden/>
          </w:rPr>
          <w:fldChar w:fldCharType="separate"/>
        </w:r>
        <w:r>
          <w:rPr>
            <w:noProof/>
            <w:webHidden/>
          </w:rPr>
          <w:t>11</w:t>
        </w:r>
        <w:r>
          <w:rPr>
            <w:noProof/>
            <w:webHidden/>
          </w:rPr>
          <w:fldChar w:fldCharType="end"/>
        </w:r>
      </w:hyperlink>
    </w:p>
    <w:p w14:paraId="0F2AA076"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63" w:history="1">
        <w:r>
          <w:rPr>
            <w:rStyle w:val="Hyperlink"/>
            <w:rFonts w:ascii="Times New Roman" w:hAnsi="Times New Roman" w:cs="Times New Roman"/>
            <w:noProof/>
          </w:rPr>
          <w:t>Figure 7: Clean Column: EducationField</w:t>
        </w:r>
        <w:r>
          <w:rPr>
            <w:noProof/>
            <w:webHidden/>
          </w:rPr>
          <w:tab/>
        </w:r>
        <w:r>
          <w:rPr>
            <w:noProof/>
            <w:webHidden/>
          </w:rPr>
          <w:fldChar w:fldCharType="begin"/>
        </w:r>
        <w:r>
          <w:rPr>
            <w:noProof/>
            <w:webHidden/>
          </w:rPr>
          <w:instrText xml:space="preserve"> PAGEREF _Toc228132663 \h </w:instrText>
        </w:r>
        <w:r>
          <w:rPr>
            <w:noProof/>
            <w:webHidden/>
          </w:rPr>
        </w:r>
        <w:r>
          <w:rPr>
            <w:noProof/>
            <w:webHidden/>
          </w:rPr>
          <w:fldChar w:fldCharType="separate"/>
        </w:r>
        <w:r>
          <w:rPr>
            <w:noProof/>
            <w:webHidden/>
          </w:rPr>
          <w:t>12</w:t>
        </w:r>
        <w:r>
          <w:rPr>
            <w:noProof/>
            <w:webHidden/>
          </w:rPr>
          <w:fldChar w:fldCharType="end"/>
        </w:r>
      </w:hyperlink>
    </w:p>
    <w:p w14:paraId="715A9A3E"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64" w:history="1">
        <w:r>
          <w:rPr>
            <w:rStyle w:val="Hyperlink"/>
            <w:rFonts w:ascii="Times New Roman" w:hAnsi="Times New Roman" w:cs="Times New Roman"/>
            <w:noProof/>
          </w:rPr>
          <w:t>Figure 8: Clean Column: Gender</w:t>
        </w:r>
        <w:r>
          <w:rPr>
            <w:noProof/>
            <w:webHidden/>
          </w:rPr>
          <w:tab/>
        </w:r>
        <w:r>
          <w:rPr>
            <w:noProof/>
            <w:webHidden/>
          </w:rPr>
          <w:fldChar w:fldCharType="begin"/>
        </w:r>
        <w:r>
          <w:rPr>
            <w:noProof/>
            <w:webHidden/>
          </w:rPr>
          <w:instrText xml:space="preserve"> PAGEREF _Toc228132664 \h </w:instrText>
        </w:r>
        <w:r>
          <w:rPr>
            <w:noProof/>
            <w:webHidden/>
          </w:rPr>
        </w:r>
        <w:r>
          <w:rPr>
            <w:noProof/>
            <w:webHidden/>
          </w:rPr>
          <w:fldChar w:fldCharType="separate"/>
        </w:r>
        <w:r>
          <w:rPr>
            <w:noProof/>
            <w:webHidden/>
          </w:rPr>
          <w:t>12</w:t>
        </w:r>
        <w:r>
          <w:rPr>
            <w:noProof/>
            <w:webHidden/>
          </w:rPr>
          <w:fldChar w:fldCharType="end"/>
        </w:r>
      </w:hyperlink>
    </w:p>
    <w:p w14:paraId="3BDC3263"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65" w:history="1">
        <w:r>
          <w:rPr>
            <w:rStyle w:val="Hyperlink"/>
            <w:rFonts w:ascii="Times New Roman" w:hAnsi="Times New Roman" w:cs="Times New Roman"/>
            <w:noProof/>
          </w:rPr>
          <w:t>Figure 9: Clean Column: JobRole</w:t>
        </w:r>
        <w:r>
          <w:rPr>
            <w:noProof/>
            <w:webHidden/>
          </w:rPr>
          <w:tab/>
        </w:r>
        <w:r>
          <w:rPr>
            <w:noProof/>
            <w:webHidden/>
          </w:rPr>
          <w:fldChar w:fldCharType="begin"/>
        </w:r>
        <w:r>
          <w:rPr>
            <w:noProof/>
            <w:webHidden/>
          </w:rPr>
          <w:instrText xml:space="preserve"> PAGEREF _Toc228132665 \h </w:instrText>
        </w:r>
        <w:r>
          <w:rPr>
            <w:noProof/>
            <w:webHidden/>
          </w:rPr>
        </w:r>
        <w:r>
          <w:rPr>
            <w:noProof/>
            <w:webHidden/>
          </w:rPr>
          <w:fldChar w:fldCharType="separate"/>
        </w:r>
        <w:r>
          <w:rPr>
            <w:noProof/>
            <w:webHidden/>
          </w:rPr>
          <w:t>13</w:t>
        </w:r>
        <w:r>
          <w:rPr>
            <w:noProof/>
            <w:webHidden/>
          </w:rPr>
          <w:fldChar w:fldCharType="end"/>
        </w:r>
      </w:hyperlink>
    </w:p>
    <w:p w14:paraId="0985CF2B"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66" w:history="1">
        <w:r>
          <w:rPr>
            <w:rStyle w:val="Hyperlink"/>
            <w:rFonts w:ascii="Times New Roman" w:hAnsi="Times New Roman" w:cs="Times New Roman"/>
            <w:noProof/>
          </w:rPr>
          <w:t>Figure 10: Clean Column MaritalStatus</w:t>
        </w:r>
        <w:r>
          <w:rPr>
            <w:noProof/>
            <w:webHidden/>
          </w:rPr>
          <w:tab/>
        </w:r>
        <w:r>
          <w:rPr>
            <w:noProof/>
            <w:webHidden/>
          </w:rPr>
          <w:fldChar w:fldCharType="begin"/>
        </w:r>
        <w:r>
          <w:rPr>
            <w:noProof/>
            <w:webHidden/>
          </w:rPr>
          <w:instrText xml:space="preserve"> PAGEREF _Toc228132666 \h </w:instrText>
        </w:r>
        <w:r>
          <w:rPr>
            <w:noProof/>
            <w:webHidden/>
          </w:rPr>
        </w:r>
        <w:r>
          <w:rPr>
            <w:noProof/>
            <w:webHidden/>
          </w:rPr>
          <w:fldChar w:fldCharType="separate"/>
        </w:r>
        <w:r>
          <w:rPr>
            <w:noProof/>
            <w:webHidden/>
          </w:rPr>
          <w:t>13</w:t>
        </w:r>
        <w:r>
          <w:rPr>
            <w:noProof/>
            <w:webHidden/>
          </w:rPr>
          <w:fldChar w:fldCharType="end"/>
        </w:r>
      </w:hyperlink>
    </w:p>
    <w:p w14:paraId="6D6957DF"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67" w:history="1">
        <w:r>
          <w:rPr>
            <w:rStyle w:val="Hyperlink"/>
            <w:rFonts w:ascii="Times New Roman" w:hAnsi="Times New Roman" w:cs="Times New Roman"/>
            <w:noProof/>
          </w:rPr>
          <w:t>Figure 11: Clean Column: OverTime</w:t>
        </w:r>
        <w:r>
          <w:rPr>
            <w:noProof/>
            <w:webHidden/>
          </w:rPr>
          <w:tab/>
        </w:r>
        <w:r>
          <w:rPr>
            <w:noProof/>
            <w:webHidden/>
          </w:rPr>
          <w:fldChar w:fldCharType="begin"/>
        </w:r>
        <w:r>
          <w:rPr>
            <w:noProof/>
            <w:webHidden/>
          </w:rPr>
          <w:instrText xml:space="preserve"> PAGEREF _Toc228132667 \h </w:instrText>
        </w:r>
        <w:r>
          <w:rPr>
            <w:noProof/>
            <w:webHidden/>
          </w:rPr>
        </w:r>
        <w:r>
          <w:rPr>
            <w:noProof/>
            <w:webHidden/>
          </w:rPr>
          <w:fldChar w:fldCharType="separate"/>
        </w:r>
        <w:r>
          <w:rPr>
            <w:noProof/>
            <w:webHidden/>
          </w:rPr>
          <w:t>14</w:t>
        </w:r>
        <w:r>
          <w:rPr>
            <w:noProof/>
            <w:webHidden/>
          </w:rPr>
          <w:fldChar w:fldCharType="end"/>
        </w:r>
      </w:hyperlink>
    </w:p>
    <w:p w14:paraId="7D5CE923"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68" w:history="1">
        <w:r>
          <w:rPr>
            <w:rStyle w:val="Hyperlink"/>
            <w:rFonts w:ascii="Times New Roman" w:hAnsi="Times New Roman" w:cs="Times New Roman"/>
            <w:noProof/>
          </w:rPr>
          <w:t>Figure 12: Clean Numeric Columns</w:t>
        </w:r>
        <w:r>
          <w:rPr>
            <w:noProof/>
            <w:webHidden/>
          </w:rPr>
          <w:tab/>
        </w:r>
        <w:r>
          <w:rPr>
            <w:noProof/>
            <w:webHidden/>
          </w:rPr>
          <w:fldChar w:fldCharType="begin"/>
        </w:r>
        <w:r>
          <w:rPr>
            <w:noProof/>
            <w:webHidden/>
          </w:rPr>
          <w:instrText xml:space="preserve"> PAGEREF _Toc228132668 \h </w:instrText>
        </w:r>
        <w:r>
          <w:rPr>
            <w:noProof/>
            <w:webHidden/>
          </w:rPr>
        </w:r>
        <w:r>
          <w:rPr>
            <w:noProof/>
            <w:webHidden/>
          </w:rPr>
          <w:fldChar w:fldCharType="separate"/>
        </w:r>
        <w:r>
          <w:rPr>
            <w:noProof/>
            <w:webHidden/>
          </w:rPr>
          <w:t>15</w:t>
        </w:r>
        <w:r>
          <w:rPr>
            <w:noProof/>
            <w:webHidden/>
          </w:rPr>
          <w:fldChar w:fldCharType="end"/>
        </w:r>
      </w:hyperlink>
    </w:p>
    <w:p w14:paraId="7068EFE7"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69" w:history="1">
        <w:r>
          <w:rPr>
            <w:rStyle w:val="Hyperlink"/>
            <w:rFonts w:ascii="Times New Roman" w:hAnsi="Times New Roman" w:cs="Times New Roman"/>
            <w:noProof/>
          </w:rPr>
          <w:t xml:space="preserve">Figure </w:t>
        </w:r>
        <w:r>
          <w:rPr>
            <w:rStyle w:val="Hyperlink"/>
            <w:noProof/>
          </w:rPr>
          <w:t>13</w:t>
        </w:r>
        <w:r>
          <w:rPr>
            <w:rStyle w:val="Hyperlink"/>
            <w:rFonts w:ascii="Times New Roman" w:hAnsi="Times New Roman" w:cs="Times New Roman"/>
            <w:noProof/>
          </w:rPr>
          <w:t>: Handle Remaining Missing Values</w:t>
        </w:r>
        <w:r>
          <w:rPr>
            <w:noProof/>
            <w:webHidden/>
          </w:rPr>
          <w:tab/>
        </w:r>
        <w:r>
          <w:rPr>
            <w:noProof/>
            <w:webHidden/>
          </w:rPr>
          <w:fldChar w:fldCharType="begin"/>
        </w:r>
        <w:r>
          <w:rPr>
            <w:noProof/>
            <w:webHidden/>
          </w:rPr>
          <w:instrText xml:space="preserve"> PAGEREF _Toc228132669 \h </w:instrText>
        </w:r>
        <w:r>
          <w:rPr>
            <w:noProof/>
            <w:webHidden/>
          </w:rPr>
        </w:r>
        <w:r>
          <w:rPr>
            <w:noProof/>
            <w:webHidden/>
          </w:rPr>
          <w:fldChar w:fldCharType="separate"/>
        </w:r>
        <w:r>
          <w:rPr>
            <w:noProof/>
            <w:webHidden/>
          </w:rPr>
          <w:t>16</w:t>
        </w:r>
        <w:r>
          <w:rPr>
            <w:noProof/>
            <w:webHidden/>
          </w:rPr>
          <w:fldChar w:fldCharType="end"/>
        </w:r>
      </w:hyperlink>
    </w:p>
    <w:p w14:paraId="04C86B6E"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70" w:history="1">
        <w:r>
          <w:rPr>
            <w:rStyle w:val="Hyperlink"/>
            <w:rFonts w:ascii="Times New Roman" w:hAnsi="Times New Roman" w:cs="Times New Roman"/>
            <w:noProof/>
          </w:rPr>
          <w:t>Figure 14: Remove Irrelevant Columns</w:t>
        </w:r>
        <w:r>
          <w:rPr>
            <w:noProof/>
            <w:webHidden/>
          </w:rPr>
          <w:tab/>
        </w:r>
        <w:r>
          <w:rPr>
            <w:noProof/>
            <w:webHidden/>
          </w:rPr>
          <w:fldChar w:fldCharType="begin"/>
        </w:r>
        <w:r>
          <w:rPr>
            <w:noProof/>
            <w:webHidden/>
          </w:rPr>
          <w:instrText xml:space="preserve"> PAGEREF _Toc228132670 \h </w:instrText>
        </w:r>
        <w:r>
          <w:rPr>
            <w:noProof/>
            <w:webHidden/>
          </w:rPr>
        </w:r>
        <w:r>
          <w:rPr>
            <w:noProof/>
            <w:webHidden/>
          </w:rPr>
          <w:fldChar w:fldCharType="separate"/>
        </w:r>
        <w:r>
          <w:rPr>
            <w:noProof/>
            <w:webHidden/>
          </w:rPr>
          <w:t>17</w:t>
        </w:r>
        <w:r>
          <w:rPr>
            <w:noProof/>
            <w:webHidden/>
          </w:rPr>
          <w:fldChar w:fldCharType="end"/>
        </w:r>
      </w:hyperlink>
    </w:p>
    <w:p w14:paraId="17CE0DD7"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71" w:history="1">
        <w:r>
          <w:rPr>
            <w:rStyle w:val="Hyperlink"/>
            <w:rFonts w:ascii="Times New Roman" w:hAnsi="Times New Roman" w:cs="Times New Roman"/>
            <w:noProof/>
          </w:rPr>
          <w:t>Figure 15: Save Cleaned Dataset</w:t>
        </w:r>
        <w:r>
          <w:rPr>
            <w:noProof/>
            <w:webHidden/>
          </w:rPr>
          <w:tab/>
        </w:r>
        <w:r>
          <w:rPr>
            <w:noProof/>
            <w:webHidden/>
          </w:rPr>
          <w:fldChar w:fldCharType="begin"/>
        </w:r>
        <w:r>
          <w:rPr>
            <w:noProof/>
            <w:webHidden/>
          </w:rPr>
          <w:instrText xml:space="preserve"> PAGEREF _Toc228132671 \h </w:instrText>
        </w:r>
        <w:r>
          <w:rPr>
            <w:noProof/>
            <w:webHidden/>
          </w:rPr>
        </w:r>
        <w:r>
          <w:rPr>
            <w:noProof/>
            <w:webHidden/>
          </w:rPr>
          <w:fldChar w:fldCharType="separate"/>
        </w:r>
        <w:r>
          <w:rPr>
            <w:noProof/>
            <w:webHidden/>
          </w:rPr>
          <w:t>17</w:t>
        </w:r>
        <w:r>
          <w:rPr>
            <w:noProof/>
            <w:webHidden/>
          </w:rPr>
          <w:fldChar w:fldCharType="end"/>
        </w:r>
      </w:hyperlink>
    </w:p>
    <w:p w14:paraId="56F5B165"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72" w:history="1">
        <w:r>
          <w:rPr>
            <w:rStyle w:val="Hyperlink"/>
            <w:rFonts w:ascii="Times New Roman" w:hAnsi="Times New Roman" w:cs="Times New Roman"/>
            <w:noProof/>
          </w:rPr>
          <w:t>Figure 16: Check for Missing Values</w:t>
        </w:r>
        <w:r>
          <w:rPr>
            <w:noProof/>
            <w:webHidden/>
          </w:rPr>
          <w:tab/>
        </w:r>
        <w:r>
          <w:rPr>
            <w:noProof/>
            <w:webHidden/>
          </w:rPr>
          <w:fldChar w:fldCharType="begin"/>
        </w:r>
        <w:r>
          <w:rPr>
            <w:noProof/>
            <w:webHidden/>
          </w:rPr>
          <w:instrText xml:space="preserve"> PAGEREF _Toc228132672 \h </w:instrText>
        </w:r>
        <w:r>
          <w:rPr>
            <w:noProof/>
            <w:webHidden/>
          </w:rPr>
        </w:r>
        <w:r>
          <w:rPr>
            <w:noProof/>
            <w:webHidden/>
          </w:rPr>
          <w:fldChar w:fldCharType="separate"/>
        </w:r>
        <w:r>
          <w:rPr>
            <w:noProof/>
            <w:webHidden/>
          </w:rPr>
          <w:t>18</w:t>
        </w:r>
        <w:r>
          <w:rPr>
            <w:noProof/>
            <w:webHidden/>
          </w:rPr>
          <w:fldChar w:fldCharType="end"/>
        </w:r>
      </w:hyperlink>
    </w:p>
    <w:p w14:paraId="2AA343B0"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73" w:history="1">
        <w:r>
          <w:rPr>
            <w:rStyle w:val="Hyperlink"/>
            <w:rFonts w:ascii="Times New Roman" w:hAnsi="Times New Roman" w:cs="Times New Roman"/>
            <w:noProof/>
          </w:rPr>
          <w:t>Figure 17: Check for Duplicates</w:t>
        </w:r>
        <w:r>
          <w:rPr>
            <w:noProof/>
            <w:webHidden/>
          </w:rPr>
          <w:tab/>
        </w:r>
        <w:r>
          <w:rPr>
            <w:noProof/>
            <w:webHidden/>
          </w:rPr>
          <w:fldChar w:fldCharType="begin"/>
        </w:r>
        <w:r>
          <w:rPr>
            <w:noProof/>
            <w:webHidden/>
          </w:rPr>
          <w:instrText xml:space="preserve"> PAGEREF _Toc228132673 \h </w:instrText>
        </w:r>
        <w:r>
          <w:rPr>
            <w:noProof/>
            <w:webHidden/>
          </w:rPr>
        </w:r>
        <w:r>
          <w:rPr>
            <w:noProof/>
            <w:webHidden/>
          </w:rPr>
          <w:fldChar w:fldCharType="separate"/>
        </w:r>
        <w:r>
          <w:rPr>
            <w:noProof/>
            <w:webHidden/>
          </w:rPr>
          <w:t>18</w:t>
        </w:r>
        <w:r>
          <w:rPr>
            <w:noProof/>
            <w:webHidden/>
          </w:rPr>
          <w:fldChar w:fldCharType="end"/>
        </w:r>
      </w:hyperlink>
    </w:p>
    <w:p w14:paraId="5468822A"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74" w:history="1">
        <w:r>
          <w:rPr>
            <w:rStyle w:val="Hyperlink"/>
            <w:rFonts w:ascii="Times New Roman" w:hAnsi="Times New Roman" w:cs="Times New Roman"/>
            <w:noProof/>
          </w:rPr>
          <w:t>Figure 18: Unique Values Inspection</w:t>
        </w:r>
        <w:r>
          <w:rPr>
            <w:noProof/>
            <w:webHidden/>
          </w:rPr>
          <w:tab/>
        </w:r>
        <w:r>
          <w:rPr>
            <w:noProof/>
            <w:webHidden/>
          </w:rPr>
          <w:fldChar w:fldCharType="begin"/>
        </w:r>
        <w:r>
          <w:rPr>
            <w:noProof/>
            <w:webHidden/>
          </w:rPr>
          <w:instrText xml:space="preserve"> PAGEREF _Toc228132674 \h </w:instrText>
        </w:r>
        <w:r>
          <w:rPr>
            <w:noProof/>
            <w:webHidden/>
          </w:rPr>
        </w:r>
        <w:r>
          <w:rPr>
            <w:noProof/>
            <w:webHidden/>
          </w:rPr>
          <w:fldChar w:fldCharType="separate"/>
        </w:r>
        <w:r>
          <w:rPr>
            <w:noProof/>
            <w:webHidden/>
          </w:rPr>
          <w:t>19</w:t>
        </w:r>
        <w:r>
          <w:rPr>
            <w:noProof/>
            <w:webHidden/>
          </w:rPr>
          <w:fldChar w:fldCharType="end"/>
        </w:r>
      </w:hyperlink>
    </w:p>
    <w:p w14:paraId="48566D2F"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75" w:history="1">
        <w:r>
          <w:rPr>
            <w:rStyle w:val="Hyperlink"/>
            <w:rFonts w:ascii="Times New Roman" w:hAnsi="Times New Roman" w:cs="Times New Roman"/>
            <w:noProof/>
          </w:rPr>
          <w:t>Figure 19: Verify Clean Data</w:t>
        </w:r>
        <w:r>
          <w:rPr>
            <w:noProof/>
            <w:webHidden/>
          </w:rPr>
          <w:tab/>
        </w:r>
        <w:r>
          <w:rPr>
            <w:noProof/>
            <w:webHidden/>
          </w:rPr>
          <w:fldChar w:fldCharType="begin"/>
        </w:r>
        <w:r>
          <w:rPr>
            <w:noProof/>
            <w:webHidden/>
          </w:rPr>
          <w:instrText xml:space="preserve"> PAGEREF _Toc228132675 \h </w:instrText>
        </w:r>
        <w:r>
          <w:rPr>
            <w:noProof/>
            <w:webHidden/>
          </w:rPr>
        </w:r>
        <w:r>
          <w:rPr>
            <w:noProof/>
            <w:webHidden/>
          </w:rPr>
          <w:fldChar w:fldCharType="separate"/>
        </w:r>
        <w:r>
          <w:rPr>
            <w:noProof/>
            <w:webHidden/>
          </w:rPr>
          <w:t>20</w:t>
        </w:r>
        <w:r>
          <w:rPr>
            <w:noProof/>
            <w:webHidden/>
          </w:rPr>
          <w:fldChar w:fldCharType="end"/>
        </w:r>
      </w:hyperlink>
    </w:p>
    <w:p w14:paraId="36A77B71"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76" w:history="1">
        <w:r>
          <w:rPr>
            <w:rStyle w:val="Hyperlink"/>
            <w:rFonts w:ascii="Times New Roman" w:hAnsi="Times New Roman" w:cs="Times New Roman"/>
            <w:noProof/>
          </w:rPr>
          <w:t>Figure 20: Final Missing Value Check</w:t>
        </w:r>
        <w:r>
          <w:rPr>
            <w:noProof/>
            <w:webHidden/>
          </w:rPr>
          <w:tab/>
        </w:r>
        <w:r>
          <w:rPr>
            <w:noProof/>
            <w:webHidden/>
          </w:rPr>
          <w:fldChar w:fldCharType="begin"/>
        </w:r>
        <w:r>
          <w:rPr>
            <w:noProof/>
            <w:webHidden/>
          </w:rPr>
          <w:instrText xml:space="preserve"> PAGEREF _Toc228132676 \h </w:instrText>
        </w:r>
        <w:r>
          <w:rPr>
            <w:noProof/>
            <w:webHidden/>
          </w:rPr>
        </w:r>
        <w:r>
          <w:rPr>
            <w:noProof/>
            <w:webHidden/>
          </w:rPr>
          <w:fldChar w:fldCharType="separate"/>
        </w:r>
        <w:r>
          <w:rPr>
            <w:noProof/>
            <w:webHidden/>
          </w:rPr>
          <w:t>20</w:t>
        </w:r>
        <w:r>
          <w:rPr>
            <w:noProof/>
            <w:webHidden/>
          </w:rPr>
          <w:fldChar w:fldCharType="end"/>
        </w:r>
      </w:hyperlink>
    </w:p>
    <w:p w14:paraId="52376FF2"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77" w:history="1">
        <w:r>
          <w:rPr>
            <w:rStyle w:val="Hyperlink"/>
            <w:noProof/>
          </w:rPr>
          <w:t>Figure 21: Bar Chart</w:t>
        </w:r>
        <w:r>
          <w:rPr>
            <w:noProof/>
            <w:webHidden/>
          </w:rPr>
          <w:tab/>
        </w:r>
        <w:r>
          <w:rPr>
            <w:noProof/>
            <w:webHidden/>
          </w:rPr>
          <w:fldChar w:fldCharType="begin"/>
        </w:r>
        <w:r>
          <w:rPr>
            <w:noProof/>
            <w:webHidden/>
          </w:rPr>
          <w:instrText xml:space="preserve"> PAGEREF _Toc228132677 \h </w:instrText>
        </w:r>
        <w:r>
          <w:rPr>
            <w:noProof/>
            <w:webHidden/>
          </w:rPr>
        </w:r>
        <w:r>
          <w:rPr>
            <w:noProof/>
            <w:webHidden/>
          </w:rPr>
          <w:fldChar w:fldCharType="separate"/>
        </w:r>
        <w:r>
          <w:rPr>
            <w:noProof/>
            <w:webHidden/>
          </w:rPr>
          <w:t>27</w:t>
        </w:r>
        <w:r>
          <w:rPr>
            <w:noProof/>
            <w:webHidden/>
          </w:rPr>
          <w:fldChar w:fldCharType="end"/>
        </w:r>
      </w:hyperlink>
    </w:p>
    <w:p w14:paraId="33CE8536"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78" w:history="1">
        <w:r>
          <w:rPr>
            <w:rStyle w:val="Hyperlink"/>
            <w:noProof/>
          </w:rPr>
          <w:t>Figure 22: Box Plot</w:t>
        </w:r>
        <w:r>
          <w:rPr>
            <w:noProof/>
            <w:webHidden/>
          </w:rPr>
          <w:tab/>
        </w:r>
        <w:r>
          <w:rPr>
            <w:noProof/>
            <w:webHidden/>
          </w:rPr>
          <w:fldChar w:fldCharType="begin"/>
        </w:r>
        <w:r>
          <w:rPr>
            <w:noProof/>
            <w:webHidden/>
          </w:rPr>
          <w:instrText xml:space="preserve"> PAGEREF _Toc228132678 \h </w:instrText>
        </w:r>
        <w:r>
          <w:rPr>
            <w:noProof/>
            <w:webHidden/>
          </w:rPr>
        </w:r>
        <w:r>
          <w:rPr>
            <w:noProof/>
            <w:webHidden/>
          </w:rPr>
          <w:fldChar w:fldCharType="separate"/>
        </w:r>
        <w:r>
          <w:rPr>
            <w:noProof/>
            <w:webHidden/>
          </w:rPr>
          <w:t>28</w:t>
        </w:r>
        <w:r>
          <w:rPr>
            <w:noProof/>
            <w:webHidden/>
          </w:rPr>
          <w:fldChar w:fldCharType="end"/>
        </w:r>
      </w:hyperlink>
    </w:p>
    <w:p w14:paraId="14D92A7B"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79" w:history="1">
        <w:r>
          <w:rPr>
            <w:rStyle w:val="Hyperlink"/>
            <w:noProof/>
          </w:rPr>
          <w:t>Figure 23: Summary Statistics</w:t>
        </w:r>
        <w:r>
          <w:rPr>
            <w:noProof/>
            <w:webHidden/>
          </w:rPr>
          <w:tab/>
        </w:r>
        <w:r>
          <w:rPr>
            <w:noProof/>
            <w:webHidden/>
          </w:rPr>
          <w:fldChar w:fldCharType="begin"/>
        </w:r>
        <w:r>
          <w:rPr>
            <w:noProof/>
            <w:webHidden/>
          </w:rPr>
          <w:instrText xml:space="preserve"> PAGEREF _Toc228132679 \h </w:instrText>
        </w:r>
        <w:r>
          <w:rPr>
            <w:noProof/>
            <w:webHidden/>
          </w:rPr>
        </w:r>
        <w:r>
          <w:rPr>
            <w:noProof/>
            <w:webHidden/>
          </w:rPr>
          <w:fldChar w:fldCharType="separate"/>
        </w:r>
        <w:r>
          <w:rPr>
            <w:noProof/>
            <w:webHidden/>
          </w:rPr>
          <w:t>29</w:t>
        </w:r>
        <w:r>
          <w:rPr>
            <w:noProof/>
            <w:webHidden/>
          </w:rPr>
          <w:fldChar w:fldCharType="end"/>
        </w:r>
      </w:hyperlink>
    </w:p>
    <w:p w14:paraId="6A3F7D8F"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80" w:history="1">
        <w:r>
          <w:rPr>
            <w:rStyle w:val="Hyperlink"/>
            <w:noProof/>
          </w:rPr>
          <w:t>Figure 24: Logistic Regression</w:t>
        </w:r>
        <w:r>
          <w:rPr>
            <w:noProof/>
            <w:webHidden/>
          </w:rPr>
          <w:tab/>
        </w:r>
        <w:r>
          <w:rPr>
            <w:noProof/>
            <w:webHidden/>
          </w:rPr>
          <w:fldChar w:fldCharType="begin"/>
        </w:r>
        <w:r>
          <w:rPr>
            <w:noProof/>
            <w:webHidden/>
          </w:rPr>
          <w:instrText xml:space="preserve"> PAGEREF _Toc228132680 \h </w:instrText>
        </w:r>
        <w:r>
          <w:rPr>
            <w:noProof/>
            <w:webHidden/>
          </w:rPr>
        </w:r>
        <w:r>
          <w:rPr>
            <w:noProof/>
            <w:webHidden/>
          </w:rPr>
          <w:fldChar w:fldCharType="separate"/>
        </w:r>
        <w:r>
          <w:rPr>
            <w:noProof/>
            <w:webHidden/>
          </w:rPr>
          <w:t>30</w:t>
        </w:r>
        <w:r>
          <w:rPr>
            <w:noProof/>
            <w:webHidden/>
          </w:rPr>
          <w:fldChar w:fldCharType="end"/>
        </w:r>
      </w:hyperlink>
    </w:p>
    <w:p w14:paraId="20C0BEBA" w14:textId="77777777" w:rsidR="0080627E" w:rsidRDefault="0080627E">
      <w:pPr>
        <w:pStyle w:val="TableofFigures"/>
        <w:tabs>
          <w:tab w:val="right" w:leader="dot" w:pos="9019"/>
        </w:tabs>
        <w:rPr>
          <w:rFonts w:asciiTheme="minorHAnsi" w:eastAsiaTheme="minorEastAsia" w:hAnsiTheme="minorHAnsi" w:cstheme="minorBidi"/>
          <w:noProof/>
          <w:color w:val="auto"/>
          <w:sz w:val="24"/>
        </w:rPr>
      </w:pPr>
      <w:hyperlink w:anchor="_Toc228132681" w:history="1">
        <w:r>
          <w:rPr>
            <w:rStyle w:val="Hyperlink"/>
            <w:noProof/>
          </w:rPr>
          <w:t>Figure 25: Stacked Bar Chart</w:t>
        </w:r>
        <w:r>
          <w:rPr>
            <w:noProof/>
            <w:webHidden/>
          </w:rPr>
          <w:tab/>
        </w:r>
        <w:r>
          <w:rPr>
            <w:noProof/>
            <w:webHidden/>
          </w:rPr>
          <w:fldChar w:fldCharType="begin"/>
        </w:r>
        <w:r>
          <w:rPr>
            <w:noProof/>
            <w:webHidden/>
          </w:rPr>
          <w:instrText xml:space="preserve"> PAGEREF _Toc228132681 \h </w:instrText>
        </w:r>
        <w:r>
          <w:rPr>
            <w:noProof/>
            <w:webHidden/>
          </w:rPr>
        </w:r>
        <w:r>
          <w:rPr>
            <w:noProof/>
            <w:webHidden/>
          </w:rPr>
          <w:fldChar w:fldCharType="separate"/>
        </w:r>
        <w:r>
          <w:rPr>
            <w:noProof/>
            <w:webHidden/>
          </w:rPr>
          <w:t>31</w:t>
        </w:r>
        <w:r>
          <w:rPr>
            <w:noProof/>
            <w:webHidden/>
          </w:rPr>
          <w:fldChar w:fldCharType="end"/>
        </w:r>
      </w:hyperlink>
    </w:p>
    <w:p w14:paraId="1D61AF01" w14:textId="77777777" w:rsidR="00BA7D70" w:rsidRPr="0088532A" w:rsidRDefault="008F1E58">
      <w:pPr>
        <w:spacing w:line="278" w:lineRule="auto"/>
        <w:rPr>
          <w:rFonts w:ascii="Times New Roman" w:hAnsi="Times New Roman" w:cs="Times New Roman"/>
          <w:color w:val="auto"/>
        </w:rPr>
        <w:sectPr w:rsidR="00BA7D70" w:rsidRPr="0088532A" w:rsidSect="00DD4F5F">
          <w:pgSz w:w="11909" w:h="16834"/>
          <w:pgMar w:top="1440" w:right="1440" w:bottom="1440" w:left="1440" w:header="720" w:footer="720" w:gutter="0"/>
          <w:cols w:space="720"/>
          <w:docGrid w:linePitch="299"/>
        </w:sectPr>
      </w:pPr>
      <w:r>
        <w:rPr>
          <w:rFonts w:ascii="Times New Roman" w:hAnsi="Times New Roman" w:cs="Times New Roman"/>
          <w:color w:val="auto"/>
        </w:rPr>
        <w:fldChar w:fldCharType="end"/>
      </w:r>
      <w:r>
        <w:rPr>
          <w:rFonts w:ascii="Times New Roman" w:hAnsi="Times New Roman" w:cs="Times New Roman"/>
          <w:color w:val="auto"/>
        </w:rPr>
        <w:br w:type="page"/>
      </w:r>
    </w:p>
    <w:p w14:paraId="47836D23" w14:textId="77777777" w:rsidR="00DD4F5F" w:rsidRPr="0088532A" w:rsidRDefault="007E1E46" w:rsidP="0B6053FD">
      <w:pPr>
        <w:pStyle w:val="Heading1"/>
        <w:spacing w:line="360" w:lineRule="auto"/>
        <w:jc w:val="both"/>
        <w:rPr>
          <w:rFonts w:ascii="Times New Roman" w:hAnsi="Times New Roman" w:cs="Times New Roman"/>
          <w:color w:val="auto"/>
        </w:rPr>
      </w:pPr>
      <w:bookmarkStart w:id="0" w:name="_Toc1418004902"/>
      <w:r>
        <w:rPr>
          <w:rFonts w:ascii="Times New Roman" w:hAnsi="Times New Roman" w:cs="Times New Roman"/>
          <w:color w:val="auto"/>
        </w:rPr>
        <w:lastRenderedPageBreak/>
        <w:t>1.0 Introduction</w:t>
      </w:r>
      <w:bookmarkEnd w:id="0"/>
    </w:p>
    <w:p w14:paraId="17FEC543" w14:textId="77777777" w:rsidR="007E1E46" w:rsidRPr="0088532A" w:rsidRDefault="007E1E46" w:rsidP="0B6053FD">
      <w:pPr>
        <w:pStyle w:val="Heading2"/>
        <w:spacing w:line="360" w:lineRule="auto"/>
        <w:jc w:val="both"/>
        <w:rPr>
          <w:rFonts w:ascii="Times New Roman" w:hAnsi="Times New Roman" w:cs="Times New Roman"/>
          <w:color w:val="auto"/>
        </w:rPr>
      </w:pPr>
      <w:bookmarkStart w:id="1" w:name="_Toc485777980"/>
      <w:r>
        <w:rPr>
          <w:rFonts w:ascii="Times New Roman" w:hAnsi="Times New Roman" w:cs="Times New Roman"/>
          <w:color w:val="auto"/>
        </w:rPr>
        <w:t>1.1 Data Description (kj)</w:t>
      </w:r>
      <w:bookmarkEnd w:id="1"/>
    </w:p>
    <w:p w14:paraId="23E2643F" w14:textId="77777777" w:rsidR="0099711C" w:rsidRPr="0088532A" w:rsidRDefault="00513BB6"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37A78E4E" wp14:editId="45309B60">
            <wp:extent cx="5727383" cy="2157362"/>
            <wp:effectExtent l="0" t="0" r="6985" b="0"/>
            <wp:docPr id="2006867222" name="Picture 1">
              <a:extLst xmlns:a="http://schemas.openxmlformats.org/drawingml/2006/main">
                <a:ext uri="{FF2B5EF4-FFF2-40B4-BE49-F238E27FC236}">
                  <a16:creationId xmlns:a16="http://schemas.microsoft.com/office/drawing/2014/main" id="{E52506A3-0647-4E28-A3C3-6F3AD874EB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67222" name=""/>
                    <pic:cNvPicPr/>
                  </pic:nvPicPr>
                  <pic:blipFill>
                    <a:blip r:embed="rId8"/>
                    <a:stretch>
                      <a:fillRect/>
                    </a:stretch>
                  </pic:blipFill>
                  <pic:spPr>
                    <a:xfrm>
                      <a:off x="0" y="0"/>
                      <a:ext cx="5767085" cy="2172317"/>
                    </a:xfrm>
                    <a:prstGeom prst="rect">
                      <a:avLst/>
                    </a:prstGeom>
                  </pic:spPr>
                </pic:pic>
              </a:graphicData>
            </a:graphic>
          </wp:inline>
        </w:drawing>
      </w:r>
    </w:p>
    <w:p w14:paraId="3F2C949C" w14:textId="77777777" w:rsidR="007E1E46" w:rsidRPr="0088532A" w:rsidRDefault="0099711C" w:rsidP="002B75E3">
      <w:pPr>
        <w:pStyle w:val="Caption"/>
        <w:spacing w:line="360" w:lineRule="auto"/>
        <w:jc w:val="center"/>
        <w:rPr>
          <w:rFonts w:ascii="Times New Roman" w:hAnsi="Times New Roman" w:cs="Times New Roman"/>
          <w:color w:val="auto"/>
        </w:rPr>
      </w:pPr>
      <w:bookmarkStart w:id="2" w:name="_Toc228132657"/>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color w:val="auto"/>
        </w:rPr>
        <w:t>1</w:t>
      </w:r>
      <w:r>
        <w:rPr>
          <w:rFonts w:ascii="Times New Roman" w:hAnsi="Times New Roman" w:cs="Times New Roman"/>
          <w:noProof/>
          <w:color w:val="auto"/>
        </w:rPr>
        <w:fldChar w:fldCharType="end"/>
      </w:r>
      <w:r>
        <w:rPr>
          <w:rFonts w:ascii="Times New Roman" w:hAnsi="Times New Roman" w:cs="Times New Roman"/>
          <w:noProof/>
          <w:color w:val="auto"/>
        </w:rPr>
        <w:t>:</w:t>
      </w:r>
      <w:r>
        <w:rPr>
          <w:rFonts w:ascii="Times New Roman" w:hAnsi="Times New Roman" w:cs="Times New Roman"/>
          <w:color w:val="auto"/>
        </w:rPr>
        <w:t xml:space="preserve"> Dataset Description</w:t>
      </w:r>
      <w:bookmarkEnd w:id="2"/>
    </w:p>
    <w:p w14:paraId="2C4E08B4" w14:textId="77777777" w:rsidR="00657996" w:rsidRPr="0088532A" w:rsidRDefault="00657996" w:rsidP="0B6053FD">
      <w:pPr>
        <w:spacing w:line="360" w:lineRule="auto"/>
        <w:jc w:val="both"/>
        <w:rPr>
          <w:rFonts w:ascii="Times New Roman" w:hAnsi="Times New Roman" w:cs="Times New Roman"/>
          <w:color w:val="auto"/>
        </w:rPr>
      </w:pPr>
    </w:p>
    <w:p w14:paraId="48B0A7AC" w14:textId="77777777" w:rsidR="006D3418" w:rsidRPr="0088532A" w:rsidRDefault="005A40FA" w:rsidP="0B6053FD">
      <w:pPr>
        <w:spacing w:line="360" w:lineRule="auto"/>
        <w:jc w:val="both"/>
        <w:rPr>
          <w:rFonts w:ascii="Times New Roman" w:hAnsi="Times New Roman" w:cs="Times New Roman"/>
          <w:color w:val="auto"/>
          <w:sz w:val="24"/>
        </w:rPr>
      </w:pPr>
      <w:r>
        <w:rPr>
          <w:rFonts w:ascii="Times New Roman" w:hAnsi="Times New Roman" w:cs="Times New Roman"/>
          <w:color w:val="auto"/>
          <w:sz w:val="24"/>
        </w:rPr>
        <w:tab/>
        <w:t>This dataset includes comprehensive information about employees within an organization, it focuses on demographic details, job-related attributes, compensation, performance and satisfaction levels. It mainly used to analyse the impact on affecting employee attrition and overall workforce behaviour.</w:t>
      </w:r>
    </w:p>
    <w:p w14:paraId="3C1D59DC" w14:textId="77777777" w:rsidR="006B207E" w:rsidRPr="0088532A" w:rsidRDefault="00FB4AC7" w:rsidP="0B6053FD">
      <w:pPr>
        <w:spacing w:line="360" w:lineRule="auto"/>
        <w:jc w:val="both"/>
        <w:rPr>
          <w:rFonts w:ascii="Times New Roman" w:hAnsi="Times New Roman" w:cs="Times New Roman"/>
          <w:color w:val="auto"/>
          <w:sz w:val="24"/>
        </w:rPr>
      </w:pPr>
      <w:r>
        <w:rPr>
          <w:rFonts w:ascii="Times New Roman" w:hAnsi="Times New Roman" w:cs="Times New Roman"/>
          <w:color w:val="auto"/>
          <w:sz w:val="24"/>
        </w:rPr>
        <w:br w:type="page"/>
      </w:r>
    </w:p>
    <w:p w14:paraId="4D0D27BC" w14:textId="77777777" w:rsidR="00467354" w:rsidRDefault="007E1E46" w:rsidP="0B6053FD">
      <w:pPr>
        <w:spacing w:line="360" w:lineRule="auto"/>
        <w:jc w:val="both"/>
        <w:rPr>
          <w:rFonts w:ascii="Times New Roman" w:eastAsiaTheme="majorEastAsia" w:hAnsi="Times New Roman" w:cs="Times New Roman"/>
          <w:color w:val="auto"/>
          <w:sz w:val="32"/>
          <w:szCs w:val="32"/>
        </w:rPr>
      </w:pPr>
      <w:bookmarkStart w:id="3" w:name="_Toc1474083241"/>
      <w:r>
        <w:rPr>
          <w:rStyle w:val="Heading2Char"/>
          <w:rFonts w:ascii="Times New Roman" w:hAnsi="Times New Roman" w:cs="Times New Roman"/>
          <w:color w:val="auto"/>
        </w:rPr>
        <w:lastRenderedPageBreak/>
        <w:t>1.2 Assumption (isac)</w:t>
      </w:r>
      <w:bookmarkEnd w:id="3"/>
    </w:p>
    <w:p w14:paraId="0CBA36D5" w14:textId="77777777" w:rsidR="00467354" w:rsidRDefault="739C8F0F" w:rsidP="219773E8">
      <w:pPr>
        <w:spacing w:line="360" w:lineRule="auto"/>
        <w:jc w:val="both"/>
        <w:rPr>
          <w:rFonts w:ascii="Times New Roman" w:eastAsiaTheme="majorEastAsia" w:hAnsi="Times New Roman" w:cs="Times New Roman"/>
          <w:color w:val="auto"/>
          <w:sz w:val="32"/>
          <w:szCs w:val="32"/>
        </w:rPr>
      </w:pPr>
      <w:r>
        <w:rPr>
          <w:rFonts w:ascii="Times New Roman" w:eastAsia="Times New Roman" w:hAnsi="Times New Roman" w:cs="Times New Roman"/>
          <w:sz w:val="24"/>
        </w:rPr>
        <w:t>There are no duplicate entries in the dataset, so each record is assumed to be a unique employee. It is also assumed that each employee makes their own decision about leaving and that the decisions of other employees in the same organization don't have a direct effect on that decision.</w:t>
      </w:r>
      <w:r>
        <w:rPr>
          <w:rFonts w:ascii="Times New Roman" w:hAnsi="Times New Roman" w:cs="Times New Roman"/>
        </w:rPr>
        <w:br/>
      </w:r>
    </w:p>
    <w:p w14:paraId="5ED6538E" w14:textId="77777777" w:rsidR="00467354" w:rsidRDefault="00467354" w:rsidP="0B6053FD">
      <w:pPr>
        <w:spacing w:line="360" w:lineRule="auto"/>
        <w:jc w:val="both"/>
        <w:rPr>
          <w:rFonts w:ascii="Times New Roman" w:eastAsiaTheme="majorEastAsia" w:hAnsi="Times New Roman" w:cs="Times New Roman"/>
          <w:color w:val="auto"/>
          <w:sz w:val="32"/>
          <w:szCs w:val="32"/>
        </w:rPr>
      </w:pPr>
      <w:r>
        <w:rPr>
          <w:rFonts w:ascii="Times New Roman" w:eastAsiaTheme="majorEastAsia" w:hAnsi="Times New Roman" w:cs="Times New Roman"/>
          <w:color w:val="auto"/>
          <w:sz w:val="32"/>
          <w:szCs w:val="32"/>
        </w:rPr>
        <w:br w:type="page"/>
      </w:r>
    </w:p>
    <w:p w14:paraId="5F50680B" w14:textId="77777777" w:rsidR="007E1E46" w:rsidRPr="0088532A" w:rsidRDefault="007E1E46" w:rsidP="0B6053FD">
      <w:pPr>
        <w:pStyle w:val="Heading2"/>
        <w:spacing w:line="360" w:lineRule="auto"/>
        <w:jc w:val="both"/>
        <w:rPr>
          <w:rStyle w:val="Heading2Char"/>
          <w:rFonts w:ascii="Times New Roman" w:hAnsi="Times New Roman" w:cs="Times New Roman"/>
          <w:color w:val="auto"/>
        </w:rPr>
      </w:pPr>
      <w:bookmarkStart w:id="4" w:name="_Toc235382202"/>
      <w:r>
        <w:rPr>
          <w:rStyle w:val="Heading2Char"/>
          <w:rFonts w:ascii="Times New Roman" w:hAnsi="Times New Roman" w:cs="Times New Roman"/>
          <w:color w:val="auto"/>
        </w:rPr>
        <w:lastRenderedPageBreak/>
        <w:t>1.3 Hypothesis and Objectives</w:t>
      </w:r>
      <w:bookmarkEnd w:id="4"/>
    </w:p>
    <w:p w14:paraId="2AB458B2" w14:textId="77777777" w:rsidR="004E73AE" w:rsidRPr="0088532A" w:rsidRDefault="007E1E46" w:rsidP="0B6053FD">
      <w:pPr>
        <w:pStyle w:val="Heading3"/>
        <w:spacing w:line="360" w:lineRule="auto"/>
        <w:jc w:val="both"/>
        <w:rPr>
          <w:rFonts w:ascii="Times New Roman" w:hAnsi="Times New Roman" w:cs="Times New Roman"/>
          <w:color w:val="auto"/>
        </w:rPr>
      </w:pPr>
      <w:bookmarkStart w:id="5" w:name="_Toc1100410520"/>
      <w:r>
        <w:rPr>
          <w:rFonts w:ascii="Times New Roman" w:hAnsi="Times New Roman" w:cs="Times New Roman"/>
          <w:color w:val="auto"/>
        </w:rPr>
        <w:t>1.3.1 Hypothesis</w:t>
      </w:r>
      <w:bookmarkEnd w:id="5"/>
    </w:p>
    <w:p w14:paraId="63BB7150" w14:textId="77777777" w:rsidR="004E73AE" w:rsidRDefault="7F27B2DD" w:rsidP="0B6053FD">
      <w:pPr>
        <w:spacing w:line="360" w:lineRule="auto"/>
        <w:jc w:val="both"/>
        <w:rPr>
          <w:rFonts w:ascii="Times New Roman" w:hAnsi="Times New Roman" w:cs="Times New Roman"/>
          <w:color w:val="auto"/>
          <w:sz w:val="24"/>
        </w:rPr>
      </w:pPr>
      <w:r>
        <w:rPr>
          <w:rFonts w:ascii="Times New Roman" w:hAnsi="Times New Roman" w:cs="Times New Roman"/>
          <w:color w:val="auto"/>
          <w:sz w:val="24"/>
        </w:rPr>
        <w:t>Lower salary for most of the employee will leads to employee attrition</w:t>
      </w:r>
    </w:p>
    <w:p w14:paraId="28F7034C" w14:textId="77777777" w:rsidR="005373A8" w:rsidRPr="0088532A" w:rsidRDefault="005373A8" w:rsidP="0B6053FD">
      <w:pPr>
        <w:spacing w:line="360" w:lineRule="auto"/>
        <w:jc w:val="both"/>
        <w:rPr>
          <w:rFonts w:ascii="Times New Roman" w:hAnsi="Times New Roman" w:cs="Times New Roman"/>
          <w:color w:val="auto"/>
          <w:sz w:val="24"/>
        </w:rPr>
      </w:pPr>
    </w:p>
    <w:tbl>
      <w:tblPr>
        <w:tblStyle w:val="TableGrid0"/>
        <w:tblW w:w="0" w:type="auto"/>
        <w:tblLook w:val="04A0" w:firstRow="1" w:lastRow="0" w:firstColumn="1" w:lastColumn="0" w:noHBand="0" w:noVBand="1"/>
      </w:tblPr>
      <w:tblGrid>
        <w:gridCol w:w="9019"/>
      </w:tblGrid>
      <w:tr w:rsidR="0088532A" w:rsidRPr="009910C1" w14:paraId="4F87586F" w14:textId="77777777" w:rsidTr="641823E1">
        <w:tc>
          <w:tcPr>
            <w:tcW w:w="9019" w:type="dxa"/>
          </w:tcPr>
          <w:p w14:paraId="27465067" w14:textId="77777777" w:rsidR="004E73AE" w:rsidRPr="0088532A" w:rsidRDefault="004E73AE" w:rsidP="0B6053FD">
            <w:pPr>
              <w:pStyle w:val="Heading3"/>
              <w:spacing w:line="360" w:lineRule="auto"/>
              <w:jc w:val="both"/>
              <w:rPr>
                <w:rFonts w:ascii="Times New Roman" w:hAnsi="Times New Roman" w:cs="Times New Roman"/>
                <w:color w:val="auto"/>
              </w:rPr>
            </w:pPr>
            <w:bookmarkStart w:id="6" w:name="_Toc1268180281"/>
            <w:r>
              <w:rPr>
                <w:rFonts w:ascii="Times New Roman" w:hAnsi="Times New Roman" w:cs="Times New Roman"/>
                <w:color w:val="auto"/>
              </w:rPr>
              <w:t>1.3.2 Objective 1:</w:t>
            </w:r>
            <w:r>
              <w:rPr>
                <w:rFonts w:ascii="Times New Roman" w:hAnsi="Times New Roman" w:cs="Times New Roman"/>
              </w:rPr>
              <w:t xml:space="preserve"> </w:t>
            </w:r>
            <w:r>
              <w:rPr>
                <w:rFonts w:ascii="Times New Roman" w:hAnsi="Times New Roman" w:cs="Times New Roman"/>
                <w:color w:val="auto"/>
              </w:rPr>
              <w:t>T</w:t>
            </w:r>
            <w:r>
              <w:rPr>
                <w:rFonts w:ascii="Times New Roman" w:hAnsi="Times New Roman" w:cs="Times New Roman"/>
              </w:rPr>
              <w:t>o</w:t>
            </w:r>
            <w:r>
              <w:rPr>
                <w:rFonts w:ascii="Times New Roman" w:hAnsi="Times New Roman" w:cs="Times New Roman"/>
                <w:color w:val="auto"/>
              </w:rPr>
              <w:t xml:space="preserve"> examine whether employee salary has any impact on attrition by analysing the salaries of employees grouped according to their attrition level. Ian Chin Jun Sheng (TP076218)</w:t>
            </w:r>
            <w:bookmarkEnd w:id="6"/>
          </w:p>
        </w:tc>
      </w:tr>
      <w:tr w:rsidR="0088532A" w:rsidRPr="009910C1" w14:paraId="1DE96FAB" w14:textId="77777777" w:rsidTr="641823E1">
        <w:tc>
          <w:tcPr>
            <w:tcW w:w="9019" w:type="dxa"/>
          </w:tcPr>
          <w:p w14:paraId="16586C13" w14:textId="77777777" w:rsidR="00736C8E" w:rsidRPr="0088532A" w:rsidRDefault="00736C8E" w:rsidP="00736C8E">
            <w:pPr>
              <w:spacing w:line="360" w:lineRule="auto"/>
              <w:jc w:val="both"/>
              <w:rPr>
                <w:rFonts w:ascii="Times New Roman" w:hAnsi="Times New Roman" w:cs="Times New Roman"/>
                <w:b/>
                <w:color w:val="auto"/>
                <w:sz w:val="24"/>
              </w:rPr>
            </w:pPr>
            <w:r>
              <w:rPr>
                <w:rFonts w:ascii="Times New Roman" w:hAnsi="Times New Roman" w:cs="Times New Roman"/>
                <w:b/>
                <w:color w:val="auto"/>
                <w:sz w:val="24"/>
              </w:rPr>
              <w:t xml:space="preserve">Descriptive analysis: </w:t>
            </w:r>
          </w:p>
          <w:p w14:paraId="5936CEE5" w14:textId="42A340A3" w:rsidR="00227A58" w:rsidRPr="00F05BDC" w:rsidRDefault="00000000" w:rsidP="00F05BDC">
            <w:pPr>
              <w:pStyle w:val="ListParagraph"/>
              <w:numPr>
                <w:ilvl w:val="0"/>
                <w:numId w:val="39"/>
              </w:numPr>
              <w:spacing w:line="360" w:lineRule="auto"/>
              <w:jc w:val="both"/>
              <w:rPr>
                <w:rFonts w:ascii="Times New Roman" w:hAnsi="Times New Roman" w:cs="Times New Roman"/>
                <w:color w:val="auto"/>
                <w:sz w:val="24"/>
              </w:rPr>
            </w:pPr>
            <w:r w:rsidRPr="00F05BDC">
              <w:rPr>
                <w:rFonts w:ascii="Times New Roman" w:hAnsi="Times New Roman" w:cs="Times New Roman"/>
                <w:color w:val="auto"/>
                <w:sz w:val="24"/>
              </w:rPr>
              <w:t>Boxplot and summary statistics comparing MonthlyIncome between Attrition = Yes and Attrition = No groups.</w:t>
            </w:r>
          </w:p>
          <w:p w14:paraId="26AC17A9" w14:textId="5D8B6F26" w:rsidR="00227A58" w:rsidRPr="00F05BDC" w:rsidRDefault="00000000" w:rsidP="00F05BDC">
            <w:pPr>
              <w:pStyle w:val="ListParagraph"/>
              <w:numPr>
                <w:ilvl w:val="0"/>
                <w:numId w:val="39"/>
              </w:numPr>
              <w:spacing w:line="360" w:lineRule="auto"/>
              <w:jc w:val="both"/>
              <w:rPr>
                <w:rFonts w:ascii="Times New Roman" w:hAnsi="Times New Roman" w:cs="Times New Roman"/>
                <w:color w:val="auto"/>
                <w:sz w:val="24"/>
              </w:rPr>
            </w:pPr>
            <w:r w:rsidRPr="00F05BDC">
              <w:rPr>
                <w:rFonts w:ascii="Times New Roman" w:hAnsi="Times New Roman" w:cs="Times New Roman"/>
                <w:color w:val="auto"/>
                <w:sz w:val="24"/>
              </w:rPr>
              <w:t>Income bracket bar charts (Low / Mid / High / Unknown) showing employee count and attrition rate (%) per bracket.</w:t>
            </w:r>
          </w:p>
          <w:p w14:paraId="33147A86" w14:textId="77777777" w:rsidR="00736C8E" w:rsidRPr="0088532A" w:rsidRDefault="00736C8E" w:rsidP="00736C8E">
            <w:pPr>
              <w:spacing w:line="360" w:lineRule="auto"/>
              <w:jc w:val="both"/>
              <w:rPr>
                <w:rFonts w:ascii="Times New Roman" w:hAnsi="Times New Roman" w:cs="Times New Roman"/>
                <w:b/>
                <w:color w:val="auto"/>
                <w:sz w:val="24"/>
              </w:rPr>
            </w:pPr>
            <w:r>
              <w:rPr>
                <w:rFonts w:ascii="Times New Roman" w:hAnsi="Times New Roman" w:cs="Times New Roman"/>
                <w:b/>
                <w:color w:val="auto"/>
                <w:sz w:val="24"/>
              </w:rPr>
              <w:t>Predictive analysis:</w:t>
            </w:r>
          </w:p>
          <w:p w14:paraId="15F61DFF" w14:textId="7186121F" w:rsidR="00227A58" w:rsidRPr="00F05BDC" w:rsidRDefault="00000000" w:rsidP="00F05BDC">
            <w:pPr>
              <w:pStyle w:val="ListParagraph"/>
              <w:numPr>
                <w:ilvl w:val="0"/>
                <w:numId w:val="40"/>
              </w:numPr>
              <w:spacing w:line="360" w:lineRule="auto"/>
              <w:jc w:val="both"/>
              <w:rPr>
                <w:rFonts w:ascii="Times New Roman" w:hAnsi="Times New Roman" w:cs="Times New Roman"/>
                <w:color w:val="auto"/>
                <w:sz w:val="24"/>
              </w:rPr>
            </w:pPr>
            <w:r w:rsidRPr="00F05BDC">
              <w:rPr>
                <w:rFonts w:ascii="Times New Roman" w:hAnsi="Times New Roman" w:cs="Times New Roman"/>
                <w:color w:val="auto"/>
                <w:sz w:val="24"/>
              </w:rPr>
              <w:t xml:space="preserve">K-Nearest </w:t>
            </w:r>
            <w:proofErr w:type="spellStart"/>
            <w:r w:rsidRPr="00F05BDC">
              <w:rPr>
                <w:rFonts w:ascii="Times New Roman" w:hAnsi="Times New Roman" w:cs="Times New Roman"/>
                <w:color w:val="auto"/>
                <w:sz w:val="24"/>
              </w:rPr>
              <w:t>Neighbors</w:t>
            </w:r>
            <w:proofErr w:type="spellEnd"/>
            <w:r w:rsidRPr="00F05BDC">
              <w:rPr>
                <w:rFonts w:ascii="Times New Roman" w:hAnsi="Times New Roman" w:cs="Times New Roman"/>
                <w:color w:val="auto"/>
                <w:sz w:val="24"/>
              </w:rPr>
              <w:t xml:space="preserve"> (KNN) classifier to predict attrition based on MonthlyIncome, evaluated using a confusion matrix.</w:t>
            </w:r>
          </w:p>
        </w:tc>
      </w:tr>
      <w:tr w:rsidR="0088532A" w:rsidRPr="009910C1" w14:paraId="4F1850AC" w14:textId="77777777" w:rsidTr="641823E1">
        <w:tc>
          <w:tcPr>
            <w:tcW w:w="9019" w:type="dxa"/>
          </w:tcPr>
          <w:p w14:paraId="1F6DB729" w14:textId="77777777" w:rsidR="004E73AE" w:rsidRPr="0088532A" w:rsidRDefault="004E73AE" w:rsidP="0B6053FD">
            <w:pPr>
              <w:pStyle w:val="Heading3"/>
              <w:spacing w:line="360" w:lineRule="auto"/>
              <w:jc w:val="both"/>
              <w:rPr>
                <w:rFonts w:ascii="Times New Roman" w:hAnsi="Times New Roman" w:cs="Times New Roman"/>
                <w:color w:val="auto"/>
              </w:rPr>
            </w:pPr>
            <w:bookmarkStart w:id="7" w:name="_Toc750978526"/>
            <w:r>
              <w:rPr>
                <w:rFonts w:ascii="Times New Roman" w:hAnsi="Times New Roman" w:cs="Times New Roman"/>
                <w:color w:val="auto"/>
              </w:rPr>
              <w:t xml:space="preserve">1.3.2 Objective 2:  </w:t>
            </w:r>
            <w:r>
              <w:rPr>
                <w:rFonts w:ascii="Times New Roman" w:eastAsia="Times New Roman" w:hAnsi="Times New Roman" w:cs="Times New Roman"/>
                <w:color w:val="000000" w:themeColor="text1"/>
              </w:rPr>
              <w:t>To investigate the relationship between job satisfaction, performance rating and employee attrition</w:t>
            </w:r>
            <w:r>
              <w:rPr>
                <w:rFonts w:ascii="Times New Roman" w:hAnsi="Times New Roman" w:cs="Times New Roman"/>
                <w:color w:val="000000" w:themeColor="text1"/>
              </w:rPr>
              <w:t>.</w:t>
            </w:r>
            <w:r>
              <w:rPr>
                <w:rFonts w:ascii="Times New Roman" w:hAnsi="Times New Roman" w:cs="Times New Roman"/>
                <w:color w:val="auto"/>
              </w:rPr>
              <w:t xml:space="preserve"> Isac Lim Yong Hao (TP07305)</w:t>
            </w:r>
            <w:bookmarkEnd w:id="7"/>
          </w:p>
        </w:tc>
      </w:tr>
      <w:tr w:rsidR="0088532A" w:rsidRPr="009910C1" w14:paraId="7D94C914" w14:textId="77777777" w:rsidTr="641823E1">
        <w:tc>
          <w:tcPr>
            <w:tcW w:w="9019" w:type="dxa"/>
          </w:tcPr>
          <w:p w14:paraId="72DBB9D6" w14:textId="77777777" w:rsidR="004E73AE" w:rsidRPr="00CB2540" w:rsidRDefault="117D442E" w:rsidP="219773E8">
            <w:pPr>
              <w:spacing w:line="360" w:lineRule="auto"/>
              <w:jc w:val="both"/>
              <w:rPr>
                <w:rFonts w:ascii="Times New Roman" w:hAnsi="Times New Roman" w:cs="Times New Roman"/>
                <w:b/>
                <w:bCs/>
                <w:color w:val="auto"/>
                <w:sz w:val="24"/>
              </w:rPr>
            </w:pPr>
            <w:r>
              <w:rPr>
                <w:rFonts w:ascii="Times New Roman" w:hAnsi="Times New Roman" w:cs="Times New Roman"/>
                <w:b/>
                <w:bCs/>
                <w:color w:val="auto"/>
                <w:sz w:val="24"/>
              </w:rPr>
              <w:t>Descriptive analysis:</w:t>
            </w:r>
          </w:p>
          <w:p w14:paraId="72754166" w14:textId="77777777" w:rsidR="004E73AE" w:rsidRPr="009910C1" w:rsidRDefault="488EED2A" w:rsidP="0B6053FD">
            <w:pPr>
              <w:spacing w:line="360" w:lineRule="auto"/>
              <w:jc w:val="both"/>
              <w:rPr>
                <w:rFonts w:ascii="Times New Roman" w:hAnsi="Times New Roman" w:cs="Times New Roman"/>
              </w:rPr>
            </w:pPr>
            <w:r>
              <w:rPr>
                <w:rFonts w:ascii="Times New Roman" w:eastAsia="Times New Roman" w:hAnsi="Times New Roman" w:cs="Times New Roman"/>
                <w:color w:val="000000" w:themeColor="text1"/>
                <w:sz w:val="24"/>
              </w:rPr>
              <w:t>Using bar charts, boxplots, and summary statistics to look at and show the differences in job satisfaction and performance ratings between employees who left and those who stayed. By looking at the data across different satisfaction and rating categories, this helps find patterns and trends in how job satisfaction and performance affect employee turnover.</w:t>
            </w:r>
          </w:p>
          <w:p w14:paraId="175ACD3C" w14:textId="77777777" w:rsidR="004E73AE" w:rsidRPr="00CB2540" w:rsidRDefault="4E924EFA" w:rsidP="219773E8">
            <w:pPr>
              <w:spacing w:line="360" w:lineRule="auto"/>
              <w:jc w:val="both"/>
              <w:rPr>
                <w:rFonts w:ascii="Times New Roman" w:hAnsi="Times New Roman" w:cs="Times New Roman"/>
                <w:b/>
                <w:bCs/>
                <w:color w:val="auto"/>
                <w:sz w:val="24"/>
              </w:rPr>
            </w:pPr>
            <w:r>
              <w:rPr>
                <w:rFonts w:ascii="Times New Roman" w:hAnsi="Times New Roman" w:cs="Times New Roman"/>
                <w:b/>
                <w:bCs/>
                <w:color w:val="auto"/>
                <w:sz w:val="24"/>
              </w:rPr>
              <w:t>Predictive analysis:</w:t>
            </w:r>
          </w:p>
          <w:p w14:paraId="11802EEC" w14:textId="77777777" w:rsidR="004E73AE" w:rsidRPr="009910C1" w:rsidRDefault="488EED2A" w:rsidP="0B6053FD">
            <w:pPr>
              <w:spacing w:line="360" w:lineRule="auto"/>
              <w:jc w:val="both"/>
              <w:rPr>
                <w:rFonts w:ascii="Times New Roman" w:hAnsi="Times New Roman" w:cs="Times New Roman"/>
              </w:rPr>
            </w:pPr>
            <w:r>
              <w:rPr>
                <w:rFonts w:ascii="Times New Roman" w:eastAsia="Times New Roman" w:hAnsi="Times New Roman" w:cs="Times New Roman"/>
                <w:color w:val="000000" w:themeColor="text1"/>
                <w:sz w:val="24"/>
              </w:rPr>
              <w:t>Apply a logistic regression model with factors like job satisfaction rating and performance rating as predictors to guess how likely it is that an employee will leave. Then, look at how these factors can affect the likelihood of employee attrition. A Decision Tree model will also be used to figure out if an employee will stay or leave based on how happy and productive they are.</w:t>
            </w:r>
          </w:p>
        </w:tc>
      </w:tr>
      <w:tr w:rsidR="0088532A" w:rsidRPr="009910C1" w14:paraId="11B00499" w14:textId="77777777" w:rsidTr="641823E1">
        <w:tc>
          <w:tcPr>
            <w:tcW w:w="9019" w:type="dxa"/>
          </w:tcPr>
          <w:p w14:paraId="4FF3110E" w14:textId="77777777" w:rsidR="004E73AE" w:rsidRPr="0088532A" w:rsidRDefault="641823E1" w:rsidP="641823E1">
            <w:pPr>
              <w:pStyle w:val="Heading3"/>
              <w:spacing w:line="360" w:lineRule="auto"/>
              <w:jc w:val="both"/>
              <w:rPr>
                <w:rFonts w:ascii="Times New Roman" w:hAnsi="Times New Roman" w:cs="Times New Roman"/>
                <w:color w:val="auto"/>
              </w:rPr>
            </w:pPr>
            <w:bookmarkStart w:id="8" w:name="_Toc1794905261"/>
            <w:r>
              <w:rPr>
                <w:rFonts w:ascii="Times New Roman" w:hAnsi="Times New Roman" w:cs="Times New Roman"/>
                <w:color w:val="auto"/>
              </w:rPr>
              <w:lastRenderedPageBreak/>
              <w:t>1.3.3 Objective 3: To analyse the effect of overtime on employee attrition</w:t>
            </w:r>
          </w:p>
          <w:p w14:paraId="3AE22B9D" w14:textId="77777777" w:rsidR="004E73AE" w:rsidRPr="0088532A" w:rsidRDefault="641823E1" w:rsidP="0B6053FD">
            <w:pPr>
              <w:pStyle w:val="Heading3"/>
              <w:spacing w:line="360" w:lineRule="auto"/>
              <w:jc w:val="both"/>
              <w:rPr>
                <w:rFonts w:ascii="Times New Roman" w:hAnsi="Times New Roman" w:cs="Times New Roman"/>
                <w:color w:val="auto"/>
              </w:rPr>
            </w:pPr>
            <w:r>
              <w:rPr>
                <w:rFonts w:ascii="Times New Roman" w:hAnsi="Times New Roman" w:cs="Times New Roman"/>
                <w:color w:val="auto"/>
              </w:rPr>
              <w:t xml:space="preserve"> Lai Ker Jinn (TP077827)</w:t>
            </w:r>
            <w:bookmarkEnd w:id="8"/>
          </w:p>
        </w:tc>
      </w:tr>
      <w:tr w:rsidR="0088532A" w:rsidRPr="009910C1" w14:paraId="6DFEE734" w14:textId="77777777" w:rsidTr="641823E1">
        <w:tc>
          <w:tcPr>
            <w:tcW w:w="9019" w:type="dxa"/>
          </w:tcPr>
          <w:p w14:paraId="28AD1DE7" w14:textId="77777777" w:rsidR="004E73AE" w:rsidRPr="00165A42" w:rsidRDefault="607701BB" w:rsidP="0B6053FD">
            <w:pPr>
              <w:spacing w:line="360" w:lineRule="auto"/>
              <w:jc w:val="both"/>
              <w:rPr>
                <w:rFonts w:ascii="Times New Roman" w:hAnsi="Times New Roman" w:cs="Times New Roman"/>
                <w:b/>
                <w:bCs/>
                <w:color w:val="auto"/>
                <w:sz w:val="24"/>
              </w:rPr>
            </w:pPr>
            <w:r>
              <w:rPr>
                <w:rFonts w:ascii="Times New Roman" w:hAnsi="Times New Roman" w:cs="Times New Roman"/>
                <w:b/>
                <w:bCs/>
                <w:color w:val="auto"/>
                <w:sz w:val="24"/>
              </w:rPr>
              <w:t>Descriptive Analysis:</w:t>
            </w:r>
          </w:p>
          <w:p w14:paraId="1460E2DD" w14:textId="77777777" w:rsidR="004E73AE" w:rsidRPr="00165A42" w:rsidRDefault="641823E1" w:rsidP="641823E1">
            <w:pPr>
              <w:spacing w:line="360" w:lineRule="auto"/>
              <w:jc w:val="both"/>
              <w:rPr>
                <w:rFonts w:ascii="Times New Roman" w:hAnsi="Times New Roman" w:cs="Times New Roman"/>
                <w:color w:val="auto"/>
                <w:sz w:val="24"/>
              </w:rPr>
            </w:pPr>
            <w:r>
              <w:rPr>
                <w:rFonts w:ascii="Times New Roman" w:hAnsi="Times New Roman" w:cs="Times New Roman"/>
                <w:color w:val="auto"/>
                <w:sz w:val="24"/>
              </w:rPr>
              <w:t>Bar charts, boxplots, and summary statistics will be used to examine the relationship between career progression and employee attrition. Variables such as Years at Company, Years in Current Role and Years Since Last Promotion will be compared between employees who left and those who stay.</w:t>
            </w:r>
          </w:p>
          <w:p w14:paraId="63EBF7BF" w14:textId="77777777" w:rsidR="004E73AE" w:rsidRPr="00165A42" w:rsidRDefault="641823E1" w:rsidP="641823E1">
            <w:pPr>
              <w:spacing w:line="360" w:lineRule="auto"/>
              <w:jc w:val="both"/>
            </w:pPr>
            <w:r>
              <w:rPr>
                <w:rFonts w:ascii="Times New Roman" w:hAnsi="Times New Roman" w:cs="Times New Roman"/>
                <w:color w:val="auto"/>
                <w:sz w:val="24"/>
              </w:rPr>
              <w:t>By visualizing these variables, patterns and trends can be identified, such as whether employees with fewer promotion opportunities or longer stagnation in the same role will leave more. Boxplots will help show the distribution and spread of these variables across attrition groups, while bar charts will highlight differences in frequency. This analysis will help determine whether limited career growth is associated with higher employee turnover.</w:t>
            </w:r>
          </w:p>
          <w:p w14:paraId="6E8C54D1" w14:textId="77777777" w:rsidR="004E73AE" w:rsidRPr="00165A42" w:rsidRDefault="004E73AE" w:rsidP="641823E1">
            <w:pPr>
              <w:spacing w:line="360" w:lineRule="auto"/>
              <w:jc w:val="both"/>
              <w:rPr>
                <w:rFonts w:ascii="Times New Roman" w:hAnsi="Times New Roman" w:cs="Times New Roman"/>
                <w:color w:val="auto"/>
                <w:sz w:val="24"/>
              </w:rPr>
            </w:pPr>
          </w:p>
          <w:p w14:paraId="189ECE7D" w14:textId="77777777" w:rsidR="004E73AE" w:rsidRPr="009910C1" w:rsidRDefault="641823E1" w:rsidP="0B6053FD">
            <w:pPr>
              <w:spacing w:line="360" w:lineRule="auto"/>
              <w:jc w:val="both"/>
              <w:rPr>
                <w:rFonts w:ascii="Times New Roman" w:hAnsi="Times New Roman" w:cs="Times New Roman"/>
              </w:rPr>
            </w:pPr>
            <w:r>
              <w:rPr>
                <w:rFonts w:ascii="Times New Roman" w:hAnsi="Times New Roman" w:cs="Times New Roman"/>
                <w:b/>
                <w:bCs/>
                <w:color w:val="auto"/>
                <w:sz w:val="24"/>
              </w:rPr>
              <w:t>Predictive Analysis:</w:t>
            </w:r>
          </w:p>
          <w:p w14:paraId="1F644EEE" w14:textId="77777777" w:rsidR="004E73AE" w:rsidRPr="00165A42" w:rsidRDefault="641823E1" w:rsidP="641823E1">
            <w:pPr>
              <w:spacing w:line="360" w:lineRule="auto"/>
              <w:jc w:val="both"/>
            </w:pPr>
            <w:r>
              <w:rPr>
                <w:rFonts w:ascii="Times New Roman" w:hAnsi="Times New Roman" w:cs="Times New Roman"/>
                <w:color w:val="auto"/>
                <w:sz w:val="24"/>
              </w:rPr>
              <w:t xml:space="preserve">Logistic Regression would be used to compute the probability of employee turnover considering the career progress variables, including Years Since Last Promotion, Years in Current Job, and Years at Company. </w:t>
            </w:r>
          </w:p>
          <w:p w14:paraId="6634B8CE" w14:textId="77777777" w:rsidR="004E73AE" w:rsidRPr="00165A42" w:rsidRDefault="641823E1" w:rsidP="641823E1">
            <w:pPr>
              <w:spacing w:line="360" w:lineRule="auto"/>
              <w:jc w:val="both"/>
            </w:pPr>
            <w:r>
              <w:rPr>
                <w:rFonts w:ascii="Times New Roman" w:hAnsi="Times New Roman" w:cs="Times New Roman"/>
                <w:color w:val="auto"/>
                <w:sz w:val="24"/>
              </w:rPr>
              <w:t>Furthermore, a Decision Tree approach would be implemented to classify employees by career progress variables, thereby making it easier to interpret decision-making rules, such as employees who have been working in the same company for long without getting promoted having a greater likelihood of leaving the company. Additionally, the Random Forest approach would be utilized to enhance prediction accuracy and evaluate the contribution of career progress variables in predicting employee turnover.</w:t>
            </w:r>
          </w:p>
          <w:p w14:paraId="0FA2A775" w14:textId="77777777" w:rsidR="004E73AE" w:rsidRPr="00165A42" w:rsidRDefault="004E73AE" w:rsidP="641823E1">
            <w:pPr>
              <w:spacing w:line="360" w:lineRule="auto"/>
              <w:jc w:val="both"/>
              <w:rPr>
                <w:rFonts w:ascii="Times New Roman" w:hAnsi="Times New Roman" w:cs="Times New Roman"/>
                <w:color w:val="auto"/>
                <w:sz w:val="24"/>
              </w:rPr>
            </w:pPr>
          </w:p>
        </w:tc>
      </w:tr>
      <w:tr w:rsidR="0088532A" w:rsidRPr="009910C1" w14:paraId="6A9774B1" w14:textId="77777777" w:rsidTr="641823E1">
        <w:tc>
          <w:tcPr>
            <w:tcW w:w="9019" w:type="dxa"/>
          </w:tcPr>
          <w:p w14:paraId="66F89C77" w14:textId="77777777" w:rsidR="004E73AE" w:rsidRPr="0088532A" w:rsidRDefault="3D330DB5" w:rsidP="0B6053FD">
            <w:pPr>
              <w:pStyle w:val="Heading3"/>
              <w:spacing w:line="360" w:lineRule="auto"/>
              <w:jc w:val="both"/>
              <w:rPr>
                <w:rFonts w:ascii="Times New Roman" w:hAnsi="Times New Roman" w:cs="Times New Roman"/>
                <w:color w:val="auto"/>
              </w:rPr>
            </w:pPr>
            <w:bookmarkStart w:id="9" w:name="_Toc777158581"/>
            <w:r>
              <w:rPr>
                <w:rFonts w:ascii="Times New Roman" w:hAnsi="Times New Roman" w:cs="Times New Roman"/>
                <w:color w:val="auto"/>
              </w:rPr>
              <w:t>1.3.4 Objective 4: To analyse and determine the relationship between work-life balance and employee attrition Soh Ye Wen (TP078275)</w:t>
            </w:r>
            <w:bookmarkEnd w:id="9"/>
          </w:p>
        </w:tc>
      </w:tr>
      <w:tr w:rsidR="0088532A" w:rsidRPr="009910C1" w14:paraId="6335DEBF" w14:textId="77777777" w:rsidTr="641823E1">
        <w:tc>
          <w:tcPr>
            <w:tcW w:w="9019" w:type="dxa"/>
          </w:tcPr>
          <w:p w14:paraId="4F64A6FB" w14:textId="77777777" w:rsidR="004E73AE" w:rsidRPr="0088532A" w:rsidRDefault="641823E1" w:rsidP="0B6053FD">
            <w:pPr>
              <w:spacing w:line="360" w:lineRule="auto"/>
              <w:jc w:val="both"/>
              <w:rPr>
                <w:rFonts w:ascii="Times New Roman" w:eastAsia="Times New Roman" w:hAnsi="Times New Roman" w:cs="Times New Roman"/>
                <w:color w:val="auto"/>
                <w:sz w:val="24"/>
              </w:rPr>
            </w:pPr>
            <w:r>
              <w:rPr>
                <w:rFonts w:ascii="Times New Roman" w:hAnsi="Times New Roman" w:cs="Times New Roman"/>
                <w:b/>
                <w:bCs/>
                <w:color w:val="auto"/>
                <w:sz w:val="24"/>
              </w:rPr>
              <w:t>Descriptive Analysis:</w:t>
            </w:r>
            <w:r>
              <w:rPr>
                <w:rFonts w:ascii="Times New Roman" w:hAnsi="Times New Roman" w:cs="Times New Roman"/>
                <w:color w:val="auto"/>
                <w:sz w:val="24"/>
              </w:rPr>
              <w:t xml:space="preserve"> </w:t>
            </w:r>
          </w:p>
          <w:p w14:paraId="6366CE9D" w14:textId="77777777" w:rsidR="641823E1" w:rsidRDefault="641823E1" w:rsidP="641823E1">
            <w:pPr>
              <w:spacing w:line="360" w:lineRule="auto"/>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 xml:space="preserve">The bar charts, boxplots, and summary statistics (mean and median) will be used to conduct descriptive analysis to look at the distribution of work-life balance levels between employees who left and employees who remained. As work life balance is a scale of 1 (Bad) to 4 (Best), these methods can be used to visualize patterns, trends and differences in central tendency </w:t>
            </w:r>
            <w:r>
              <w:rPr>
                <w:rFonts w:ascii="Times New Roman" w:eastAsia="Times New Roman" w:hAnsi="Times New Roman" w:cs="Times New Roman"/>
                <w:color w:val="auto"/>
                <w:sz w:val="24"/>
              </w:rPr>
              <w:lastRenderedPageBreak/>
              <w:t>between the two groups. This can be used to determine whether there is a relationship between poor work-life balance and increased employee turnover.</w:t>
            </w:r>
          </w:p>
          <w:p w14:paraId="7A11384B" w14:textId="77777777" w:rsidR="004E73AE" w:rsidRPr="0088532A" w:rsidRDefault="641823E1" w:rsidP="0B6053FD">
            <w:pPr>
              <w:spacing w:line="360" w:lineRule="auto"/>
              <w:jc w:val="both"/>
              <w:rPr>
                <w:rFonts w:ascii="Times New Roman" w:eastAsia="Times New Roman" w:hAnsi="Times New Roman" w:cs="Times New Roman"/>
                <w:color w:val="auto"/>
                <w:sz w:val="24"/>
              </w:rPr>
            </w:pPr>
            <w:r>
              <w:rPr>
                <w:rFonts w:ascii="Times New Roman" w:eastAsia="Times New Roman" w:hAnsi="Times New Roman" w:cs="Times New Roman"/>
                <w:b/>
                <w:bCs/>
                <w:color w:val="auto"/>
                <w:sz w:val="24"/>
              </w:rPr>
              <w:t xml:space="preserve">Predictive Analysis: </w:t>
            </w:r>
          </w:p>
          <w:p w14:paraId="01A99E98" w14:textId="77777777" w:rsidR="004E73AE" w:rsidRPr="0088532A" w:rsidRDefault="641823E1" w:rsidP="641823E1">
            <w:pPr>
              <w:spacing w:line="360" w:lineRule="auto"/>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The models to be used in predictive analysis will include Logistic Regression, Decision Tree and Random Forest. The probability of the employees to be attracted or not will be estimated using logistic Regression to find the probability of leaving the company based on work-life balance. The Decision Tree model will be able to reflect non-linear relationships and give understandable rules of classification that will be used to predict the possibility of an employee leaving or staying. Also, the Random Forest model will be applied to enhance the accuracy of the predictions and the significance of the work-life balance as a predictor of the employee attrition.</w:t>
            </w:r>
          </w:p>
        </w:tc>
      </w:tr>
    </w:tbl>
    <w:p w14:paraId="24AF21B4" w14:textId="77777777" w:rsidR="004E73AE" w:rsidRPr="0088532A" w:rsidRDefault="004E73AE" w:rsidP="0B6053FD">
      <w:pPr>
        <w:spacing w:line="360" w:lineRule="auto"/>
        <w:jc w:val="both"/>
        <w:rPr>
          <w:rFonts w:ascii="Times New Roman" w:hAnsi="Times New Roman" w:cs="Times New Roman"/>
          <w:color w:val="auto"/>
        </w:rPr>
      </w:pPr>
    </w:p>
    <w:p w14:paraId="6DACACF0" w14:textId="77777777" w:rsidR="007E1E46" w:rsidRPr="0088532A" w:rsidRDefault="007E1E46" w:rsidP="0B6053FD">
      <w:pPr>
        <w:pStyle w:val="Heading1"/>
        <w:spacing w:line="360" w:lineRule="auto"/>
        <w:jc w:val="both"/>
        <w:rPr>
          <w:rFonts w:ascii="Times New Roman" w:hAnsi="Times New Roman" w:cs="Times New Roman"/>
          <w:color w:val="auto"/>
        </w:rPr>
      </w:pPr>
      <w:bookmarkStart w:id="10" w:name="_Toc80812142"/>
      <w:r>
        <w:rPr>
          <w:rFonts w:ascii="Times New Roman" w:hAnsi="Times New Roman" w:cs="Times New Roman"/>
          <w:color w:val="auto"/>
        </w:rPr>
        <w:t>2.0 Data Preparation</w:t>
      </w:r>
      <w:bookmarkEnd w:id="10"/>
    </w:p>
    <w:p w14:paraId="14735605" w14:textId="77777777" w:rsidR="007E1E46" w:rsidRPr="0088532A" w:rsidRDefault="3B05070C" w:rsidP="0B6053FD">
      <w:pPr>
        <w:pStyle w:val="Heading2"/>
        <w:spacing w:line="360" w:lineRule="auto"/>
        <w:jc w:val="both"/>
        <w:rPr>
          <w:rFonts w:ascii="Times New Roman" w:hAnsi="Times New Roman" w:cs="Times New Roman"/>
          <w:color w:val="auto"/>
        </w:rPr>
      </w:pPr>
      <w:bookmarkStart w:id="11" w:name="_Toc226035241"/>
      <w:r>
        <w:rPr>
          <w:rFonts w:ascii="Times New Roman" w:hAnsi="Times New Roman" w:cs="Times New Roman"/>
          <w:color w:val="auto"/>
        </w:rPr>
        <w:t>2.1 Data Import</w:t>
      </w:r>
      <w:bookmarkEnd w:id="11"/>
    </w:p>
    <w:p w14:paraId="27B7C7C6" w14:textId="77777777" w:rsidR="3B05070C" w:rsidRPr="0088532A" w:rsidRDefault="3B05070C" w:rsidP="0B6053FD">
      <w:pPr>
        <w:pStyle w:val="Heading3"/>
        <w:spacing w:line="360" w:lineRule="auto"/>
        <w:jc w:val="both"/>
        <w:rPr>
          <w:rFonts w:ascii="Times New Roman" w:hAnsi="Times New Roman" w:cs="Times New Roman"/>
          <w:color w:val="auto"/>
        </w:rPr>
      </w:pPr>
      <w:bookmarkStart w:id="12" w:name="_Toc174467336"/>
      <w:r>
        <w:rPr>
          <w:rFonts w:ascii="Times New Roman" w:hAnsi="Times New Roman" w:cs="Times New Roman"/>
          <w:color w:val="auto"/>
        </w:rPr>
        <w:t>2.1.1 Load Libraries</w:t>
      </w:r>
      <w:bookmarkEnd w:id="12"/>
    </w:p>
    <w:p w14:paraId="5077B51F" w14:textId="77777777" w:rsidR="00F27334" w:rsidRPr="0088532A" w:rsidRDefault="000D0DCD"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5BC6EA16" wp14:editId="55AFB94E">
            <wp:extent cx="2044805" cy="539778"/>
            <wp:effectExtent l="0" t="0" r="0" b="0"/>
            <wp:docPr id="386345998" name="Picture 1">
              <a:extLst xmlns:a="http://schemas.openxmlformats.org/drawingml/2006/main">
                <a:ext uri="{FF2B5EF4-FFF2-40B4-BE49-F238E27FC236}">
                  <a16:creationId xmlns:a16="http://schemas.microsoft.com/office/drawing/2014/main" id="{E525312A-8E12-4E25-820D-2EE1042D9D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45998" name=""/>
                    <pic:cNvPicPr/>
                  </pic:nvPicPr>
                  <pic:blipFill>
                    <a:blip r:embed="rId9"/>
                    <a:stretch>
                      <a:fillRect/>
                    </a:stretch>
                  </pic:blipFill>
                  <pic:spPr>
                    <a:xfrm>
                      <a:off x="0" y="0"/>
                      <a:ext cx="2044805" cy="539778"/>
                    </a:xfrm>
                    <a:prstGeom prst="rect">
                      <a:avLst/>
                    </a:prstGeom>
                  </pic:spPr>
                </pic:pic>
              </a:graphicData>
            </a:graphic>
          </wp:inline>
        </w:drawing>
      </w:r>
    </w:p>
    <w:p w14:paraId="1B6C36F6" w14:textId="77777777" w:rsidR="3B05070C" w:rsidRPr="0088532A" w:rsidRDefault="00F27334" w:rsidP="002B75E3">
      <w:pPr>
        <w:pStyle w:val="Caption"/>
        <w:spacing w:line="360" w:lineRule="auto"/>
        <w:jc w:val="center"/>
        <w:rPr>
          <w:rFonts w:ascii="Times New Roman" w:hAnsi="Times New Roman" w:cs="Times New Roman"/>
          <w:color w:val="auto"/>
        </w:rPr>
      </w:pPr>
      <w:bookmarkStart w:id="13" w:name="_Toc228132658"/>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rPr>
        <w:t>2</w:t>
      </w:r>
      <w:r>
        <w:rPr>
          <w:rFonts w:ascii="Times New Roman" w:hAnsi="Times New Roman" w:cs="Times New Roman"/>
          <w:noProof/>
          <w:color w:val="auto"/>
        </w:rPr>
        <w:fldChar w:fldCharType="end"/>
      </w:r>
      <w:r>
        <w:rPr>
          <w:rFonts w:ascii="Times New Roman" w:hAnsi="Times New Roman" w:cs="Times New Roman"/>
          <w:color w:val="auto"/>
        </w:rPr>
        <w:t>: Load Libraries</w:t>
      </w:r>
      <w:bookmarkEnd w:id="13"/>
    </w:p>
    <w:p w14:paraId="218546E6" w14:textId="77777777" w:rsidR="3B05070C" w:rsidRPr="0088532A" w:rsidRDefault="000616F5" w:rsidP="0B6053FD">
      <w:pPr>
        <w:spacing w:line="360" w:lineRule="auto"/>
        <w:jc w:val="both"/>
        <w:rPr>
          <w:rFonts w:ascii="Times New Roman" w:hAnsi="Times New Roman" w:cs="Times New Roman"/>
          <w:b/>
          <w:bCs/>
          <w:color w:val="auto"/>
          <w:sz w:val="24"/>
        </w:rPr>
      </w:pPr>
      <w:r>
        <w:rPr>
          <w:rFonts w:ascii="Times New Roman" w:hAnsi="Times New Roman" w:cs="Times New Roman"/>
          <w:b/>
          <w:bCs/>
          <w:color w:val="auto"/>
          <w:sz w:val="24"/>
        </w:rPr>
        <w:t>Function:</w:t>
      </w:r>
    </w:p>
    <w:p w14:paraId="10FD9CA1" w14:textId="77777777" w:rsidR="00EE4866" w:rsidRPr="0088532A" w:rsidRDefault="3B7293BB" w:rsidP="0B6053FD">
      <w:pPr>
        <w:pStyle w:val="ListParagraph"/>
        <w:numPr>
          <w:ilvl w:val="0"/>
          <w:numId w:val="33"/>
        </w:numPr>
        <w:spacing w:line="360" w:lineRule="auto"/>
        <w:jc w:val="both"/>
        <w:rPr>
          <w:rFonts w:ascii="Times New Roman" w:hAnsi="Times New Roman" w:cs="Times New Roman"/>
          <w:color w:val="auto"/>
          <w:sz w:val="24"/>
        </w:rPr>
      </w:pPr>
      <w:proofErr w:type="gramStart"/>
      <w:r>
        <w:rPr>
          <w:rFonts w:ascii="Times New Roman" w:hAnsi="Times New Roman" w:cs="Times New Roman"/>
          <w:b/>
          <w:bCs/>
          <w:i/>
          <w:iCs/>
          <w:color w:val="auto"/>
          <w:sz w:val="24"/>
        </w:rPr>
        <w:t>library(</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 loads external packages</w:t>
      </w:r>
    </w:p>
    <w:p w14:paraId="6C6E935E" w14:textId="77777777" w:rsidR="000616F5" w:rsidRPr="0088532A" w:rsidRDefault="000616F5" w:rsidP="0B6053FD">
      <w:pPr>
        <w:spacing w:line="360" w:lineRule="auto"/>
        <w:jc w:val="both"/>
        <w:rPr>
          <w:rFonts w:ascii="Times New Roman" w:hAnsi="Times New Roman" w:cs="Times New Roman"/>
          <w:b/>
          <w:bCs/>
          <w:color w:val="auto"/>
          <w:sz w:val="24"/>
        </w:rPr>
      </w:pPr>
      <w:r>
        <w:rPr>
          <w:rFonts w:ascii="Times New Roman" w:hAnsi="Times New Roman" w:cs="Times New Roman"/>
          <w:b/>
          <w:bCs/>
          <w:color w:val="auto"/>
          <w:sz w:val="24"/>
        </w:rPr>
        <w:t xml:space="preserve">Explanation: </w:t>
      </w:r>
    </w:p>
    <w:p w14:paraId="691876E8" w14:textId="77777777" w:rsidR="00CC0683" w:rsidRPr="0088532A" w:rsidRDefault="00CC0683" w:rsidP="0B6053FD">
      <w:pPr>
        <w:numPr>
          <w:ilvl w:val="0"/>
          <w:numId w:val="2"/>
        </w:numPr>
        <w:spacing w:line="360" w:lineRule="auto"/>
        <w:jc w:val="both"/>
        <w:rPr>
          <w:rFonts w:ascii="Times New Roman" w:hAnsi="Times New Roman" w:cs="Times New Roman"/>
          <w:color w:val="auto"/>
          <w:sz w:val="24"/>
          <w:lang w:val="en-GB"/>
        </w:rPr>
      </w:pPr>
      <w:r>
        <w:rPr>
          <w:rFonts w:ascii="Times New Roman" w:hAnsi="Times New Roman" w:cs="Times New Roman"/>
          <w:b/>
          <w:bCs/>
          <w:i/>
          <w:iCs/>
          <w:color w:val="auto"/>
          <w:sz w:val="24"/>
          <w:lang w:val="en-GB"/>
        </w:rPr>
        <w:t>dplyr</w:t>
      </w:r>
      <w:r>
        <w:rPr>
          <w:rFonts w:ascii="Times New Roman" w:hAnsi="Times New Roman" w:cs="Times New Roman"/>
          <w:i/>
          <w:iCs/>
          <w:color w:val="auto"/>
          <w:sz w:val="24"/>
          <w:lang w:val="en-GB"/>
        </w:rPr>
        <w:t xml:space="preserve"> </w:t>
      </w:r>
      <w:r>
        <w:rPr>
          <w:rFonts w:ascii="Times New Roman" w:hAnsi="Times New Roman" w:cs="Times New Roman"/>
          <w:color w:val="auto"/>
          <w:sz w:val="24"/>
          <w:lang w:val="en-GB"/>
        </w:rPr>
        <w:t xml:space="preserve">- used for data manipulation (e.g., </w:t>
      </w:r>
      <w:proofErr w:type="gramStart"/>
      <w:r>
        <w:rPr>
          <w:rFonts w:ascii="Times New Roman" w:hAnsi="Times New Roman" w:cs="Times New Roman"/>
          <w:color w:val="auto"/>
          <w:sz w:val="24"/>
          <w:lang w:val="en-GB"/>
        </w:rPr>
        <w:t>select(</w:t>
      </w:r>
      <w:proofErr w:type="gramEnd"/>
      <w:r>
        <w:rPr>
          <w:rFonts w:ascii="Times New Roman" w:hAnsi="Times New Roman" w:cs="Times New Roman"/>
          <w:color w:val="auto"/>
          <w:sz w:val="24"/>
          <w:lang w:val="en-GB"/>
        </w:rPr>
        <w:t xml:space="preserve">)) </w:t>
      </w:r>
    </w:p>
    <w:p w14:paraId="6A968290" w14:textId="77777777" w:rsidR="00CC0683" w:rsidRPr="0088532A" w:rsidRDefault="00CC0683" w:rsidP="0B6053FD">
      <w:pPr>
        <w:numPr>
          <w:ilvl w:val="0"/>
          <w:numId w:val="2"/>
        </w:numPr>
        <w:spacing w:line="360" w:lineRule="auto"/>
        <w:jc w:val="both"/>
        <w:rPr>
          <w:rFonts w:ascii="Times New Roman" w:hAnsi="Times New Roman" w:cs="Times New Roman"/>
          <w:color w:val="auto"/>
          <w:sz w:val="24"/>
          <w:lang w:val="en-GB"/>
        </w:rPr>
      </w:pPr>
      <w:r>
        <w:rPr>
          <w:rFonts w:ascii="Times New Roman" w:hAnsi="Times New Roman" w:cs="Times New Roman"/>
          <w:b/>
          <w:bCs/>
          <w:i/>
          <w:iCs/>
          <w:color w:val="auto"/>
          <w:sz w:val="24"/>
          <w:lang w:val="en-GB"/>
        </w:rPr>
        <w:t>stringr</w:t>
      </w:r>
      <w:r>
        <w:rPr>
          <w:rFonts w:ascii="Times New Roman" w:hAnsi="Times New Roman" w:cs="Times New Roman"/>
          <w:i/>
          <w:iCs/>
          <w:color w:val="auto"/>
          <w:sz w:val="24"/>
          <w:lang w:val="en-GB"/>
        </w:rPr>
        <w:t xml:space="preserve"> </w:t>
      </w:r>
      <w:r>
        <w:rPr>
          <w:rFonts w:ascii="Times New Roman" w:hAnsi="Times New Roman" w:cs="Times New Roman"/>
          <w:color w:val="auto"/>
          <w:sz w:val="24"/>
          <w:lang w:val="en-GB"/>
        </w:rPr>
        <w:t xml:space="preserve">- helps with string/text processing (though you mainly used base functions like gsub, grepl) </w:t>
      </w:r>
    </w:p>
    <w:p w14:paraId="2B1BB7D0" w14:textId="77777777" w:rsidR="00270453" w:rsidRPr="0088532A" w:rsidRDefault="00270453" w:rsidP="0B6053FD">
      <w:pPr>
        <w:spacing w:line="360" w:lineRule="auto"/>
        <w:jc w:val="both"/>
        <w:rPr>
          <w:rFonts w:ascii="Times New Roman" w:hAnsi="Times New Roman" w:cs="Times New Roman"/>
          <w:color w:val="auto"/>
          <w:lang w:val="en-GB"/>
        </w:rPr>
      </w:pPr>
    </w:p>
    <w:p w14:paraId="616776CF" w14:textId="77777777" w:rsidR="00B60851" w:rsidRPr="0088532A" w:rsidRDefault="00B60851" w:rsidP="0B6053FD">
      <w:pPr>
        <w:spacing w:line="360" w:lineRule="auto"/>
        <w:jc w:val="both"/>
        <w:rPr>
          <w:rFonts w:ascii="Times New Roman" w:hAnsi="Times New Roman" w:cs="Times New Roman"/>
          <w:color w:val="auto"/>
          <w:lang w:val="en-GB"/>
        </w:rPr>
      </w:pPr>
    </w:p>
    <w:p w14:paraId="5945D1A4" w14:textId="77777777" w:rsidR="00270453" w:rsidRPr="0088532A" w:rsidRDefault="002478E0" w:rsidP="0B6053FD">
      <w:pPr>
        <w:pStyle w:val="Heading3"/>
        <w:spacing w:line="360" w:lineRule="auto"/>
        <w:jc w:val="both"/>
        <w:rPr>
          <w:rFonts w:ascii="Times New Roman" w:hAnsi="Times New Roman" w:cs="Times New Roman"/>
          <w:color w:val="auto"/>
          <w:lang w:val="en-GB"/>
        </w:rPr>
      </w:pPr>
      <w:bookmarkStart w:id="14" w:name="_Toc1489925936"/>
      <w:r>
        <w:rPr>
          <w:rFonts w:ascii="Times New Roman" w:hAnsi="Times New Roman" w:cs="Times New Roman"/>
          <w:color w:val="auto"/>
          <w:lang w:val="en-GB"/>
        </w:rPr>
        <w:lastRenderedPageBreak/>
        <w:t>2.1.2 Load the Dataset</w:t>
      </w:r>
      <w:bookmarkEnd w:id="14"/>
    </w:p>
    <w:p w14:paraId="668876BD" w14:textId="77777777" w:rsidR="00417FA5" w:rsidRPr="0088532A" w:rsidRDefault="009A1D96"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58D22669" wp14:editId="4DE89B7E">
            <wp:extent cx="5150115" cy="2330570"/>
            <wp:effectExtent l="0" t="0" r="0" b="0"/>
            <wp:docPr id="788379128" name="Picture 1">
              <a:extLst xmlns:a="http://schemas.openxmlformats.org/drawingml/2006/main">
                <a:ext uri="{FF2B5EF4-FFF2-40B4-BE49-F238E27FC236}">
                  <a16:creationId xmlns:a16="http://schemas.microsoft.com/office/drawing/2014/main" id="{8FF70269-F728-43C6-A304-0B06CADFD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9128" name=""/>
                    <pic:cNvPicPr/>
                  </pic:nvPicPr>
                  <pic:blipFill>
                    <a:blip r:embed="rId10"/>
                    <a:stretch>
                      <a:fillRect/>
                    </a:stretch>
                  </pic:blipFill>
                  <pic:spPr>
                    <a:xfrm>
                      <a:off x="0" y="0"/>
                      <a:ext cx="5150115" cy="2330570"/>
                    </a:xfrm>
                    <a:prstGeom prst="rect">
                      <a:avLst/>
                    </a:prstGeom>
                  </pic:spPr>
                </pic:pic>
              </a:graphicData>
            </a:graphic>
          </wp:inline>
        </w:drawing>
      </w:r>
    </w:p>
    <w:p w14:paraId="1C401BA9" w14:textId="77777777" w:rsidR="000E314A" w:rsidRPr="0088532A" w:rsidRDefault="5DBC0191" w:rsidP="002B75E3">
      <w:pPr>
        <w:pStyle w:val="Caption"/>
        <w:spacing w:line="360" w:lineRule="auto"/>
        <w:jc w:val="center"/>
        <w:rPr>
          <w:rFonts w:ascii="Times New Roman" w:hAnsi="Times New Roman" w:cs="Times New Roman"/>
          <w:color w:val="auto"/>
        </w:rPr>
      </w:pPr>
      <w:bookmarkStart w:id="15" w:name="_Toc228132659"/>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rPr>
        <w:t>3</w:t>
      </w:r>
      <w:r>
        <w:rPr>
          <w:rFonts w:ascii="Times New Roman" w:hAnsi="Times New Roman" w:cs="Times New Roman"/>
          <w:noProof/>
          <w:color w:val="auto"/>
        </w:rPr>
        <w:fldChar w:fldCharType="end"/>
      </w:r>
      <w:r>
        <w:rPr>
          <w:rFonts w:ascii="Times New Roman" w:hAnsi="Times New Roman" w:cs="Times New Roman"/>
          <w:color w:val="auto"/>
        </w:rPr>
        <w:t>: Load the Dataset</w:t>
      </w:r>
      <w:bookmarkEnd w:id="15"/>
    </w:p>
    <w:p w14:paraId="6271E48E" w14:textId="77777777" w:rsidR="00417FA5" w:rsidRPr="0088532A" w:rsidRDefault="667AAC3D" w:rsidP="0B6053FD">
      <w:pPr>
        <w:spacing w:line="360" w:lineRule="auto"/>
        <w:jc w:val="both"/>
        <w:rPr>
          <w:rFonts w:ascii="Times New Roman" w:hAnsi="Times New Roman" w:cs="Times New Roman"/>
          <w:b/>
          <w:bCs/>
          <w:color w:val="auto"/>
          <w:sz w:val="24"/>
        </w:rPr>
      </w:pPr>
      <w:r>
        <w:rPr>
          <w:rFonts w:ascii="Times New Roman" w:hAnsi="Times New Roman" w:cs="Times New Roman"/>
          <w:b/>
          <w:bCs/>
          <w:color w:val="auto"/>
          <w:sz w:val="24"/>
        </w:rPr>
        <w:t xml:space="preserve">Explanation: </w:t>
      </w:r>
    </w:p>
    <w:p w14:paraId="465A0456" w14:textId="77777777" w:rsidR="004C73BF" w:rsidRPr="0088532A" w:rsidRDefault="2BB5337C" w:rsidP="138E48B2">
      <w:pPr>
        <w:spacing w:line="360" w:lineRule="auto"/>
        <w:jc w:val="both"/>
        <w:rPr>
          <w:rFonts w:ascii="Times New Roman" w:hAnsi="Times New Roman" w:cs="Times New Roman"/>
          <w:color w:val="auto"/>
          <w:sz w:val="24"/>
        </w:rPr>
      </w:pPr>
      <w:r>
        <w:rPr>
          <w:rFonts w:ascii="Times New Roman" w:hAnsi="Times New Roman" w:cs="Times New Roman"/>
          <w:color w:val="auto"/>
          <w:sz w:val="24"/>
        </w:rPr>
        <w:t xml:space="preserve">In this step, </w:t>
      </w:r>
      <w:proofErr w:type="gramStart"/>
      <w:r>
        <w:rPr>
          <w:rFonts w:ascii="Times New Roman" w:hAnsi="Times New Roman" w:cs="Times New Roman"/>
          <w:b/>
          <w:bCs/>
          <w:i/>
          <w:iCs/>
          <w:color w:val="auto"/>
          <w:sz w:val="24"/>
        </w:rPr>
        <w:t>setwd( )</w:t>
      </w:r>
      <w:proofErr w:type="gramEnd"/>
      <w:r>
        <w:rPr>
          <w:rFonts w:ascii="Times New Roman" w:hAnsi="Times New Roman" w:cs="Times New Roman"/>
          <w:color w:val="auto"/>
          <w:sz w:val="24"/>
        </w:rPr>
        <w:t xml:space="preserve"> along with </w:t>
      </w:r>
      <w:proofErr w:type="gramStart"/>
      <w:r>
        <w:rPr>
          <w:rFonts w:ascii="Times New Roman" w:hAnsi="Times New Roman" w:cs="Times New Roman"/>
          <w:b/>
          <w:bCs/>
          <w:i/>
          <w:iCs/>
          <w:color w:val="auto"/>
          <w:sz w:val="24"/>
        </w:rPr>
        <w:t>dirname( )</w:t>
      </w:r>
      <w:proofErr w:type="gramEnd"/>
      <w:r>
        <w:rPr>
          <w:rFonts w:ascii="Times New Roman" w:hAnsi="Times New Roman" w:cs="Times New Roman"/>
          <w:color w:val="auto"/>
          <w:sz w:val="24"/>
        </w:rPr>
        <w:t xml:space="preserve"> and </w:t>
      </w:r>
      <w:r>
        <w:rPr>
          <w:rFonts w:ascii="Times New Roman" w:hAnsi="Times New Roman" w:cs="Times New Roman"/>
          <w:b/>
          <w:bCs/>
          <w:i/>
          <w:iCs/>
          <w:color w:val="auto"/>
          <w:sz w:val="24"/>
        </w:rPr>
        <w:t xml:space="preserve">rstudioapi: </w:t>
      </w:r>
      <w:proofErr w:type="gramStart"/>
      <w:r>
        <w:rPr>
          <w:rFonts w:ascii="Times New Roman" w:hAnsi="Times New Roman" w:cs="Times New Roman"/>
          <w:b/>
          <w:bCs/>
          <w:i/>
          <w:iCs/>
          <w:color w:val="auto"/>
          <w:sz w:val="24"/>
        </w:rPr>
        <w:t>getSourceEditorContext(</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is applied to change the working directory to the position of the script. </w:t>
      </w:r>
      <w:proofErr w:type="gramStart"/>
      <w:r>
        <w:rPr>
          <w:rFonts w:ascii="Times New Roman" w:hAnsi="Times New Roman" w:cs="Times New Roman"/>
          <w:b/>
          <w:bCs/>
          <w:i/>
          <w:iCs/>
          <w:color w:val="auto"/>
          <w:sz w:val="24"/>
        </w:rPr>
        <w:t>read.csv(</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is used to import the dataset. The </w:t>
      </w:r>
      <w:proofErr w:type="gramStart"/>
      <w:r>
        <w:rPr>
          <w:rFonts w:ascii="Times New Roman" w:hAnsi="Times New Roman" w:cs="Times New Roman"/>
          <w:b/>
          <w:bCs/>
          <w:i/>
          <w:iCs/>
          <w:color w:val="auto"/>
          <w:sz w:val="24"/>
        </w:rPr>
        <w:t>cat(</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is used with the functions</w:t>
      </w:r>
      <w:r>
        <w:rPr>
          <w:rFonts w:ascii="Times New Roman" w:hAnsi="Times New Roman" w:cs="Times New Roman"/>
          <w:b/>
          <w:bCs/>
          <w:i/>
          <w:iCs/>
          <w:color w:val="auto"/>
          <w:sz w:val="24"/>
        </w:rPr>
        <w:t xml:space="preserve"> </w:t>
      </w:r>
      <w:proofErr w:type="gramStart"/>
      <w:r>
        <w:rPr>
          <w:rFonts w:ascii="Times New Roman" w:hAnsi="Times New Roman" w:cs="Times New Roman"/>
          <w:b/>
          <w:bCs/>
          <w:i/>
          <w:iCs/>
          <w:color w:val="auto"/>
          <w:sz w:val="24"/>
        </w:rPr>
        <w:t>nrow(</w:t>
      </w:r>
      <w:proofErr w:type="gramEnd"/>
      <w:r>
        <w:rPr>
          <w:rFonts w:ascii="Times New Roman" w:hAnsi="Times New Roman" w:cs="Times New Roman"/>
          <w:b/>
          <w:bCs/>
          <w:i/>
          <w:iCs/>
          <w:color w:val="auto"/>
          <w:sz w:val="24"/>
        </w:rPr>
        <w:t xml:space="preserve">) </w:t>
      </w:r>
      <w:r>
        <w:rPr>
          <w:rFonts w:ascii="Times New Roman" w:hAnsi="Times New Roman" w:cs="Times New Roman"/>
          <w:color w:val="auto"/>
          <w:sz w:val="24"/>
        </w:rPr>
        <w:t xml:space="preserve">and </w:t>
      </w:r>
      <w:proofErr w:type="gramStart"/>
      <w:r>
        <w:rPr>
          <w:rFonts w:ascii="Times New Roman" w:hAnsi="Times New Roman" w:cs="Times New Roman"/>
          <w:b/>
          <w:bCs/>
          <w:i/>
          <w:iCs/>
          <w:color w:val="auto"/>
          <w:sz w:val="24"/>
        </w:rPr>
        <w:t>ncol(</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to show the number of rows and columns. Lastly, the structure and statistical summary of the data is analyzed using str and summary.</w:t>
      </w:r>
    </w:p>
    <w:p w14:paraId="06652E8A" w14:textId="77777777" w:rsidR="00290A8C" w:rsidRPr="0088532A" w:rsidRDefault="00290A8C" w:rsidP="0B6053FD">
      <w:pPr>
        <w:spacing w:line="360" w:lineRule="auto"/>
        <w:jc w:val="both"/>
        <w:rPr>
          <w:rFonts w:ascii="Times New Roman" w:hAnsi="Times New Roman" w:cs="Times New Roman"/>
          <w:color w:val="auto"/>
        </w:rPr>
      </w:pPr>
    </w:p>
    <w:p w14:paraId="72B708B2" w14:textId="77777777" w:rsidR="00417FA5" w:rsidRPr="0088532A" w:rsidRDefault="00417FA5" w:rsidP="0B6053FD">
      <w:pPr>
        <w:spacing w:line="360" w:lineRule="auto"/>
        <w:jc w:val="both"/>
        <w:rPr>
          <w:rFonts w:ascii="Times New Roman" w:hAnsi="Times New Roman" w:cs="Times New Roman"/>
          <w:color w:val="auto"/>
        </w:rPr>
      </w:pPr>
    </w:p>
    <w:p w14:paraId="72D58714" w14:textId="77777777" w:rsidR="006E052B" w:rsidRPr="0088532A" w:rsidRDefault="3B05070C" w:rsidP="0B6053FD">
      <w:pPr>
        <w:pStyle w:val="Heading2"/>
        <w:spacing w:line="360" w:lineRule="auto"/>
        <w:jc w:val="both"/>
        <w:rPr>
          <w:rFonts w:ascii="Times New Roman" w:hAnsi="Times New Roman" w:cs="Times New Roman"/>
          <w:color w:val="auto"/>
        </w:rPr>
      </w:pPr>
      <w:bookmarkStart w:id="16" w:name="_Toc899699328"/>
      <w:r>
        <w:rPr>
          <w:rFonts w:ascii="Times New Roman" w:hAnsi="Times New Roman" w:cs="Times New Roman"/>
          <w:color w:val="auto"/>
        </w:rPr>
        <w:t>2.2 Cleaning / pre-processing</w:t>
      </w:r>
      <w:bookmarkEnd w:id="16"/>
    </w:p>
    <w:p w14:paraId="04ABF232" w14:textId="77777777" w:rsidR="00143F66" w:rsidRPr="0088532A" w:rsidRDefault="00143F66" w:rsidP="0B6053FD">
      <w:pPr>
        <w:pStyle w:val="Heading3"/>
        <w:spacing w:line="360" w:lineRule="auto"/>
        <w:jc w:val="both"/>
        <w:rPr>
          <w:rFonts w:ascii="Times New Roman" w:hAnsi="Times New Roman" w:cs="Times New Roman"/>
          <w:color w:val="auto"/>
          <w:lang w:val="en-GB"/>
        </w:rPr>
      </w:pPr>
      <w:bookmarkStart w:id="17" w:name="_Toc1565260071"/>
      <w:r>
        <w:rPr>
          <w:rFonts w:ascii="Times New Roman" w:hAnsi="Times New Roman" w:cs="Times New Roman"/>
          <w:color w:val="auto"/>
          <w:lang w:val="en-GB"/>
        </w:rPr>
        <w:t>2.2.1 Clean Column: Attrition</w:t>
      </w:r>
      <w:bookmarkEnd w:id="17"/>
    </w:p>
    <w:p w14:paraId="5377193E" w14:textId="77777777" w:rsidR="00143F66" w:rsidRPr="0088532A" w:rsidRDefault="00143F66"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3F2EA8B7" wp14:editId="30A2C42E">
            <wp:extent cx="3492679" cy="1568531"/>
            <wp:effectExtent l="0" t="0" r="0" b="0"/>
            <wp:docPr id="40479091" name="Picture 1">
              <a:extLst xmlns:a="http://schemas.openxmlformats.org/drawingml/2006/main">
                <a:ext uri="{FF2B5EF4-FFF2-40B4-BE49-F238E27FC236}">
                  <a16:creationId xmlns:a16="http://schemas.microsoft.com/office/drawing/2014/main" id="{29AC2493-5460-4D71-BAE9-2275AC0E44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9091" name=""/>
                    <pic:cNvPicPr/>
                  </pic:nvPicPr>
                  <pic:blipFill>
                    <a:blip r:embed="rId11"/>
                    <a:stretch>
                      <a:fillRect/>
                    </a:stretch>
                  </pic:blipFill>
                  <pic:spPr>
                    <a:xfrm>
                      <a:off x="0" y="0"/>
                      <a:ext cx="3492679" cy="1568531"/>
                    </a:xfrm>
                    <a:prstGeom prst="rect">
                      <a:avLst/>
                    </a:prstGeom>
                  </pic:spPr>
                </pic:pic>
              </a:graphicData>
            </a:graphic>
          </wp:inline>
        </w:drawing>
      </w:r>
    </w:p>
    <w:p w14:paraId="1B103864" w14:textId="77777777" w:rsidR="00A243C3" w:rsidRPr="0088532A" w:rsidRDefault="7B8FB0CB" w:rsidP="002B75E3">
      <w:pPr>
        <w:pStyle w:val="Caption"/>
        <w:spacing w:line="360" w:lineRule="auto"/>
        <w:jc w:val="center"/>
        <w:rPr>
          <w:rFonts w:ascii="Times New Roman" w:hAnsi="Times New Roman" w:cs="Times New Roman"/>
          <w:color w:val="auto"/>
        </w:rPr>
      </w:pPr>
      <w:bookmarkStart w:id="18" w:name="_Toc228132660"/>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rPr>
        <w:t>4</w:t>
      </w:r>
      <w:r>
        <w:rPr>
          <w:rFonts w:ascii="Times New Roman" w:hAnsi="Times New Roman" w:cs="Times New Roman"/>
          <w:noProof/>
          <w:color w:val="auto"/>
        </w:rPr>
        <w:fldChar w:fldCharType="end"/>
      </w:r>
      <w:r>
        <w:rPr>
          <w:rFonts w:ascii="Times New Roman" w:hAnsi="Times New Roman" w:cs="Times New Roman"/>
          <w:color w:val="auto"/>
        </w:rPr>
        <w:t>: Clean Column: Attrition</w:t>
      </w:r>
      <w:bookmarkEnd w:id="18"/>
    </w:p>
    <w:p w14:paraId="58501823" w14:textId="77777777" w:rsidR="00444325" w:rsidRPr="0088532A" w:rsidRDefault="00444325" w:rsidP="0B6053FD">
      <w:pPr>
        <w:spacing w:line="360" w:lineRule="auto"/>
        <w:jc w:val="both"/>
        <w:rPr>
          <w:rFonts w:ascii="Times New Roman" w:hAnsi="Times New Roman" w:cs="Times New Roman"/>
          <w:color w:val="auto"/>
          <w:sz w:val="24"/>
          <w:lang w:val="en-GB"/>
        </w:rPr>
      </w:pPr>
    </w:p>
    <w:p w14:paraId="13BADF51" w14:textId="77777777" w:rsidR="005B15CF" w:rsidRPr="0088532A" w:rsidRDefault="44544FE7"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lastRenderedPageBreak/>
        <w:t>Explanation:</w:t>
      </w:r>
    </w:p>
    <w:p w14:paraId="0315EFC9" w14:textId="77777777" w:rsidR="005B15CF" w:rsidRPr="0088532A" w:rsidRDefault="50B413A9" w:rsidP="138E48B2">
      <w:pPr>
        <w:spacing w:line="360" w:lineRule="auto"/>
        <w:jc w:val="both"/>
        <w:rPr>
          <w:rFonts w:ascii="Times New Roman" w:hAnsi="Times New Roman" w:cs="Times New Roman"/>
          <w:color w:val="auto"/>
          <w:sz w:val="24"/>
        </w:rPr>
      </w:pPr>
      <w:r>
        <w:rPr>
          <w:rFonts w:ascii="Times New Roman" w:hAnsi="Times New Roman" w:cs="Times New Roman"/>
          <w:color w:val="auto"/>
          <w:sz w:val="24"/>
        </w:rPr>
        <w:t>Standardization of text is done by the functions</w:t>
      </w:r>
      <w:r>
        <w:rPr>
          <w:rFonts w:ascii="Times New Roman" w:hAnsi="Times New Roman" w:cs="Times New Roman"/>
          <w:b/>
          <w:bCs/>
          <w:i/>
          <w:iCs/>
          <w:color w:val="auto"/>
          <w:sz w:val="24"/>
        </w:rPr>
        <w:t xml:space="preserve"> </w:t>
      </w:r>
      <w:proofErr w:type="gramStart"/>
      <w:r>
        <w:rPr>
          <w:rFonts w:ascii="Times New Roman" w:hAnsi="Times New Roman" w:cs="Times New Roman"/>
          <w:b/>
          <w:bCs/>
          <w:i/>
          <w:iCs/>
          <w:color w:val="auto"/>
          <w:sz w:val="24"/>
        </w:rPr>
        <w:t>tolower(</w:t>
      </w:r>
      <w:proofErr w:type="gramEnd"/>
      <w:r>
        <w:rPr>
          <w:rFonts w:ascii="Times New Roman" w:hAnsi="Times New Roman" w:cs="Times New Roman"/>
          <w:b/>
          <w:bCs/>
          <w:i/>
          <w:iCs/>
          <w:color w:val="auto"/>
          <w:sz w:val="24"/>
        </w:rPr>
        <w:t xml:space="preserve">) </w:t>
      </w:r>
      <w:r>
        <w:rPr>
          <w:rFonts w:ascii="Times New Roman" w:hAnsi="Times New Roman" w:cs="Times New Roman"/>
          <w:color w:val="auto"/>
          <w:sz w:val="24"/>
        </w:rPr>
        <w:t xml:space="preserve">and </w:t>
      </w:r>
      <w:proofErr w:type="gramStart"/>
      <w:r>
        <w:rPr>
          <w:rFonts w:ascii="Times New Roman" w:hAnsi="Times New Roman" w:cs="Times New Roman"/>
          <w:b/>
          <w:bCs/>
          <w:i/>
          <w:iCs/>
          <w:color w:val="auto"/>
          <w:sz w:val="24"/>
        </w:rPr>
        <w:t>trimws(</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which change text to lower case and eliminate spaces. Next, case when and in percent are applied to convert the values of </w:t>
      </w:r>
      <w:r>
        <w:rPr>
          <w:rFonts w:ascii="Times New Roman" w:hAnsi="Times New Roman" w:cs="Times New Roman"/>
          <w:b/>
          <w:bCs/>
          <w:i/>
          <w:iCs/>
          <w:color w:val="auto"/>
          <w:sz w:val="24"/>
        </w:rPr>
        <w:t>"yes"</w:t>
      </w:r>
      <w:r>
        <w:rPr>
          <w:rFonts w:ascii="Times New Roman" w:hAnsi="Times New Roman" w:cs="Times New Roman"/>
          <w:color w:val="auto"/>
          <w:sz w:val="24"/>
        </w:rPr>
        <w:t xml:space="preserve"> and </w:t>
      </w:r>
      <w:r>
        <w:rPr>
          <w:rFonts w:ascii="Times New Roman" w:hAnsi="Times New Roman" w:cs="Times New Roman"/>
          <w:b/>
          <w:bCs/>
          <w:i/>
          <w:iCs/>
          <w:color w:val="auto"/>
          <w:sz w:val="24"/>
        </w:rPr>
        <w:t>"1"</w:t>
      </w:r>
      <w:r>
        <w:rPr>
          <w:rFonts w:ascii="Times New Roman" w:hAnsi="Times New Roman" w:cs="Times New Roman"/>
          <w:color w:val="auto"/>
          <w:sz w:val="24"/>
        </w:rPr>
        <w:t xml:space="preserve"> to </w:t>
      </w:r>
      <w:r>
        <w:rPr>
          <w:rFonts w:ascii="Times New Roman" w:hAnsi="Times New Roman" w:cs="Times New Roman"/>
          <w:b/>
          <w:bCs/>
          <w:i/>
          <w:iCs/>
          <w:color w:val="auto"/>
          <w:sz w:val="24"/>
        </w:rPr>
        <w:t>"Yes"</w:t>
      </w:r>
      <w:r>
        <w:rPr>
          <w:rFonts w:ascii="Times New Roman" w:hAnsi="Times New Roman" w:cs="Times New Roman"/>
          <w:color w:val="auto"/>
          <w:sz w:val="24"/>
        </w:rPr>
        <w:t xml:space="preserve"> and </w:t>
      </w:r>
      <w:r>
        <w:rPr>
          <w:rFonts w:ascii="Times New Roman" w:hAnsi="Times New Roman" w:cs="Times New Roman"/>
          <w:b/>
          <w:bCs/>
          <w:i/>
          <w:iCs/>
          <w:color w:val="auto"/>
          <w:sz w:val="24"/>
        </w:rPr>
        <w:t xml:space="preserve">"no" </w:t>
      </w:r>
      <w:r>
        <w:rPr>
          <w:rFonts w:ascii="Times New Roman" w:hAnsi="Times New Roman" w:cs="Times New Roman"/>
          <w:color w:val="auto"/>
          <w:sz w:val="24"/>
        </w:rPr>
        <w:t xml:space="preserve">and </w:t>
      </w:r>
      <w:r>
        <w:rPr>
          <w:rFonts w:ascii="Times New Roman" w:hAnsi="Times New Roman" w:cs="Times New Roman"/>
          <w:b/>
          <w:bCs/>
          <w:i/>
          <w:iCs/>
          <w:color w:val="auto"/>
          <w:sz w:val="24"/>
        </w:rPr>
        <w:t>"0"</w:t>
      </w:r>
      <w:r>
        <w:rPr>
          <w:rFonts w:ascii="Times New Roman" w:hAnsi="Times New Roman" w:cs="Times New Roman"/>
          <w:color w:val="auto"/>
          <w:sz w:val="24"/>
        </w:rPr>
        <w:t xml:space="preserve"> to </w:t>
      </w:r>
      <w:r>
        <w:rPr>
          <w:rFonts w:ascii="Times New Roman" w:hAnsi="Times New Roman" w:cs="Times New Roman"/>
          <w:b/>
          <w:bCs/>
          <w:i/>
          <w:iCs/>
          <w:color w:val="auto"/>
          <w:sz w:val="24"/>
        </w:rPr>
        <w:t>"No"</w:t>
      </w:r>
      <w:r>
        <w:rPr>
          <w:rFonts w:ascii="Times New Roman" w:hAnsi="Times New Roman" w:cs="Times New Roman"/>
          <w:color w:val="auto"/>
          <w:sz w:val="24"/>
        </w:rPr>
        <w:t xml:space="preserve">. Any unmatched values are fixed to </w:t>
      </w:r>
      <w:r>
        <w:rPr>
          <w:rFonts w:ascii="Times New Roman" w:hAnsi="Times New Roman" w:cs="Times New Roman"/>
          <w:b/>
          <w:bCs/>
          <w:i/>
          <w:iCs/>
          <w:color w:val="auto"/>
          <w:sz w:val="24"/>
        </w:rPr>
        <w:t>NA</w:t>
      </w:r>
      <w:r>
        <w:rPr>
          <w:rFonts w:ascii="Times New Roman" w:hAnsi="Times New Roman" w:cs="Times New Roman"/>
          <w:color w:val="auto"/>
          <w:sz w:val="24"/>
        </w:rPr>
        <w:t>, which makes it uniform.</w:t>
      </w:r>
    </w:p>
    <w:p w14:paraId="7B9C9ED3" w14:textId="77777777" w:rsidR="138E48B2" w:rsidRDefault="138E48B2" w:rsidP="0B6053FD">
      <w:pPr>
        <w:spacing w:line="360" w:lineRule="auto"/>
        <w:jc w:val="both"/>
        <w:rPr>
          <w:rFonts w:ascii="Times New Roman" w:hAnsi="Times New Roman" w:cs="Times New Roman"/>
          <w:color w:val="auto"/>
          <w:lang w:val="en-GB"/>
        </w:rPr>
      </w:pPr>
    </w:p>
    <w:p w14:paraId="4285F652" w14:textId="77777777" w:rsidR="00340E1F" w:rsidRPr="0088532A" w:rsidRDefault="00340E1F" w:rsidP="0B6053FD">
      <w:pPr>
        <w:pStyle w:val="Heading3"/>
        <w:spacing w:line="360" w:lineRule="auto"/>
        <w:jc w:val="both"/>
        <w:rPr>
          <w:rFonts w:ascii="Times New Roman" w:hAnsi="Times New Roman" w:cs="Times New Roman"/>
          <w:color w:val="auto"/>
          <w:lang w:val="en-GB"/>
        </w:rPr>
      </w:pPr>
      <w:bookmarkStart w:id="19" w:name="_Toc1147186119"/>
      <w:r>
        <w:rPr>
          <w:rFonts w:ascii="Times New Roman" w:hAnsi="Times New Roman" w:cs="Times New Roman"/>
          <w:color w:val="auto"/>
          <w:lang w:val="en-GB"/>
        </w:rPr>
        <w:t>2.2.2 Clean Column: BusinessTravel</w:t>
      </w:r>
      <w:bookmarkEnd w:id="19"/>
    </w:p>
    <w:p w14:paraId="28478753" w14:textId="77777777" w:rsidR="00AA1C15" w:rsidRPr="0088532A" w:rsidRDefault="00AA1C15"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7DF3E633" wp14:editId="552DDFDB">
            <wp:extent cx="5302523" cy="1581231"/>
            <wp:effectExtent l="0" t="0" r="0" b="0"/>
            <wp:docPr id="101317371" name="Picture 1">
              <a:extLst xmlns:a="http://schemas.openxmlformats.org/drawingml/2006/main">
                <a:ext uri="{FF2B5EF4-FFF2-40B4-BE49-F238E27FC236}">
                  <a16:creationId xmlns:a16="http://schemas.microsoft.com/office/drawing/2014/main" id="{88622BF5-4D02-4107-AD3D-6B5B93076B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7371" name=""/>
                    <pic:cNvPicPr/>
                  </pic:nvPicPr>
                  <pic:blipFill>
                    <a:blip r:embed="rId12"/>
                    <a:stretch>
                      <a:fillRect/>
                    </a:stretch>
                  </pic:blipFill>
                  <pic:spPr>
                    <a:xfrm>
                      <a:off x="0" y="0"/>
                      <a:ext cx="5302523" cy="1581231"/>
                    </a:xfrm>
                    <a:prstGeom prst="rect">
                      <a:avLst/>
                    </a:prstGeom>
                  </pic:spPr>
                </pic:pic>
              </a:graphicData>
            </a:graphic>
          </wp:inline>
        </w:drawing>
      </w:r>
    </w:p>
    <w:p w14:paraId="5B1F4554" w14:textId="77777777" w:rsidR="00337D52" w:rsidRPr="0088532A" w:rsidRDefault="174DA5BB" w:rsidP="002B75E3">
      <w:pPr>
        <w:pStyle w:val="Caption"/>
        <w:spacing w:line="360" w:lineRule="auto"/>
        <w:jc w:val="center"/>
        <w:rPr>
          <w:rFonts w:ascii="Times New Roman" w:hAnsi="Times New Roman" w:cs="Times New Roman"/>
          <w:color w:val="auto"/>
          <w:lang w:val="en-GB"/>
        </w:rPr>
      </w:pPr>
      <w:bookmarkStart w:id="20" w:name="_Toc228132661"/>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rPr>
        <w:t>5</w:t>
      </w:r>
      <w:r>
        <w:rPr>
          <w:rFonts w:ascii="Times New Roman" w:hAnsi="Times New Roman" w:cs="Times New Roman"/>
          <w:noProof/>
          <w:color w:val="auto"/>
        </w:rPr>
        <w:fldChar w:fldCharType="end"/>
      </w:r>
      <w:r>
        <w:rPr>
          <w:rFonts w:ascii="Times New Roman" w:hAnsi="Times New Roman" w:cs="Times New Roman"/>
          <w:color w:val="auto"/>
        </w:rPr>
        <w:t>: Clean Column: BusinessTravel</w:t>
      </w:r>
      <w:bookmarkEnd w:id="20"/>
    </w:p>
    <w:p w14:paraId="59B3A0F9" w14:textId="77777777" w:rsidR="138E48B2" w:rsidRPr="009910C1" w:rsidRDefault="138E48B2" w:rsidP="0B6053FD">
      <w:pPr>
        <w:spacing w:line="360" w:lineRule="auto"/>
        <w:jc w:val="both"/>
        <w:rPr>
          <w:rFonts w:ascii="Times New Roman" w:hAnsi="Times New Roman" w:cs="Times New Roman"/>
        </w:rPr>
      </w:pPr>
    </w:p>
    <w:p w14:paraId="5B335B27" w14:textId="77777777" w:rsidR="00337D52" w:rsidRPr="0088532A" w:rsidRDefault="28A9239E"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t>Explanation:</w:t>
      </w:r>
    </w:p>
    <w:p w14:paraId="5C3CDA2E" w14:textId="77777777" w:rsidR="00AA1C15" w:rsidRPr="0088532A" w:rsidRDefault="3D747464" w:rsidP="138E48B2">
      <w:pPr>
        <w:spacing w:line="360" w:lineRule="auto"/>
        <w:jc w:val="both"/>
        <w:rPr>
          <w:rFonts w:ascii="Times New Roman" w:eastAsia="Times New Roman" w:hAnsi="Times New Roman" w:cs="Times New Roman"/>
          <w:sz w:val="24"/>
          <w:lang w:val="en-GB"/>
        </w:rPr>
      </w:pPr>
      <w:r>
        <w:rPr>
          <w:rFonts w:ascii="Times New Roman" w:eastAsia="Times New Roman" w:hAnsi="Times New Roman" w:cs="Times New Roman"/>
          <w:sz w:val="24"/>
          <w:lang w:val="en-GB"/>
        </w:rPr>
        <w:t xml:space="preserve">The functions </w:t>
      </w:r>
      <w:proofErr w:type="gramStart"/>
      <w:r>
        <w:rPr>
          <w:rFonts w:ascii="Times New Roman" w:eastAsia="Times New Roman" w:hAnsi="Times New Roman" w:cs="Times New Roman"/>
          <w:b/>
          <w:bCs/>
          <w:i/>
          <w:iCs/>
          <w:sz w:val="24"/>
          <w:lang w:val="en-GB"/>
        </w:rPr>
        <w:t>tolower(</w:t>
      </w:r>
      <w:proofErr w:type="gramEnd"/>
      <w:r>
        <w:rPr>
          <w:rFonts w:ascii="Times New Roman" w:eastAsia="Times New Roman" w:hAnsi="Times New Roman" w:cs="Times New Roman"/>
          <w:b/>
          <w:bCs/>
          <w:i/>
          <w:iCs/>
          <w:sz w:val="24"/>
          <w:lang w:val="en-GB"/>
        </w:rPr>
        <w:t>)</w:t>
      </w:r>
      <w:r>
        <w:rPr>
          <w:rFonts w:ascii="Times New Roman" w:eastAsia="Times New Roman" w:hAnsi="Times New Roman" w:cs="Times New Roman"/>
          <w:sz w:val="24"/>
          <w:lang w:val="en-GB"/>
        </w:rPr>
        <w:t xml:space="preserve"> and </w:t>
      </w:r>
      <w:proofErr w:type="gramStart"/>
      <w:r>
        <w:rPr>
          <w:rFonts w:ascii="Times New Roman" w:eastAsia="Times New Roman" w:hAnsi="Times New Roman" w:cs="Times New Roman"/>
          <w:b/>
          <w:bCs/>
          <w:i/>
          <w:iCs/>
          <w:sz w:val="24"/>
          <w:lang w:val="en-GB"/>
        </w:rPr>
        <w:t>trimws(</w:t>
      </w:r>
      <w:proofErr w:type="gramEnd"/>
      <w:r>
        <w:rPr>
          <w:rFonts w:ascii="Times New Roman" w:eastAsia="Times New Roman" w:hAnsi="Times New Roman" w:cs="Times New Roman"/>
          <w:b/>
          <w:bCs/>
          <w:i/>
          <w:iCs/>
          <w:sz w:val="24"/>
          <w:lang w:val="en-GB"/>
        </w:rPr>
        <w:t>)</w:t>
      </w:r>
      <w:r>
        <w:rPr>
          <w:rFonts w:ascii="Times New Roman" w:eastAsia="Times New Roman" w:hAnsi="Times New Roman" w:cs="Times New Roman"/>
          <w:sz w:val="24"/>
          <w:lang w:val="en-GB"/>
        </w:rPr>
        <w:t xml:space="preserve"> standardize the text format. Then, </w:t>
      </w:r>
      <w:proofErr w:type="gramStart"/>
      <w:r>
        <w:rPr>
          <w:rFonts w:ascii="Times New Roman" w:eastAsia="Times New Roman" w:hAnsi="Times New Roman" w:cs="Times New Roman"/>
          <w:b/>
          <w:bCs/>
          <w:i/>
          <w:iCs/>
          <w:sz w:val="24"/>
          <w:lang w:val="en-GB"/>
        </w:rPr>
        <w:t>grepl(</w:t>
      </w:r>
      <w:proofErr w:type="gramEnd"/>
      <w:r>
        <w:rPr>
          <w:rFonts w:ascii="Times New Roman" w:eastAsia="Times New Roman" w:hAnsi="Times New Roman" w:cs="Times New Roman"/>
          <w:b/>
          <w:bCs/>
          <w:i/>
          <w:iCs/>
          <w:sz w:val="24"/>
          <w:lang w:val="en-GB"/>
        </w:rPr>
        <w:t xml:space="preserve">) </w:t>
      </w:r>
      <w:r>
        <w:rPr>
          <w:rFonts w:ascii="Times New Roman" w:eastAsia="Times New Roman" w:hAnsi="Times New Roman" w:cs="Times New Roman"/>
          <w:sz w:val="24"/>
          <w:lang w:val="en-GB"/>
        </w:rPr>
        <w:t xml:space="preserve">is used for pattern matching to detect keywords like </w:t>
      </w:r>
      <w:r>
        <w:rPr>
          <w:rFonts w:ascii="Times New Roman" w:eastAsia="Times New Roman" w:hAnsi="Times New Roman" w:cs="Times New Roman"/>
          <w:b/>
          <w:bCs/>
          <w:i/>
          <w:iCs/>
          <w:sz w:val="24"/>
          <w:lang w:val="en-GB"/>
        </w:rPr>
        <w:t>"rarely"</w:t>
      </w:r>
      <w:r>
        <w:rPr>
          <w:rFonts w:ascii="Times New Roman" w:eastAsia="Times New Roman" w:hAnsi="Times New Roman" w:cs="Times New Roman"/>
          <w:sz w:val="24"/>
          <w:lang w:val="en-GB"/>
        </w:rPr>
        <w:t xml:space="preserve"> and </w:t>
      </w:r>
      <w:r>
        <w:rPr>
          <w:rFonts w:ascii="Times New Roman" w:eastAsia="Times New Roman" w:hAnsi="Times New Roman" w:cs="Times New Roman"/>
          <w:b/>
          <w:bCs/>
          <w:i/>
          <w:iCs/>
          <w:sz w:val="24"/>
          <w:lang w:val="en-GB"/>
        </w:rPr>
        <w:t>"frequent"</w:t>
      </w:r>
      <w:r>
        <w:rPr>
          <w:rFonts w:ascii="Times New Roman" w:eastAsia="Times New Roman" w:hAnsi="Times New Roman" w:cs="Times New Roman"/>
          <w:sz w:val="24"/>
          <w:lang w:val="en-GB"/>
        </w:rPr>
        <w:t xml:space="preserve">. These patterns are processed using </w:t>
      </w:r>
      <w:r>
        <w:rPr>
          <w:rFonts w:ascii="Times New Roman" w:eastAsia="Times New Roman" w:hAnsi="Times New Roman" w:cs="Times New Roman"/>
          <w:b/>
          <w:bCs/>
          <w:i/>
          <w:iCs/>
          <w:sz w:val="24"/>
          <w:lang w:val="en-GB"/>
        </w:rPr>
        <w:t>case_</w:t>
      </w:r>
      <w:proofErr w:type="gramStart"/>
      <w:r>
        <w:rPr>
          <w:rFonts w:ascii="Times New Roman" w:eastAsia="Times New Roman" w:hAnsi="Times New Roman" w:cs="Times New Roman"/>
          <w:b/>
          <w:bCs/>
          <w:i/>
          <w:iCs/>
          <w:sz w:val="24"/>
          <w:lang w:val="en-GB"/>
        </w:rPr>
        <w:t>when(</w:t>
      </w:r>
      <w:proofErr w:type="gramEnd"/>
      <w:r>
        <w:rPr>
          <w:rFonts w:ascii="Times New Roman" w:eastAsia="Times New Roman" w:hAnsi="Times New Roman" w:cs="Times New Roman"/>
          <w:b/>
          <w:bCs/>
          <w:i/>
          <w:iCs/>
          <w:sz w:val="24"/>
          <w:lang w:val="en-GB"/>
        </w:rPr>
        <w:t xml:space="preserve">) </w:t>
      </w:r>
      <w:r>
        <w:rPr>
          <w:rFonts w:ascii="Times New Roman" w:eastAsia="Times New Roman" w:hAnsi="Times New Roman" w:cs="Times New Roman"/>
          <w:sz w:val="24"/>
          <w:lang w:val="en-GB"/>
        </w:rPr>
        <w:t xml:space="preserve">to assign standardized categories such as </w:t>
      </w:r>
      <w:r>
        <w:rPr>
          <w:rFonts w:ascii="Times New Roman" w:eastAsia="Times New Roman" w:hAnsi="Times New Roman" w:cs="Times New Roman"/>
          <w:b/>
          <w:bCs/>
          <w:i/>
          <w:iCs/>
          <w:sz w:val="24"/>
          <w:lang w:val="en-GB"/>
        </w:rPr>
        <w:t>"Travel_Rarely"</w:t>
      </w:r>
      <w:r>
        <w:rPr>
          <w:rFonts w:ascii="Times New Roman" w:eastAsia="Times New Roman" w:hAnsi="Times New Roman" w:cs="Times New Roman"/>
          <w:sz w:val="24"/>
          <w:lang w:val="en-GB"/>
        </w:rPr>
        <w:t xml:space="preserve"> and </w:t>
      </w:r>
      <w:r>
        <w:rPr>
          <w:rFonts w:ascii="Times New Roman" w:eastAsia="Times New Roman" w:hAnsi="Times New Roman" w:cs="Times New Roman"/>
          <w:b/>
          <w:bCs/>
          <w:i/>
          <w:iCs/>
          <w:sz w:val="24"/>
          <w:lang w:val="en-GB"/>
        </w:rPr>
        <w:t>"Travel_Frequently"</w:t>
      </w:r>
      <w:r>
        <w:rPr>
          <w:rFonts w:ascii="Times New Roman" w:eastAsia="Times New Roman" w:hAnsi="Times New Roman" w:cs="Times New Roman"/>
          <w:sz w:val="24"/>
          <w:lang w:val="en-GB"/>
        </w:rPr>
        <w:t>.</w:t>
      </w:r>
    </w:p>
    <w:p w14:paraId="258B0FF2" w14:textId="77777777" w:rsidR="138E48B2" w:rsidRDefault="138E48B2" w:rsidP="0B6053FD">
      <w:pPr>
        <w:spacing w:line="360" w:lineRule="auto"/>
        <w:jc w:val="both"/>
        <w:rPr>
          <w:rFonts w:ascii="Times New Roman" w:hAnsi="Times New Roman" w:cs="Times New Roman"/>
          <w:color w:val="auto"/>
          <w:lang w:val="en-GB"/>
        </w:rPr>
      </w:pPr>
    </w:p>
    <w:p w14:paraId="62EF8CB5" w14:textId="77777777" w:rsidR="00C14623" w:rsidRPr="0088532A" w:rsidRDefault="005A2625" w:rsidP="0B6053FD">
      <w:pPr>
        <w:pStyle w:val="Heading3"/>
        <w:spacing w:line="360" w:lineRule="auto"/>
        <w:jc w:val="both"/>
        <w:rPr>
          <w:rFonts w:ascii="Times New Roman" w:hAnsi="Times New Roman" w:cs="Times New Roman"/>
          <w:color w:val="auto"/>
          <w:lang w:val="en-GB"/>
        </w:rPr>
      </w:pPr>
      <w:bookmarkStart w:id="21" w:name="_Toc707180041"/>
      <w:r>
        <w:rPr>
          <w:rFonts w:ascii="Times New Roman" w:hAnsi="Times New Roman" w:cs="Times New Roman"/>
          <w:color w:val="auto"/>
          <w:lang w:val="en-GB"/>
        </w:rPr>
        <w:t>2.2.3 Clean Column: Department</w:t>
      </w:r>
      <w:bookmarkEnd w:id="21"/>
    </w:p>
    <w:p w14:paraId="1AF5D4C5" w14:textId="77777777" w:rsidR="002F299F" w:rsidRPr="0088532A" w:rsidRDefault="002F299F"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17B9027E" wp14:editId="62001920">
            <wp:extent cx="5664491" cy="1568531"/>
            <wp:effectExtent l="0" t="0" r="0" b="0"/>
            <wp:docPr id="113083962" name="Picture 1">
              <a:extLst xmlns:a="http://schemas.openxmlformats.org/drawingml/2006/main">
                <a:ext uri="{FF2B5EF4-FFF2-40B4-BE49-F238E27FC236}">
                  <a16:creationId xmlns:a16="http://schemas.microsoft.com/office/drawing/2014/main" id="{508BB93A-D58E-4963-B714-470EAF7CE7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3962" name=""/>
                    <pic:cNvPicPr/>
                  </pic:nvPicPr>
                  <pic:blipFill>
                    <a:blip r:embed="rId13"/>
                    <a:stretch>
                      <a:fillRect/>
                    </a:stretch>
                  </pic:blipFill>
                  <pic:spPr>
                    <a:xfrm>
                      <a:off x="0" y="0"/>
                      <a:ext cx="5664491" cy="1568531"/>
                    </a:xfrm>
                    <a:prstGeom prst="rect">
                      <a:avLst/>
                    </a:prstGeom>
                  </pic:spPr>
                </pic:pic>
              </a:graphicData>
            </a:graphic>
          </wp:inline>
        </w:drawing>
      </w:r>
    </w:p>
    <w:p w14:paraId="63F05B50" w14:textId="77777777" w:rsidR="00D3738D" w:rsidRPr="0088532A" w:rsidRDefault="2FE88F36" w:rsidP="002B75E3">
      <w:pPr>
        <w:pStyle w:val="Caption"/>
        <w:spacing w:line="360" w:lineRule="auto"/>
        <w:jc w:val="center"/>
        <w:rPr>
          <w:rFonts w:ascii="Times New Roman" w:hAnsi="Times New Roman" w:cs="Times New Roman"/>
          <w:color w:val="auto"/>
          <w:lang w:val="en-GB"/>
        </w:rPr>
      </w:pPr>
      <w:bookmarkStart w:id="22" w:name="_Toc228132662"/>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rPr>
        <w:t>6</w:t>
      </w:r>
      <w:r>
        <w:rPr>
          <w:rFonts w:ascii="Times New Roman" w:hAnsi="Times New Roman" w:cs="Times New Roman"/>
          <w:noProof/>
          <w:color w:val="auto"/>
        </w:rPr>
        <w:fldChar w:fldCharType="end"/>
      </w:r>
      <w:r>
        <w:rPr>
          <w:rFonts w:ascii="Times New Roman" w:hAnsi="Times New Roman" w:cs="Times New Roman"/>
          <w:color w:val="auto"/>
        </w:rPr>
        <w:t>: Clean Column: Department</w:t>
      </w:r>
      <w:bookmarkEnd w:id="22"/>
    </w:p>
    <w:p w14:paraId="16EBEC6C" w14:textId="77777777" w:rsidR="138E48B2" w:rsidRPr="009910C1" w:rsidRDefault="138E48B2" w:rsidP="0B6053FD">
      <w:pPr>
        <w:spacing w:line="360" w:lineRule="auto"/>
        <w:jc w:val="both"/>
        <w:rPr>
          <w:rFonts w:ascii="Times New Roman" w:hAnsi="Times New Roman" w:cs="Times New Roman"/>
        </w:rPr>
      </w:pPr>
    </w:p>
    <w:p w14:paraId="73D9B556" w14:textId="77777777" w:rsidR="00C47034" w:rsidRPr="0088532A" w:rsidRDefault="34FD26DB"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t>Explanation:</w:t>
      </w:r>
    </w:p>
    <w:p w14:paraId="020E96BD" w14:textId="77777777" w:rsidR="005A2625" w:rsidRPr="0088532A" w:rsidRDefault="742FC61E" w:rsidP="0B6053FD">
      <w:pPr>
        <w:spacing w:line="360" w:lineRule="auto"/>
        <w:jc w:val="both"/>
        <w:rPr>
          <w:rFonts w:ascii="Times New Roman" w:hAnsi="Times New Roman" w:cs="Times New Roman"/>
          <w:color w:val="auto"/>
          <w:sz w:val="24"/>
          <w:lang w:val="en-GB"/>
        </w:rPr>
      </w:pPr>
      <w:r>
        <w:rPr>
          <w:rFonts w:ascii="Times New Roman" w:hAnsi="Times New Roman" w:cs="Times New Roman"/>
          <w:color w:val="auto"/>
          <w:sz w:val="24"/>
        </w:rPr>
        <w:t xml:space="preserve">Functions like </w:t>
      </w:r>
      <w:proofErr w:type="gramStart"/>
      <w:r>
        <w:rPr>
          <w:rFonts w:ascii="Times New Roman" w:hAnsi="Times New Roman" w:cs="Times New Roman"/>
          <w:b/>
          <w:bCs/>
          <w:i/>
          <w:iCs/>
          <w:color w:val="auto"/>
          <w:sz w:val="24"/>
        </w:rPr>
        <w:t>lowercase(</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and</w:t>
      </w:r>
      <w:r>
        <w:rPr>
          <w:rFonts w:ascii="Times New Roman" w:hAnsi="Times New Roman" w:cs="Times New Roman"/>
          <w:b/>
          <w:bCs/>
          <w:i/>
          <w:iCs/>
          <w:color w:val="auto"/>
          <w:sz w:val="24"/>
        </w:rPr>
        <w:t xml:space="preserve"> </w:t>
      </w:r>
      <w:proofErr w:type="gramStart"/>
      <w:r>
        <w:rPr>
          <w:rFonts w:ascii="Times New Roman" w:hAnsi="Times New Roman" w:cs="Times New Roman"/>
          <w:b/>
          <w:bCs/>
          <w:i/>
          <w:iCs/>
          <w:color w:val="auto"/>
          <w:sz w:val="24"/>
        </w:rPr>
        <w:t>trimws(</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are used to clean the text format and </w:t>
      </w:r>
      <w:proofErr w:type="gramStart"/>
      <w:r>
        <w:rPr>
          <w:rFonts w:ascii="Times New Roman" w:hAnsi="Times New Roman" w:cs="Times New Roman"/>
          <w:b/>
          <w:bCs/>
          <w:i/>
          <w:iCs/>
          <w:color w:val="auto"/>
          <w:sz w:val="24"/>
        </w:rPr>
        <w:t>grepl(</w:t>
      </w:r>
      <w:proofErr w:type="gramEnd"/>
      <w:r>
        <w:rPr>
          <w:rFonts w:ascii="Times New Roman" w:hAnsi="Times New Roman" w:cs="Times New Roman"/>
          <w:color w:val="auto"/>
          <w:sz w:val="24"/>
        </w:rPr>
        <w:t xml:space="preserve">) is used to find keywords such as, </w:t>
      </w:r>
      <w:r>
        <w:rPr>
          <w:rFonts w:ascii="Times New Roman" w:hAnsi="Times New Roman" w:cs="Times New Roman"/>
          <w:b/>
          <w:bCs/>
          <w:i/>
          <w:iCs/>
          <w:color w:val="auto"/>
          <w:sz w:val="24"/>
        </w:rPr>
        <w:t>"research"</w:t>
      </w:r>
      <w:r>
        <w:rPr>
          <w:rFonts w:ascii="Times New Roman" w:hAnsi="Times New Roman" w:cs="Times New Roman"/>
          <w:color w:val="auto"/>
          <w:sz w:val="24"/>
        </w:rPr>
        <w:t xml:space="preserve">, </w:t>
      </w:r>
      <w:r>
        <w:rPr>
          <w:rFonts w:ascii="Times New Roman" w:hAnsi="Times New Roman" w:cs="Times New Roman"/>
          <w:b/>
          <w:bCs/>
          <w:i/>
          <w:iCs/>
          <w:color w:val="auto"/>
          <w:sz w:val="24"/>
        </w:rPr>
        <w:t>"sale"</w:t>
      </w:r>
      <w:r>
        <w:rPr>
          <w:rFonts w:ascii="Times New Roman" w:hAnsi="Times New Roman" w:cs="Times New Roman"/>
          <w:color w:val="auto"/>
          <w:sz w:val="24"/>
        </w:rPr>
        <w:t xml:space="preserve"> and </w:t>
      </w:r>
      <w:r>
        <w:rPr>
          <w:rFonts w:ascii="Times New Roman" w:hAnsi="Times New Roman" w:cs="Times New Roman"/>
          <w:b/>
          <w:bCs/>
          <w:i/>
          <w:iCs/>
          <w:color w:val="auto"/>
          <w:sz w:val="24"/>
        </w:rPr>
        <w:t>"Hr"</w:t>
      </w:r>
      <w:r>
        <w:rPr>
          <w:rFonts w:ascii="Times New Roman" w:hAnsi="Times New Roman" w:cs="Times New Roman"/>
          <w:color w:val="auto"/>
          <w:sz w:val="24"/>
        </w:rPr>
        <w:t xml:space="preserve">. These are then subclassified into regular categories with </w:t>
      </w:r>
      <w:r>
        <w:rPr>
          <w:rFonts w:ascii="Times New Roman" w:hAnsi="Times New Roman" w:cs="Times New Roman"/>
          <w:b/>
          <w:bCs/>
          <w:i/>
          <w:iCs/>
          <w:color w:val="auto"/>
          <w:sz w:val="24"/>
        </w:rPr>
        <w:t>case_</w:t>
      </w:r>
      <w:proofErr w:type="gramStart"/>
      <w:r>
        <w:rPr>
          <w:rFonts w:ascii="Times New Roman" w:hAnsi="Times New Roman" w:cs="Times New Roman"/>
          <w:b/>
          <w:bCs/>
          <w:i/>
          <w:iCs/>
          <w:color w:val="auto"/>
          <w:sz w:val="24"/>
        </w:rPr>
        <w:t>when(</w:t>
      </w:r>
      <w:proofErr w:type="gramEnd"/>
      <w:r>
        <w:rPr>
          <w:rFonts w:ascii="Times New Roman" w:hAnsi="Times New Roman" w:cs="Times New Roman"/>
          <w:b/>
          <w:bCs/>
          <w:i/>
          <w:iCs/>
          <w:color w:val="auto"/>
          <w:sz w:val="24"/>
        </w:rPr>
        <w:t>)</w:t>
      </w:r>
      <w:r>
        <w:rPr>
          <w:rFonts w:ascii="Times New Roman" w:hAnsi="Times New Roman" w:cs="Times New Roman"/>
          <w:color w:val="auto"/>
          <w:sz w:val="24"/>
        </w:rPr>
        <w:t>.</w:t>
      </w:r>
    </w:p>
    <w:p w14:paraId="04B972C2" w14:textId="77777777" w:rsidR="138E48B2" w:rsidRDefault="138E48B2" w:rsidP="0B6053FD">
      <w:pPr>
        <w:spacing w:line="360" w:lineRule="auto"/>
        <w:jc w:val="both"/>
        <w:rPr>
          <w:rFonts w:ascii="Times New Roman" w:hAnsi="Times New Roman" w:cs="Times New Roman"/>
          <w:color w:val="auto"/>
          <w:sz w:val="24"/>
          <w:lang w:val="en-GB"/>
        </w:rPr>
      </w:pPr>
    </w:p>
    <w:p w14:paraId="59742264" w14:textId="77777777" w:rsidR="009000DF" w:rsidRPr="0088532A" w:rsidRDefault="009000DF" w:rsidP="0B6053FD">
      <w:pPr>
        <w:pStyle w:val="Heading3"/>
        <w:spacing w:line="360" w:lineRule="auto"/>
        <w:jc w:val="both"/>
        <w:rPr>
          <w:rFonts w:ascii="Times New Roman" w:hAnsi="Times New Roman" w:cs="Times New Roman"/>
          <w:color w:val="auto"/>
          <w:lang w:val="en-GB"/>
        </w:rPr>
      </w:pPr>
      <w:bookmarkStart w:id="23" w:name="_Toc1600924167"/>
      <w:r>
        <w:rPr>
          <w:rFonts w:ascii="Times New Roman" w:hAnsi="Times New Roman" w:cs="Times New Roman"/>
          <w:color w:val="auto"/>
          <w:lang w:val="en-GB"/>
        </w:rPr>
        <w:t>2.2.4 Clean Column: EducationField</w:t>
      </w:r>
      <w:bookmarkEnd w:id="23"/>
    </w:p>
    <w:p w14:paraId="575843B7" w14:textId="77777777" w:rsidR="000B36F5" w:rsidRPr="0088532A" w:rsidRDefault="000B36F5"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7865F69C" wp14:editId="479D4B31">
            <wp:extent cx="4826248" cy="2482978"/>
            <wp:effectExtent l="0" t="0" r="0" b="0"/>
            <wp:docPr id="686673950" name="Picture 1">
              <a:extLst xmlns:a="http://schemas.openxmlformats.org/drawingml/2006/main">
                <a:ext uri="{FF2B5EF4-FFF2-40B4-BE49-F238E27FC236}">
                  <a16:creationId xmlns:a16="http://schemas.microsoft.com/office/drawing/2014/main" id="{3F5B549F-EB60-41F2-BCF7-6C5A4E323D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73950" name=""/>
                    <pic:cNvPicPr/>
                  </pic:nvPicPr>
                  <pic:blipFill>
                    <a:blip r:embed="rId14"/>
                    <a:stretch>
                      <a:fillRect/>
                    </a:stretch>
                  </pic:blipFill>
                  <pic:spPr>
                    <a:xfrm>
                      <a:off x="0" y="0"/>
                      <a:ext cx="4826248" cy="2482978"/>
                    </a:xfrm>
                    <a:prstGeom prst="rect">
                      <a:avLst/>
                    </a:prstGeom>
                  </pic:spPr>
                </pic:pic>
              </a:graphicData>
            </a:graphic>
          </wp:inline>
        </w:drawing>
      </w:r>
    </w:p>
    <w:p w14:paraId="702A9586" w14:textId="77777777" w:rsidR="00B4212D" w:rsidRPr="0088532A" w:rsidRDefault="000B36F5" w:rsidP="002B75E3">
      <w:pPr>
        <w:pStyle w:val="Caption"/>
        <w:spacing w:line="360" w:lineRule="auto"/>
        <w:jc w:val="center"/>
        <w:rPr>
          <w:rFonts w:ascii="Times New Roman" w:hAnsi="Times New Roman" w:cs="Times New Roman"/>
          <w:color w:val="auto"/>
        </w:rPr>
      </w:pPr>
      <w:bookmarkStart w:id="24" w:name="_Toc228132663"/>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rPr>
        <w:t>7</w:t>
      </w:r>
      <w:r>
        <w:rPr>
          <w:rFonts w:ascii="Times New Roman" w:hAnsi="Times New Roman" w:cs="Times New Roman"/>
          <w:noProof/>
          <w:color w:val="auto"/>
        </w:rPr>
        <w:fldChar w:fldCharType="end"/>
      </w:r>
      <w:r>
        <w:rPr>
          <w:rFonts w:ascii="Times New Roman" w:hAnsi="Times New Roman" w:cs="Times New Roman"/>
          <w:color w:val="auto"/>
        </w:rPr>
        <w:t>: Clean Column: EducationField</w:t>
      </w:r>
      <w:bookmarkEnd w:id="24"/>
    </w:p>
    <w:p w14:paraId="2CB731EA" w14:textId="77777777" w:rsidR="003B7AC4" w:rsidRPr="0088532A" w:rsidRDefault="4D612F53"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t>Explanation:</w:t>
      </w:r>
    </w:p>
    <w:p w14:paraId="0B0297C8" w14:textId="77777777" w:rsidR="1BC03DEB" w:rsidRDefault="1BC03DEB" w:rsidP="138E48B2">
      <w:pPr>
        <w:spacing w:line="360" w:lineRule="auto"/>
        <w:jc w:val="both"/>
        <w:rPr>
          <w:rFonts w:ascii="Times New Roman" w:hAnsi="Times New Roman" w:cs="Times New Roman"/>
          <w:color w:val="auto"/>
          <w:sz w:val="24"/>
        </w:rPr>
      </w:pPr>
      <w:r>
        <w:rPr>
          <w:rFonts w:ascii="Times New Roman" w:hAnsi="Times New Roman" w:cs="Times New Roman"/>
          <w:color w:val="auto"/>
          <w:sz w:val="24"/>
        </w:rPr>
        <w:t xml:space="preserve">The </w:t>
      </w:r>
      <w:proofErr w:type="gramStart"/>
      <w:r>
        <w:rPr>
          <w:rFonts w:ascii="Times New Roman" w:hAnsi="Times New Roman" w:cs="Times New Roman"/>
          <w:b/>
          <w:bCs/>
          <w:i/>
          <w:iCs/>
          <w:color w:val="auto"/>
          <w:sz w:val="24"/>
        </w:rPr>
        <w:t>tolower(</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and </w:t>
      </w:r>
      <w:proofErr w:type="gramStart"/>
      <w:r>
        <w:rPr>
          <w:rFonts w:ascii="Times New Roman" w:hAnsi="Times New Roman" w:cs="Times New Roman"/>
          <w:b/>
          <w:bCs/>
          <w:i/>
          <w:iCs/>
          <w:color w:val="auto"/>
          <w:sz w:val="24"/>
        </w:rPr>
        <w:t>trimws(</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standardize the text and </w:t>
      </w:r>
      <w:proofErr w:type="gramStart"/>
      <w:r>
        <w:rPr>
          <w:rFonts w:ascii="Times New Roman" w:hAnsi="Times New Roman" w:cs="Times New Roman"/>
          <w:b/>
          <w:bCs/>
          <w:i/>
          <w:iCs/>
          <w:color w:val="auto"/>
          <w:sz w:val="24"/>
        </w:rPr>
        <w:t>grepl(</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finds patterns like "life", "medical", "technical". </w:t>
      </w:r>
      <w:r>
        <w:rPr>
          <w:rFonts w:ascii="Times New Roman" w:hAnsi="Times New Roman" w:cs="Times New Roman"/>
          <w:b/>
          <w:bCs/>
          <w:i/>
          <w:iCs/>
          <w:color w:val="auto"/>
          <w:sz w:val="24"/>
        </w:rPr>
        <w:t>Case_</w:t>
      </w:r>
      <w:proofErr w:type="gramStart"/>
      <w:r>
        <w:rPr>
          <w:rFonts w:ascii="Times New Roman" w:hAnsi="Times New Roman" w:cs="Times New Roman"/>
          <w:b/>
          <w:bCs/>
          <w:i/>
          <w:iCs/>
          <w:color w:val="auto"/>
          <w:sz w:val="24"/>
        </w:rPr>
        <w:t>when(</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is then used to map these to standardized categories to be consistent.</w:t>
      </w:r>
    </w:p>
    <w:p w14:paraId="7D8588DA" w14:textId="77777777" w:rsidR="138E48B2" w:rsidRDefault="138E48B2" w:rsidP="0B6053FD">
      <w:pPr>
        <w:spacing w:line="360" w:lineRule="auto"/>
        <w:jc w:val="both"/>
        <w:rPr>
          <w:rFonts w:ascii="Times New Roman" w:hAnsi="Times New Roman" w:cs="Times New Roman"/>
          <w:color w:val="auto"/>
          <w:lang w:val="en-GB"/>
        </w:rPr>
      </w:pPr>
    </w:p>
    <w:p w14:paraId="06E0120D" w14:textId="77777777" w:rsidR="00C107B6" w:rsidRPr="0088532A" w:rsidRDefault="00C107B6" w:rsidP="0B6053FD">
      <w:pPr>
        <w:pStyle w:val="Heading3"/>
        <w:spacing w:line="360" w:lineRule="auto"/>
        <w:jc w:val="both"/>
        <w:rPr>
          <w:rFonts w:ascii="Times New Roman" w:hAnsi="Times New Roman" w:cs="Times New Roman"/>
          <w:color w:val="auto"/>
          <w:lang w:val="en-GB"/>
        </w:rPr>
      </w:pPr>
      <w:bookmarkStart w:id="25" w:name="_Toc389289601"/>
      <w:r>
        <w:rPr>
          <w:rFonts w:ascii="Times New Roman" w:hAnsi="Times New Roman" w:cs="Times New Roman"/>
          <w:color w:val="auto"/>
          <w:lang w:val="en-GB"/>
        </w:rPr>
        <w:t>2.2.5 Clean Column: Gender</w:t>
      </w:r>
      <w:bookmarkEnd w:id="25"/>
    </w:p>
    <w:p w14:paraId="5D214421" w14:textId="77777777" w:rsidR="00495885" w:rsidRPr="0088532A" w:rsidRDefault="00495885"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519C0182" wp14:editId="0E9D8612">
            <wp:extent cx="4864350" cy="1416123"/>
            <wp:effectExtent l="0" t="0" r="0" b="0"/>
            <wp:docPr id="1272242428" name="Picture 1">
              <a:extLst xmlns:a="http://schemas.openxmlformats.org/drawingml/2006/main">
                <a:ext uri="{FF2B5EF4-FFF2-40B4-BE49-F238E27FC236}">
                  <a16:creationId xmlns:a16="http://schemas.microsoft.com/office/drawing/2014/main" id="{FCAC933E-1AB3-48FD-A90C-89D48FC04A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42428" name=""/>
                    <pic:cNvPicPr/>
                  </pic:nvPicPr>
                  <pic:blipFill>
                    <a:blip r:embed="rId15"/>
                    <a:stretch>
                      <a:fillRect/>
                    </a:stretch>
                  </pic:blipFill>
                  <pic:spPr>
                    <a:xfrm>
                      <a:off x="0" y="0"/>
                      <a:ext cx="4864350" cy="1416123"/>
                    </a:xfrm>
                    <a:prstGeom prst="rect">
                      <a:avLst/>
                    </a:prstGeom>
                  </pic:spPr>
                </pic:pic>
              </a:graphicData>
            </a:graphic>
          </wp:inline>
        </w:drawing>
      </w:r>
    </w:p>
    <w:p w14:paraId="603F83CC" w14:textId="77777777" w:rsidR="00D663C8" w:rsidRPr="0088532A" w:rsidRDefault="00495885" w:rsidP="002B75E3">
      <w:pPr>
        <w:pStyle w:val="Caption"/>
        <w:spacing w:line="360" w:lineRule="auto"/>
        <w:jc w:val="center"/>
        <w:rPr>
          <w:rFonts w:ascii="Times New Roman" w:hAnsi="Times New Roman" w:cs="Times New Roman"/>
          <w:color w:val="auto"/>
        </w:rPr>
      </w:pPr>
      <w:bookmarkStart w:id="26" w:name="_Toc228132664"/>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rPr>
        <w:t>8</w:t>
      </w:r>
      <w:r>
        <w:rPr>
          <w:rFonts w:ascii="Times New Roman" w:hAnsi="Times New Roman" w:cs="Times New Roman"/>
          <w:noProof/>
          <w:color w:val="auto"/>
        </w:rPr>
        <w:fldChar w:fldCharType="end"/>
      </w:r>
      <w:r>
        <w:rPr>
          <w:rFonts w:ascii="Times New Roman" w:hAnsi="Times New Roman" w:cs="Times New Roman"/>
          <w:color w:val="auto"/>
        </w:rPr>
        <w:t>: Clean Column: Gender</w:t>
      </w:r>
      <w:bookmarkEnd w:id="26"/>
    </w:p>
    <w:p w14:paraId="7FB012D4" w14:textId="77777777" w:rsidR="00472FF0" w:rsidRPr="0088532A" w:rsidRDefault="547A79EE"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lastRenderedPageBreak/>
        <w:t>Explanation:</w:t>
      </w:r>
    </w:p>
    <w:p w14:paraId="20CF5A89" w14:textId="77777777" w:rsidR="00C107B6" w:rsidRPr="0088532A" w:rsidRDefault="07340845" w:rsidP="138E48B2">
      <w:pPr>
        <w:spacing w:line="360" w:lineRule="auto"/>
        <w:jc w:val="both"/>
        <w:rPr>
          <w:rFonts w:ascii="Times New Roman" w:hAnsi="Times New Roman" w:cs="Times New Roman"/>
          <w:color w:val="auto"/>
          <w:sz w:val="24"/>
        </w:rPr>
      </w:pPr>
      <w:proofErr w:type="gramStart"/>
      <w:r>
        <w:rPr>
          <w:rFonts w:ascii="Times New Roman" w:hAnsi="Times New Roman" w:cs="Times New Roman"/>
          <w:b/>
          <w:bCs/>
          <w:i/>
          <w:iCs/>
          <w:color w:val="auto"/>
          <w:sz w:val="24"/>
        </w:rPr>
        <w:t>Tolower(</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and </w:t>
      </w:r>
      <w:proofErr w:type="gramStart"/>
      <w:r>
        <w:rPr>
          <w:rFonts w:ascii="Times New Roman" w:hAnsi="Times New Roman" w:cs="Times New Roman"/>
          <w:b/>
          <w:bCs/>
          <w:i/>
          <w:iCs/>
          <w:color w:val="auto"/>
          <w:sz w:val="24"/>
        </w:rPr>
        <w:t>trimws(</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standardize text, and the standardizing of abbreviations such as </w:t>
      </w:r>
      <w:r>
        <w:rPr>
          <w:rFonts w:ascii="Times New Roman" w:hAnsi="Times New Roman" w:cs="Times New Roman"/>
          <w:b/>
          <w:bCs/>
          <w:i/>
          <w:iCs/>
          <w:color w:val="auto"/>
          <w:sz w:val="24"/>
        </w:rPr>
        <w:t>"m"</w:t>
      </w:r>
      <w:r>
        <w:rPr>
          <w:rFonts w:ascii="Times New Roman" w:hAnsi="Times New Roman" w:cs="Times New Roman"/>
          <w:color w:val="auto"/>
          <w:sz w:val="24"/>
        </w:rPr>
        <w:t xml:space="preserve"> and </w:t>
      </w:r>
      <w:r>
        <w:rPr>
          <w:rFonts w:ascii="Times New Roman" w:hAnsi="Times New Roman" w:cs="Times New Roman"/>
          <w:b/>
          <w:bCs/>
          <w:i/>
          <w:iCs/>
          <w:color w:val="auto"/>
          <w:sz w:val="24"/>
        </w:rPr>
        <w:t>"f"</w:t>
      </w:r>
      <w:r>
        <w:rPr>
          <w:rFonts w:ascii="Times New Roman" w:hAnsi="Times New Roman" w:cs="Times New Roman"/>
          <w:color w:val="auto"/>
          <w:sz w:val="24"/>
        </w:rPr>
        <w:t xml:space="preserve"> to </w:t>
      </w:r>
      <w:r>
        <w:rPr>
          <w:rFonts w:ascii="Times New Roman" w:hAnsi="Times New Roman" w:cs="Times New Roman"/>
          <w:b/>
          <w:bCs/>
          <w:i/>
          <w:iCs/>
          <w:color w:val="auto"/>
          <w:sz w:val="24"/>
        </w:rPr>
        <w:t>"Male"</w:t>
      </w:r>
      <w:r>
        <w:rPr>
          <w:rFonts w:ascii="Times New Roman" w:hAnsi="Times New Roman" w:cs="Times New Roman"/>
          <w:color w:val="auto"/>
          <w:sz w:val="24"/>
        </w:rPr>
        <w:t xml:space="preserve"> and </w:t>
      </w:r>
      <w:r>
        <w:rPr>
          <w:rFonts w:ascii="Times New Roman" w:hAnsi="Times New Roman" w:cs="Times New Roman"/>
          <w:b/>
          <w:bCs/>
          <w:i/>
          <w:iCs/>
          <w:color w:val="auto"/>
          <w:sz w:val="24"/>
        </w:rPr>
        <w:t>"Female"</w:t>
      </w:r>
      <w:r>
        <w:rPr>
          <w:rFonts w:ascii="Times New Roman" w:hAnsi="Times New Roman" w:cs="Times New Roman"/>
          <w:color w:val="auto"/>
          <w:sz w:val="24"/>
        </w:rPr>
        <w:t xml:space="preserve"> respectively in </w:t>
      </w:r>
      <w:r>
        <w:rPr>
          <w:rFonts w:ascii="Times New Roman" w:hAnsi="Times New Roman" w:cs="Times New Roman"/>
          <w:b/>
          <w:bCs/>
          <w:i/>
          <w:iCs/>
          <w:color w:val="auto"/>
          <w:sz w:val="24"/>
        </w:rPr>
        <w:t>case_</w:t>
      </w:r>
      <w:proofErr w:type="gramStart"/>
      <w:r>
        <w:rPr>
          <w:rFonts w:ascii="Times New Roman" w:hAnsi="Times New Roman" w:cs="Times New Roman"/>
          <w:b/>
          <w:bCs/>
          <w:i/>
          <w:iCs/>
          <w:color w:val="auto"/>
          <w:sz w:val="24"/>
        </w:rPr>
        <w:t>when(</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is facilitated using the standardizing percent operator, in this case, percent.</w:t>
      </w:r>
    </w:p>
    <w:p w14:paraId="4DD0F5A3" w14:textId="77777777" w:rsidR="138E48B2" w:rsidRDefault="138E48B2" w:rsidP="0B6053FD">
      <w:pPr>
        <w:spacing w:line="360" w:lineRule="auto"/>
        <w:jc w:val="both"/>
        <w:rPr>
          <w:rFonts w:ascii="Times New Roman" w:hAnsi="Times New Roman" w:cs="Times New Roman"/>
          <w:color w:val="auto"/>
          <w:lang w:val="en-GB"/>
        </w:rPr>
      </w:pPr>
    </w:p>
    <w:p w14:paraId="646C4D12" w14:textId="77777777" w:rsidR="002B5E40" w:rsidRPr="0088532A" w:rsidRDefault="002B5E40" w:rsidP="0B6053FD">
      <w:pPr>
        <w:pStyle w:val="Heading3"/>
        <w:spacing w:line="360" w:lineRule="auto"/>
        <w:jc w:val="both"/>
        <w:rPr>
          <w:rFonts w:ascii="Times New Roman" w:hAnsi="Times New Roman" w:cs="Times New Roman"/>
          <w:color w:val="auto"/>
          <w:lang w:val="en-GB"/>
        </w:rPr>
      </w:pPr>
      <w:bookmarkStart w:id="27" w:name="_Toc963484669"/>
      <w:r>
        <w:rPr>
          <w:rFonts w:ascii="Times New Roman" w:hAnsi="Times New Roman" w:cs="Times New Roman"/>
          <w:color w:val="auto"/>
          <w:lang w:val="en-GB"/>
        </w:rPr>
        <w:t>2.2.6 Clean Column: JobRole</w:t>
      </w:r>
      <w:bookmarkEnd w:id="27"/>
    </w:p>
    <w:p w14:paraId="29D5AA18" w14:textId="77777777" w:rsidR="00ED0D8F" w:rsidRPr="0088532A" w:rsidRDefault="00ED0D8F"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337763B4" wp14:editId="3F7D5966">
            <wp:extent cx="5569236" cy="2781443"/>
            <wp:effectExtent l="0" t="0" r="0" b="0"/>
            <wp:docPr id="1979928839" name="Picture 1">
              <a:extLst xmlns:a="http://schemas.openxmlformats.org/drawingml/2006/main">
                <a:ext uri="{FF2B5EF4-FFF2-40B4-BE49-F238E27FC236}">
                  <a16:creationId xmlns:a16="http://schemas.microsoft.com/office/drawing/2014/main" id="{613296CB-63DE-4CB6-A9B8-A32CBBED7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8839" name=""/>
                    <pic:cNvPicPr/>
                  </pic:nvPicPr>
                  <pic:blipFill>
                    <a:blip r:embed="rId16"/>
                    <a:stretch>
                      <a:fillRect/>
                    </a:stretch>
                  </pic:blipFill>
                  <pic:spPr>
                    <a:xfrm>
                      <a:off x="0" y="0"/>
                      <a:ext cx="5569236" cy="2781443"/>
                    </a:xfrm>
                    <a:prstGeom prst="rect">
                      <a:avLst/>
                    </a:prstGeom>
                  </pic:spPr>
                </pic:pic>
              </a:graphicData>
            </a:graphic>
          </wp:inline>
        </w:drawing>
      </w:r>
    </w:p>
    <w:p w14:paraId="04EB2C8B" w14:textId="77777777" w:rsidR="00ED0D8F" w:rsidRPr="0088532A" w:rsidRDefault="00ED0D8F" w:rsidP="002B75E3">
      <w:pPr>
        <w:pStyle w:val="Caption"/>
        <w:spacing w:line="360" w:lineRule="auto"/>
        <w:jc w:val="center"/>
        <w:rPr>
          <w:rFonts w:ascii="Times New Roman" w:hAnsi="Times New Roman" w:cs="Times New Roman"/>
          <w:color w:val="auto"/>
        </w:rPr>
      </w:pPr>
      <w:bookmarkStart w:id="28" w:name="_Toc228132665"/>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rPr>
        <w:t>9</w:t>
      </w:r>
      <w:r>
        <w:rPr>
          <w:rFonts w:ascii="Times New Roman" w:hAnsi="Times New Roman" w:cs="Times New Roman"/>
          <w:noProof/>
          <w:color w:val="auto"/>
        </w:rPr>
        <w:fldChar w:fldCharType="end"/>
      </w:r>
      <w:r>
        <w:rPr>
          <w:rFonts w:ascii="Times New Roman" w:hAnsi="Times New Roman" w:cs="Times New Roman"/>
          <w:color w:val="auto"/>
        </w:rPr>
        <w:t>: Clean Column: JobRole</w:t>
      </w:r>
      <w:bookmarkEnd w:id="28"/>
    </w:p>
    <w:p w14:paraId="4D189175" w14:textId="77777777" w:rsidR="007E3513" w:rsidRPr="0088532A" w:rsidRDefault="4D9AF561"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t>Explanation:</w:t>
      </w:r>
    </w:p>
    <w:p w14:paraId="429121DA" w14:textId="77777777" w:rsidR="00ED0D8F" w:rsidRPr="0088532A" w:rsidRDefault="3AAD8E23" w:rsidP="138E48B2">
      <w:pPr>
        <w:spacing w:line="360" w:lineRule="auto"/>
        <w:jc w:val="both"/>
        <w:rPr>
          <w:rFonts w:ascii="Times New Roman" w:hAnsi="Times New Roman" w:cs="Times New Roman"/>
          <w:color w:val="auto"/>
          <w:sz w:val="24"/>
          <w:lang w:val="en-GB"/>
        </w:rPr>
      </w:pPr>
      <w:proofErr w:type="gramStart"/>
      <w:r>
        <w:rPr>
          <w:rFonts w:ascii="Times New Roman" w:hAnsi="Times New Roman" w:cs="Times New Roman"/>
          <w:b/>
          <w:bCs/>
          <w:i/>
          <w:iCs/>
          <w:color w:val="auto"/>
          <w:sz w:val="24"/>
          <w:lang w:val="en-GB"/>
        </w:rPr>
        <w:t>lower(</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 xml:space="preserve"> and </w:t>
      </w:r>
      <w:proofErr w:type="gramStart"/>
      <w:r>
        <w:rPr>
          <w:rFonts w:ascii="Times New Roman" w:hAnsi="Times New Roman" w:cs="Times New Roman"/>
          <w:b/>
          <w:bCs/>
          <w:i/>
          <w:iCs/>
          <w:color w:val="auto"/>
          <w:sz w:val="24"/>
          <w:lang w:val="en-GB"/>
        </w:rPr>
        <w:t>trimws(</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 xml:space="preserve"> are used to purify the text format and </w:t>
      </w:r>
      <w:proofErr w:type="gramStart"/>
      <w:r>
        <w:rPr>
          <w:rFonts w:ascii="Times New Roman" w:hAnsi="Times New Roman" w:cs="Times New Roman"/>
          <w:b/>
          <w:bCs/>
          <w:i/>
          <w:iCs/>
          <w:color w:val="auto"/>
          <w:sz w:val="24"/>
          <w:lang w:val="en-GB"/>
        </w:rPr>
        <w:t>grepl(</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 xml:space="preserve"> is used to find patterns like "sales exe" or "manager". These are standardized into the same job titles by </w:t>
      </w:r>
      <w:r>
        <w:rPr>
          <w:rFonts w:ascii="Times New Roman" w:hAnsi="Times New Roman" w:cs="Times New Roman"/>
          <w:b/>
          <w:bCs/>
          <w:i/>
          <w:iCs/>
          <w:color w:val="auto"/>
          <w:sz w:val="24"/>
          <w:lang w:val="en-GB"/>
        </w:rPr>
        <w:t>case_</w:t>
      </w:r>
      <w:proofErr w:type="gramStart"/>
      <w:r>
        <w:rPr>
          <w:rFonts w:ascii="Times New Roman" w:hAnsi="Times New Roman" w:cs="Times New Roman"/>
          <w:b/>
          <w:bCs/>
          <w:i/>
          <w:iCs/>
          <w:color w:val="auto"/>
          <w:sz w:val="24"/>
          <w:lang w:val="en-GB"/>
        </w:rPr>
        <w:t>when(</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w:t>
      </w:r>
    </w:p>
    <w:p w14:paraId="54CC74B2" w14:textId="77777777" w:rsidR="138E48B2" w:rsidRDefault="138E48B2" w:rsidP="0B6053FD">
      <w:pPr>
        <w:spacing w:line="360" w:lineRule="auto"/>
        <w:jc w:val="both"/>
        <w:rPr>
          <w:rFonts w:ascii="Times New Roman" w:hAnsi="Times New Roman" w:cs="Times New Roman"/>
          <w:color w:val="auto"/>
          <w:lang w:val="en-GB"/>
        </w:rPr>
      </w:pPr>
    </w:p>
    <w:p w14:paraId="42A5BBF6" w14:textId="77777777" w:rsidR="00CB2680" w:rsidRPr="0088532A" w:rsidRDefault="00CB2680" w:rsidP="0B6053FD">
      <w:pPr>
        <w:pStyle w:val="Heading3"/>
        <w:spacing w:line="360" w:lineRule="auto"/>
        <w:jc w:val="both"/>
        <w:rPr>
          <w:rFonts w:ascii="Times New Roman" w:hAnsi="Times New Roman" w:cs="Times New Roman"/>
          <w:color w:val="auto"/>
          <w:lang w:val="en-GB"/>
        </w:rPr>
      </w:pPr>
      <w:bookmarkStart w:id="29" w:name="_Toc785347534"/>
      <w:r>
        <w:rPr>
          <w:rFonts w:ascii="Times New Roman" w:hAnsi="Times New Roman" w:cs="Times New Roman"/>
          <w:color w:val="auto"/>
          <w:lang w:val="en-GB"/>
        </w:rPr>
        <w:t>2.2.7 Clean Column: MaritalStatus</w:t>
      </w:r>
      <w:bookmarkEnd w:id="29"/>
    </w:p>
    <w:p w14:paraId="6B28AA66" w14:textId="77777777" w:rsidR="00037560" w:rsidRPr="0088532A" w:rsidRDefault="00037560"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13515F62" wp14:editId="2B291CBE">
            <wp:extent cx="4826248" cy="1587582"/>
            <wp:effectExtent l="0" t="0" r="0" b="0"/>
            <wp:docPr id="1235477154" name="Picture 1">
              <a:extLst xmlns:a="http://schemas.openxmlformats.org/drawingml/2006/main">
                <a:ext uri="{FF2B5EF4-FFF2-40B4-BE49-F238E27FC236}">
                  <a16:creationId xmlns:a16="http://schemas.microsoft.com/office/drawing/2014/main" id="{C1799C14-A9EB-4CDB-914A-CC045D70F2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77154" name=""/>
                    <pic:cNvPicPr/>
                  </pic:nvPicPr>
                  <pic:blipFill>
                    <a:blip r:embed="rId17"/>
                    <a:stretch>
                      <a:fillRect/>
                    </a:stretch>
                  </pic:blipFill>
                  <pic:spPr>
                    <a:xfrm>
                      <a:off x="0" y="0"/>
                      <a:ext cx="4826248" cy="1587582"/>
                    </a:xfrm>
                    <a:prstGeom prst="rect">
                      <a:avLst/>
                    </a:prstGeom>
                  </pic:spPr>
                </pic:pic>
              </a:graphicData>
            </a:graphic>
          </wp:inline>
        </w:drawing>
      </w:r>
    </w:p>
    <w:p w14:paraId="121E09B0" w14:textId="77777777" w:rsidR="00C119A0" w:rsidRPr="0088532A" w:rsidRDefault="00037560" w:rsidP="002B75E3">
      <w:pPr>
        <w:pStyle w:val="Caption"/>
        <w:spacing w:line="360" w:lineRule="auto"/>
        <w:jc w:val="center"/>
        <w:rPr>
          <w:rFonts w:ascii="Times New Roman" w:hAnsi="Times New Roman" w:cs="Times New Roman"/>
          <w:color w:val="auto"/>
        </w:rPr>
      </w:pPr>
      <w:bookmarkStart w:id="30" w:name="_Toc228132666"/>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rPr>
        <w:t>10</w:t>
      </w:r>
      <w:r>
        <w:rPr>
          <w:rFonts w:ascii="Times New Roman" w:hAnsi="Times New Roman" w:cs="Times New Roman"/>
          <w:noProof/>
          <w:color w:val="auto"/>
        </w:rPr>
        <w:fldChar w:fldCharType="end"/>
      </w:r>
      <w:r>
        <w:rPr>
          <w:rFonts w:ascii="Times New Roman" w:hAnsi="Times New Roman" w:cs="Times New Roman"/>
          <w:color w:val="auto"/>
        </w:rPr>
        <w:t>: Clean Column MaritalStatus</w:t>
      </w:r>
      <w:bookmarkEnd w:id="30"/>
    </w:p>
    <w:p w14:paraId="25665784" w14:textId="77777777" w:rsidR="001B4082" w:rsidRPr="0088532A" w:rsidRDefault="3325318A"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lastRenderedPageBreak/>
        <w:t>Explanation:</w:t>
      </w:r>
    </w:p>
    <w:p w14:paraId="62382DBB" w14:textId="77777777" w:rsidR="00037560" w:rsidRPr="0088532A" w:rsidRDefault="3728AEAF" w:rsidP="138E48B2">
      <w:pPr>
        <w:spacing w:line="360" w:lineRule="auto"/>
        <w:jc w:val="both"/>
        <w:rPr>
          <w:rFonts w:ascii="Times New Roman" w:hAnsi="Times New Roman" w:cs="Times New Roman"/>
          <w:color w:val="auto"/>
          <w:sz w:val="24"/>
        </w:rPr>
      </w:pPr>
      <w:r>
        <w:rPr>
          <w:rFonts w:ascii="Times New Roman" w:hAnsi="Times New Roman" w:cs="Times New Roman"/>
          <w:color w:val="auto"/>
          <w:sz w:val="24"/>
        </w:rPr>
        <w:t xml:space="preserve">The text is readyized with </w:t>
      </w:r>
      <w:proofErr w:type="gramStart"/>
      <w:r>
        <w:rPr>
          <w:rFonts w:ascii="Times New Roman" w:hAnsi="Times New Roman" w:cs="Times New Roman"/>
          <w:b/>
          <w:bCs/>
          <w:i/>
          <w:iCs/>
          <w:color w:val="auto"/>
          <w:sz w:val="24"/>
        </w:rPr>
        <w:t>tolower(</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and </w:t>
      </w:r>
      <w:proofErr w:type="gramStart"/>
      <w:r>
        <w:rPr>
          <w:rFonts w:ascii="Times New Roman" w:hAnsi="Times New Roman" w:cs="Times New Roman"/>
          <w:b/>
          <w:bCs/>
          <w:i/>
          <w:iCs/>
          <w:color w:val="auto"/>
          <w:sz w:val="24"/>
        </w:rPr>
        <w:t>trimws(</w:t>
      </w:r>
      <w:proofErr w:type="gramEnd"/>
      <w:r>
        <w:rPr>
          <w:rFonts w:ascii="Times New Roman" w:hAnsi="Times New Roman" w:cs="Times New Roman"/>
          <w:b/>
          <w:bCs/>
          <w:i/>
          <w:iCs/>
          <w:color w:val="auto"/>
          <w:sz w:val="24"/>
        </w:rPr>
        <w:t xml:space="preserve">) </w:t>
      </w:r>
      <w:r>
        <w:rPr>
          <w:rFonts w:ascii="Times New Roman" w:hAnsi="Times New Roman" w:cs="Times New Roman"/>
          <w:color w:val="auto"/>
          <w:sz w:val="24"/>
        </w:rPr>
        <w:t xml:space="preserve">functions, and the categories such as "single", "married", and "divorced" are identified with the </w:t>
      </w:r>
      <w:proofErr w:type="gramStart"/>
      <w:r>
        <w:rPr>
          <w:rFonts w:ascii="Times New Roman" w:hAnsi="Times New Roman" w:cs="Times New Roman"/>
          <w:b/>
          <w:bCs/>
          <w:i/>
          <w:iCs/>
          <w:color w:val="auto"/>
          <w:sz w:val="24"/>
        </w:rPr>
        <w:t>grepl(</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function. </w:t>
      </w:r>
      <w:r>
        <w:rPr>
          <w:rFonts w:ascii="Times New Roman" w:hAnsi="Times New Roman" w:cs="Times New Roman"/>
          <w:b/>
          <w:bCs/>
          <w:i/>
          <w:iCs/>
          <w:color w:val="auto"/>
          <w:sz w:val="24"/>
        </w:rPr>
        <w:t>Case_</w:t>
      </w:r>
      <w:proofErr w:type="gramStart"/>
      <w:r>
        <w:rPr>
          <w:rFonts w:ascii="Times New Roman" w:hAnsi="Times New Roman" w:cs="Times New Roman"/>
          <w:b/>
          <w:bCs/>
          <w:i/>
          <w:iCs/>
          <w:color w:val="auto"/>
          <w:sz w:val="24"/>
        </w:rPr>
        <w:t>when(</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is used to standardize them.</w:t>
      </w:r>
    </w:p>
    <w:p w14:paraId="203F436A" w14:textId="77777777" w:rsidR="138E48B2" w:rsidRDefault="138E48B2" w:rsidP="0B6053FD">
      <w:pPr>
        <w:spacing w:line="360" w:lineRule="auto"/>
        <w:jc w:val="both"/>
        <w:rPr>
          <w:rFonts w:ascii="Times New Roman" w:hAnsi="Times New Roman" w:cs="Times New Roman"/>
          <w:color w:val="auto"/>
          <w:lang w:val="en-GB"/>
        </w:rPr>
      </w:pPr>
    </w:p>
    <w:p w14:paraId="360A033D" w14:textId="77777777" w:rsidR="00CB2680" w:rsidRPr="0088532A" w:rsidRDefault="00CB2680" w:rsidP="0B6053FD">
      <w:pPr>
        <w:pStyle w:val="Heading3"/>
        <w:spacing w:line="360" w:lineRule="auto"/>
        <w:jc w:val="both"/>
        <w:rPr>
          <w:rFonts w:ascii="Times New Roman" w:hAnsi="Times New Roman" w:cs="Times New Roman"/>
          <w:color w:val="auto"/>
          <w:lang w:val="en-GB"/>
        </w:rPr>
      </w:pPr>
      <w:bookmarkStart w:id="31" w:name="_Toc991261058"/>
      <w:r>
        <w:rPr>
          <w:rFonts w:ascii="Times New Roman" w:hAnsi="Times New Roman" w:cs="Times New Roman"/>
          <w:color w:val="auto"/>
          <w:lang w:val="en-GB"/>
        </w:rPr>
        <w:t>2.2.8 Clean Column: OverTime</w:t>
      </w:r>
      <w:bookmarkEnd w:id="31"/>
    </w:p>
    <w:p w14:paraId="392B0ACF" w14:textId="77777777" w:rsidR="00E43D93" w:rsidRPr="0088532A" w:rsidRDefault="00E43D93"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5AA13D26" wp14:editId="6677DD3F">
            <wp:extent cx="4883401" cy="1562180"/>
            <wp:effectExtent l="0" t="0" r="0" b="0"/>
            <wp:docPr id="1965590400" name="Picture 1">
              <a:extLst xmlns:a="http://schemas.openxmlformats.org/drawingml/2006/main">
                <a:ext uri="{FF2B5EF4-FFF2-40B4-BE49-F238E27FC236}">
                  <a16:creationId xmlns:a16="http://schemas.microsoft.com/office/drawing/2014/main" id="{11E47779-D7D6-4E48-8B3B-3FEE295F78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90400" name=""/>
                    <pic:cNvPicPr/>
                  </pic:nvPicPr>
                  <pic:blipFill>
                    <a:blip r:embed="rId18"/>
                    <a:stretch>
                      <a:fillRect/>
                    </a:stretch>
                  </pic:blipFill>
                  <pic:spPr>
                    <a:xfrm>
                      <a:off x="0" y="0"/>
                      <a:ext cx="4883401" cy="1562180"/>
                    </a:xfrm>
                    <a:prstGeom prst="rect">
                      <a:avLst/>
                    </a:prstGeom>
                  </pic:spPr>
                </pic:pic>
              </a:graphicData>
            </a:graphic>
          </wp:inline>
        </w:drawing>
      </w:r>
    </w:p>
    <w:p w14:paraId="434A8443" w14:textId="77777777" w:rsidR="00CB2680" w:rsidRPr="0088532A" w:rsidRDefault="00E43D93" w:rsidP="002B75E3">
      <w:pPr>
        <w:pStyle w:val="Caption"/>
        <w:spacing w:line="360" w:lineRule="auto"/>
        <w:jc w:val="center"/>
        <w:rPr>
          <w:rFonts w:ascii="Times New Roman" w:hAnsi="Times New Roman" w:cs="Times New Roman"/>
          <w:color w:val="auto"/>
        </w:rPr>
      </w:pPr>
      <w:bookmarkStart w:id="32" w:name="_Toc228132667"/>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rPr>
        <w:t>11</w:t>
      </w:r>
      <w:r>
        <w:rPr>
          <w:rFonts w:ascii="Times New Roman" w:hAnsi="Times New Roman" w:cs="Times New Roman"/>
          <w:noProof/>
          <w:color w:val="auto"/>
        </w:rPr>
        <w:fldChar w:fldCharType="end"/>
      </w:r>
      <w:r>
        <w:rPr>
          <w:rFonts w:ascii="Times New Roman" w:hAnsi="Times New Roman" w:cs="Times New Roman"/>
          <w:color w:val="auto"/>
        </w:rPr>
        <w:t>: Clean Column: OverTime</w:t>
      </w:r>
      <w:bookmarkEnd w:id="32"/>
    </w:p>
    <w:p w14:paraId="1CC0C8BF" w14:textId="77777777" w:rsidR="00183CAC" w:rsidRPr="0088532A" w:rsidRDefault="212EBCFB"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t>Explanation:</w:t>
      </w:r>
    </w:p>
    <w:p w14:paraId="2AE20907" w14:textId="77777777" w:rsidR="66E2C5AE" w:rsidRDefault="66E2C5AE" w:rsidP="0B6053FD">
      <w:pPr>
        <w:spacing w:line="360" w:lineRule="auto"/>
        <w:jc w:val="both"/>
        <w:rPr>
          <w:rFonts w:ascii="Times New Roman" w:hAnsi="Times New Roman" w:cs="Times New Roman"/>
          <w:color w:val="auto"/>
          <w:sz w:val="24"/>
          <w:lang w:val="en-GB"/>
        </w:rPr>
      </w:pPr>
      <w:r>
        <w:rPr>
          <w:rFonts w:ascii="Times New Roman" w:hAnsi="Times New Roman" w:cs="Times New Roman"/>
          <w:color w:val="auto"/>
          <w:sz w:val="24"/>
          <w:lang w:val="en-GB"/>
        </w:rPr>
        <w:t xml:space="preserve">The text is standardized with the functions </w:t>
      </w:r>
      <w:proofErr w:type="gramStart"/>
      <w:r>
        <w:rPr>
          <w:rFonts w:ascii="Times New Roman" w:hAnsi="Times New Roman" w:cs="Times New Roman"/>
          <w:b/>
          <w:bCs/>
          <w:i/>
          <w:iCs/>
          <w:color w:val="auto"/>
          <w:sz w:val="24"/>
          <w:lang w:val="en-GB"/>
        </w:rPr>
        <w:t>tolower(</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 xml:space="preserve"> and</w:t>
      </w:r>
      <w:r>
        <w:rPr>
          <w:rFonts w:ascii="Times New Roman" w:hAnsi="Times New Roman" w:cs="Times New Roman"/>
          <w:b/>
          <w:bCs/>
          <w:i/>
          <w:iCs/>
          <w:color w:val="auto"/>
          <w:sz w:val="24"/>
          <w:lang w:val="en-GB"/>
        </w:rPr>
        <w:t xml:space="preserve"> </w:t>
      </w:r>
      <w:proofErr w:type="gramStart"/>
      <w:r>
        <w:rPr>
          <w:rFonts w:ascii="Times New Roman" w:hAnsi="Times New Roman" w:cs="Times New Roman"/>
          <w:b/>
          <w:bCs/>
          <w:i/>
          <w:iCs/>
          <w:color w:val="auto"/>
          <w:sz w:val="24"/>
          <w:lang w:val="en-GB"/>
        </w:rPr>
        <w:t>trimws(</w:t>
      </w:r>
      <w:proofErr w:type="gramEnd"/>
      <w:r>
        <w:rPr>
          <w:rFonts w:ascii="Times New Roman" w:hAnsi="Times New Roman" w:cs="Times New Roman"/>
          <w:color w:val="auto"/>
          <w:sz w:val="24"/>
          <w:lang w:val="en-GB"/>
        </w:rPr>
        <w:t xml:space="preserve">) and the </w:t>
      </w:r>
      <w:r>
        <w:rPr>
          <w:rFonts w:ascii="Times New Roman" w:hAnsi="Times New Roman" w:cs="Times New Roman"/>
          <w:b/>
          <w:bCs/>
          <w:i/>
          <w:iCs/>
          <w:color w:val="auto"/>
          <w:sz w:val="24"/>
          <w:lang w:val="en-GB"/>
        </w:rPr>
        <w:t>case_</w:t>
      </w:r>
      <w:proofErr w:type="gramStart"/>
      <w:r>
        <w:rPr>
          <w:rFonts w:ascii="Times New Roman" w:hAnsi="Times New Roman" w:cs="Times New Roman"/>
          <w:b/>
          <w:bCs/>
          <w:i/>
          <w:iCs/>
          <w:color w:val="auto"/>
          <w:sz w:val="24"/>
          <w:lang w:val="en-GB"/>
        </w:rPr>
        <w:t>when(</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 xml:space="preserve"> converts the text "yes"/"1" and "no"/"0" to "Yes" and "No" respectively. Missing values (</w:t>
      </w:r>
      <w:r>
        <w:rPr>
          <w:rFonts w:ascii="Times New Roman" w:hAnsi="Times New Roman" w:cs="Times New Roman"/>
          <w:b/>
          <w:bCs/>
          <w:i/>
          <w:iCs/>
          <w:color w:val="auto"/>
          <w:sz w:val="24"/>
          <w:lang w:val="en-GB"/>
        </w:rPr>
        <w:t>NA</w:t>
      </w:r>
      <w:r>
        <w:rPr>
          <w:rFonts w:ascii="Times New Roman" w:hAnsi="Times New Roman" w:cs="Times New Roman"/>
          <w:color w:val="auto"/>
          <w:sz w:val="24"/>
          <w:lang w:val="en-GB"/>
        </w:rPr>
        <w:t>) are empty strings.</w:t>
      </w:r>
    </w:p>
    <w:p w14:paraId="3C810984" w14:textId="77777777" w:rsidR="00E43D93" w:rsidRPr="0088532A" w:rsidRDefault="00E43D93" w:rsidP="0B6053FD">
      <w:pPr>
        <w:spacing w:line="360" w:lineRule="auto"/>
        <w:jc w:val="both"/>
        <w:rPr>
          <w:rFonts w:ascii="Times New Roman" w:hAnsi="Times New Roman" w:cs="Times New Roman"/>
          <w:color w:val="auto"/>
          <w:lang w:val="en-GB"/>
        </w:rPr>
      </w:pPr>
    </w:p>
    <w:p w14:paraId="3D56DABB" w14:textId="77777777" w:rsidR="00E43D93" w:rsidRPr="0088532A" w:rsidRDefault="00E43D93" w:rsidP="0B6053FD">
      <w:pPr>
        <w:spacing w:line="360" w:lineRule="auto"/>
        <w:jc w:val="both"/>
        <w:rPr>
          <w:rFonts w:ascii="Times New Roman" w:hAnsi="Times New Roman" w:cs="Times New Roman"/>
          <w:color w:val="auto"/>
          <w:lang w:val="en-GB"/>
        </w:rPr>
      </w:pPr>
    </w:p>
    <w:p w14:paraId="4812003D" w14:textId="77777777" w:rsidR="006444F2" w:rsidRPr="0088532A" w:rsidRDefault="00430CC5" w:rsidP="0B6053FD">
      <w:pPr>
        <w:pStyle w:val="Heading3"/>
        <w:spacing w:line="360" w:lineRule="auto"/>
        <w:jc w:val="both"/>
        <w:rPr>
          <w:rFonts w:ascii="Times New Roman" w:hAnsi="Times New Roman" w:cs="Times New Roman"/>
          <w:color w:val="auto"/>
          <w:lang w:val="en-GB"/>
        </w:rPr>
      </w:pPr>
      <w:bookmarkStart w:id="33" w:name="_Toc2073940653"/>
      <w:r>
        <w:rPr>
          <w:rFonts w:ascii="Times New Roman" w:hAnsi="Times New Roman" w:cs="Times New Roman"/>
          <w:color w:val="auto"/>
          <w:lang w:val="en-GB"/>
        </w:rPr>
        <w:lastRenderedPageBreak/>
        <w:t>2.2.9 Clean Numeric Columns</w:t>
      </w:r>
      <w:bookmarkEnd w:id="33"/>
    </w:p>
    <w:p w14:paraId="75A008DC" w14:textId="77777777" w:rsidR="00374457" w:rsidRPr="0088532A" w:rsidRDefault="00B17E33"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5674628D" wp14:editId="3FE60172">
            <wp:extent cx="5664491" cy="3905451"/>
            <wp:effectExtent l="0" t="0" r="0" b="0"/>
            <wp:docPr id="1849296792" name="Picture 1">
              <a:extLst xmlns:a="http://schemas.openxmlformats.org/drawingml/2006/main">
                <a:ext uri="{FF2B5EF4-FFF2-40B4-BE49-F238E27FC236}">
                  <a16:creationId xmlns:a16="http://schemas.microsoft.com/office/drawing/2014/main" id="{F58B3C6B-A9B5-48B4-8AF7-E4E643A5A4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96792" name=""/>
                    <pic:cNvPicPr/>
                  </pic:nvPicPr>
                  <pic:blipFill>
                    <a:blip r:embed="rId19"/>
                    <a:stretch>
                      <a:fillRect/>
                    </a:stretch>
                  </pic:blipFill>
                  <pic:spPr>
                    <a:xfrm>
                      <a:off x="0" y="0"/>
                      <a:ext cx="5664491" cy="3905451"/>
                    </a:xfrm>
                    <a:prstGeom prst="rect">
                      <a:avLst/>
                    </a:prstGeom>
                  </pic:spPr>
                </pic:pic>
              </a:graphicData>
            </a:graphic>
          </wp:inline>
        </w:drawing>
      </w:r>
    </w:p>
    <w:p w14:paraId="1780E4EC" w14:textId="77777777" w:rsidR="65DB658F" w:rsidRDefault="65DB658F" w:rsidP="002B75E3">
      <w:pPr>
        <w:pStyle w:val="Caption"/>
        <w:spacing w:line="360" w:lineRule="auto"/>
        <w:jc w:val="center"/>
        <w:rPr>
          <w:rFonts w:ascii="Times New Roman" w:hAnsi="Times New Roman" w:cs="Times New Roman"/>
          <w:color w:val="auto"/>
          <w:lang w:val="en-GB"/>
        </w:rPr>
      </w:pPr>
      <w:bookmarkStart w:id="34" w:name="_Toc228132668"/>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rPr>
        <w:t>12</w:t>
      </w:r>
      <w:r>
        <w:rPr>
          <w:rFonts w:ascii="Times New Roman" w:hAnsi="Times New Roman" w:cs="Times New Roman"/>
          <w:noProof/>
          <w:color w:val="auto"/>
        </w:rPr>
        <w:fldChar w:fldCharType="end"/>
      </w:r>
      <w:r>
        <w:rPr>
          <w:rFonts w:ascii="Times New Roman" w:hAnsi="Times New Roman" w:cs="Times New Roman"/>
          <w:color w:val="auto"/>
        </w:rPr>
        <w:t>: Clean Numeric Columns</w:t>
      </w:r>
      <w:bookmarkEnd w:id="34"/>
    </w:p>
    <w:p w14:paraId="46DAF518" w14:textId="77777777" w:rsidR="00A0209C" w:rsidRPr="0088532A" w:rsidRDefault="1AE958D0"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t>Explanation:</w:t>
      </w:r>
    </w:p>
    <w:p w14:paraId="58F97EDF" w14:textId="77777777" w:rsidR="1B028945" w:rsidRDefault="1B028945" w:rsidP="0B6053FD">
      <w:pPr>
        <w:spacing w:line="360" w:lineRule="auto"/>
        <w:jc w:val="both"/>
        <w:rPr>
          <w:rFonts w:ascii="Times New Roman" w:hAnsi="Times New Roman" w:cs="Times New Roman"/>
          <w:color w:val="auto"/>
          <w:sz w:val="24"/>
          <w:lang w:val="en-GB"/>
        </w:rPr>
      </w:pPr>
      <w:r>
        <w:rPr>
          <w:rFonts w:ascii="Times New Roman" w:hAnsi="Times New Roman" w:cs="Times New Roman"/>
          <w:color w:val="auto"/>
          <w:sz w:val="24"/>
          <w:lang w:val="en-GB"/>
        </w:rPr>
        <w:t xml:space="preserve">The </w:t>
      </w:r>
      <w:proofErr w:type="gramStart"/>
      <w:r>
        <w:rPr>
          <w:rFonts w:ascii="Times New Roman" w:hAnsi="Times New Roman" w:cs="Times New Roman"/>
          <w:b/>
          <w:bCs/>
          <w:i/>
          <w:iCs/>
          <w:color w:val="auto"/>
          <w:sz w:val="24"/>
          <w:lang w:val="en-GB"/>
        </w:rPr>
        <w:t>gsub(</w:t>
      </w:r>
      <w:proofErr w:type="gramEnd"/>
      <w:r>
        <w:rPr>
          <w:rFonts w:ascii="Times New Roman" w:hAnsi="Times New Roman" w:cs="Times New Roman"/>
          <w:b/>
          <w:bCs/>
          <w:i/>
          <w:iCs/>
          <w:color w:val="auto"/>
          <w:sz w:val="24"/>
          <w:lang w:val="en-GB"/>
        </w:rPr>
        <w:t xml:space="preserve">) </w:t>
      </w:r>
      <w:r>
        <w:rPr>
          <w:rFonts w:ascii="Times New Roman" w:hAnsi="Times New Roman" w:cs="Times New Roman"/>
          <w:color w:val="auto"/>
          <w:sz w:val="24"/>
          <w:lang w:val="en-GB"/>
        </w:rPr>
        <w:t xml:space="preserve">function is applied to eliminate undesired characters of numeric values. Then, the proper format is made sure with </w:t>
      </w:r>
      <w:proofErr w:type="gramStart"/>
      <w:r>
        <w:rPr>
          <w:rFonts w:ascii="Times New Roman" w:hAnsi="Times New Roman" w:cs="Times New Roman"/>
          <w:b/>
          <w:bCs/>
          <w:i/>
          <w:iCs/>
          <w:color w:val="auto"/>
          <w:sz w:val="24"/>
          <w:lang w:val="en-GB"/>
        </w:rPr>
        <w:t>as.character</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 xml:space="preserve"> and then the cleaned values are converted to numeric with </w:t>
      </w:r>
      <w:proofErr w:type="gramStart"/>
      <w:r>
        <w:rPr>
          <w:rFonts w:ascii="Times New Roman" w:hAnsi="Times New Roman" w:cs="Times New Roman"/>
          <w:b/>
          <w:bCs/>
          <w:i/>
          <w:iCs/>
          <w:color w:val="auto"/>
          <w:sz w:val="24"/>
          <w:lang w:val="en-GB"/>
        </w:rPr>
        <w:t>as.numeric</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w:t>
      </w:r>
    </w:p>
    <w:p w14:paraId="76851317" w14:textId="77777777" w:rsidR="00643630" w:rsidRPr="0088532A" w:rsidRDefault="00643630" w:rsidP="0B6053FD">
      <w:pPr>
        <w:spacing w:line="360" w:lineRule="auto"/>
        <w:jc w:val="both"/>
        <w:rPr>
          <w:rFonts w:ascii="Times New Roman" w:hAnsi="Times New Roman" w:cs="Times New Roman"/>
          <w:color w:val="auto"/>
          <w:lang w:val="en-GB"/>
        </w:rPr>
      </w:pPr>
    </w:p>
    <w:p w14:paraId="6A3A50A4" w14:textId="77777777" w:rsidR="00C3615D" w:rsidRPr="0088532A" w:rsidRDefault="7EE15837" w:rsidP="0B6053FD">
      <w:pPr>
        <w:pStyle w:val="Heading3"/>
        <w:spacing w:line="360" w:lineRule="auto"/>
        <w:jc w:val="both"/>
        <w:rPr>
          <w:rFonts w:ascii="Times New Roman" w:hAnsi="Times New Roman" w:cs="Times New Roman"/>
          <w:color w:val="auto"/>
          <w:lang w:val="en-GB"/>
        </w:rPr>
      </w:pPr>
      <w:bookmarkStart w:id="35" w:name="_Toc303488609"/>
      <w:r>
        <w:rPr>
          <w:rFonts w:ascii="Times New Roman" w:hAnsi="Times New Roman" w:cs="Times New Roman"/>
          <w:color w:val="auto"/>
          <w:lang w:val="en-GB"/>
        </w:rPr>
        <w:lastRenderedPageBreak/>
        <w:t>2.2.10 Handle Remaining Missing Values</w:t>
      </w:r>
      <w:bookmarkEnd w:id="35"/>
    </w:p>
    <w:p w14:paraId="5A348402" w14:textId="77777777" w:rsidR="00AE4496" w:rsidRPr="009910C1" w:rsidRDefault="73D9C244" w:rsidP="002B75E3">
      <w:pPr>
        <w:keepNext/>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B2C11A7" wp14:editId="385BD824">
            <wp:extent cx="5239019" cy="4464280"/>
            <wp:effectExtent l="0" t="0" r="0" b="0"/>
            <wp:docPr id="489970885" name="drawing">
              <a:extLst xmlns:a="http://schemas.openxmlformats.org/drawingml/2006/main">
                <a:ext uri="{FF2B5EF4-FFF2-40B4-BE49-F238E27FC236}">
                  <a16:creationId xmlns:a16="http://schemas.microsoft.com/office/drawing/2014/main" id="{AD3D3AF9-860C-4791-B07C-1F55787830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70885" name="Picture 489970885"/>
                    <pic:cNvPicPr/>
                  </pic:nvPicPr>
                  <pic:blipFill>
                    <a:blip r:embed="rId20">
                      <a:extLst>
                        <a:ext uri="{28A0092B-C50C-407E-A947-70E740481C1C}">
                          <a14:useLocalDpi xmlns:a14="http://schemas.microsoft.com/office/drawing/2010/main"/>
                        </a:ext>
                      </a:extLst>
                    </a:blip>
                    <a:stretch>
                      <a:fillRect/>
                    </a:stretch>
                  </pic:blipFill>
                  <pic:spPr>
                    <a:xfrm>
                      <a:off x="0" y="0"/>
                      <a:ext cx="5239019" cy="4464280"/>
                    </a:xfrm>
                    <a:prstGeom prst="rect">
                      <a:avLst/>
                    </a:prstGeom>
                  </pic:spPr>
                </pic:pic>
              </a:graphicData>
            </a:graphic>
          </wp:inline>
        </w:drawing>
      </w:r>
    </w:p>
    <w:p w14:paraId="2BB9382A" w14:textId="77777777" w:rsidR="73D9C244" w:rsidRPr="009910C1" w:rsidRDefault="00AE4496" w:rsidP="002B75E3">
      <w:pPr>
        <w:pStyle w:val="Caption"/>
        <w:spacing w:line="360" w:lineRule="auto"/>
        <w:jc w:val="center"/>
        <w:rPr>
          <w:rFonts w:ascii="Times New Roman" w:hAnsi="Times New Roman" w:cs="Times New Roman"/>
        </w:rPr>
      </w:pPr>
      <w:bookmarkStart w:id="36" w:name="_Toc228132669"/>
      <w:r>
        <w:rPr>
          <w:rFonts w:ascii="Times New Roman" w:hAnsi="Times New Roman" w:cs="Times New Roman"/>
        </w:rPr>
        <w:t xml:space="preserve">Figure </w:t>
      </w:r>
      <w:fldSimple w:instr=" SEQ Figure \* ARABIC ">
        <w:r>
          <w:rPr>
            <w:noProof/>
          </w:rPr>
          <w:t>13</w:t>
        </w:r>
      </w:fldSimple>
      <w:r>
        <w:rPr>
          <w:rFonts w:ascii="Times New Roman" w:hAnsi="Times New Roman" w:cs="Times New Roman"/>
        </w:rPr>
        <w:t>: Handle Remaining Missing Values</w:t>
      </w:r>
      <w:bookmarkEnd w:id="36"/>
    </w:p>
    <w:p w14:paraId="7BAC6B43" w14:textId="77777777" w:rsidR="00FD5BDA" w:rsidRPr="00FD5BDA" w:rsidRDefault="00FD5BDA" w:rsidP="00FD5BDA">
      <w:pPr>
        <w:spacing w:line="360" w:lineRule="auto"/>
        <w:jc w:val="both"/>
        <w:rPr>
          <w:rFonts w:ascii="Times New Roman" w:hAnsi="Times New Roman" w:cs="Times New Roman"/>
          <w:sz w:val="24"/>
        </w:rPr>
      </w:pPr>
      <w:r>
        <w:rPr>
          <w:rFonts w:ascii="Times New Roman" w:hAnsi="Times New Roman" w:cs="Times New Roman"/>
          <w:sz w:val="24"/>
        </w:rPr>
        <w:t xml:space="preserve">This step is done by using </w:t>
      </w:r>
      <w:proofErr w:type="gramStart"/>
      <w:r>
        <w:rPr>
          <w:rFonts w:ascii="Times New Roman" w:hAnsi="Times New Roman" w:cs="Times New Roman"/>
          <w:b/>
          <w:bCs/>
          <w:i/>
          <w:iCs/>
          <w:sz w:val="24"/>
        </w:rPr>
        <w:t>is.na(</w:t>
      </w:r>
      <w:proofErr w:type="gramEnd"/>
      <w:r>
        <w:rPr>
          <w:rFonts w:ascii="Times New Roman" w:hAnsi="Times New Roman" w:cs="Times New Roman"/>
          <w:b/>
          <w:bCs/>
          <w:i/>
          <w:iCs/>
          <w:sz w:val="24"/>
        </w:rPr>
        <w:t>)</w:t>
      </w:r>
      <w:r>
        <w:rPr>
          <w:rFonts w:ascii="Times New Roman" w:hAnsi="Times New Roman" w:cs="Times New Roman"/>
          <w:sz w:val="24"/>
        </w:rPr>
        <w:t xml:space="preserve"> and </w:t>
      </w:r>
      <w:proofErr w:type="gramStart"/>
      <w:r>
        <w:rPr>
          <w:rFonts w:ascii="Times New Roman" w:hAnsi="Times New Roman" w:cs="Times New Roman"/>
          <w:b/>
          <w:bCs/>
          <w:i/>
          <w:iCs/>
          <w:sz w:val="24"/>
        </w:rPr>
        <w:t>colSums(</w:t>
      </w:r>
      <w:proofErr w:type="gramEnd"/>
      <w:r>
        <w:rPr>
          <w:rFonts w:ascii="Times New Roman" w:hAnsi="Times New Roman" w:cs="Times New Roman"/>
          <w:b/>
          <w:bCs/>
          <w:i/>
          <w:iCs/>
          <w:sz w:val="24"/>
        </w:rPr>
        <w:t>)</w:t>
      </w:r>
      <w:r>
        <w:rPr>
          <w:rFonts w:ascii="Times New Roman" w:hAnsi="Times New Roman" w:cs="Times New Roman"/>
          <w:sz w:val="24"/>
        </w:rPr>
        <w:t xml:space="preserve"> to find out the remaining missing value and print only the affected column out by using print, and cat to format the outcome.</w:t>
      </w:r>
    </w:p>
    <w:p w14:paraId="209BD889" w14:textId="77777777" w:rsidR="00FD5BDA" w:rsidRPr="00FD5BDA" w:rsidRDefault="00FD5BDA" w:rsidP="00FD5BDA">
      <w:pPr>
        <w:spacing w:line="360" w:lineRule="auto"/>
        <w:jc w:val="both"/>
        <w:rPr>
          <w:rFonts w:ascii="Times New Roman" w:hAnsi="Times New Roman" w:cs="Times New Roman"/>
          <w:sz w:val="24"/>
        </w:rPr>
      </w:pPr>
      <w:r>
        <w:rPr>
          <w:rFonts w:ascii="Times New Roman" w:hAnsi="Times New Roman" w:cs="Times New Roman"/>
          <w:sz w:val="24"/>
        </w:rPr>
        <w:t>This is done with a</w:t>
      </w:r>
      <w:r>
        <w:rPr>
          <w:rFonts w:ascii="Times New Roman" w:hAnsi="Times New Roman" w:cs="Times New Roman"/>
          <w:b/>
          <w:bCs/>
          <w:i/>
          <w:iCs/>
          <w:sz w:val="24"/>
        </w:rPr>
        <w:t xml:space="preserve"> for</w:t>
      </w:r>
      <w:r>
        <w:rPr>
          <w:rFonts w:ascii="Times New Roman" w:hAnsi="Times New Roman" w:cs="Times New Roman"/>
          <w:sz w:val="24"/>
        </w:rPr>
        <w:t xml:space="preserve"> loop with </w:t>
      </w:r>
      <w:r>
        <w:rPr>
          <w:rFonts w:ascii="Times New Roman" w:hAnsi="Times New Roman" w:cs="Times New Roman"/>
          <w:b/>
          <w:bCs/>
          <w:i/>
          <w:iCs/>
          <w:sz w:val="24"/>
        </w:rPr>
        <w:t>any(is.na)</w:t>
      </w:r>
      <w:r>
        <w:rPr>
          <w:rFonts w:ascii="Times New Roman" w:hAnsi="Times New Roman" w:cs="Times New Roman"/>
          <w:sz w:val="24"/>
        </w:rPr>
        <w:t xml:space="preserve"> and a median to replace missing values with the median to maintain resistance to outliers.</w:t>
      </w:r>
    </w:p>
    <w:p w14:paraId="15CEC887" w14:textId="77777777" w:rsidR="00FD5BDA" w:rsidRPr="00FD5BDA" w:rsidRDefault="00FD5BDA" w:rsidP="00FD5BDA">
      <w:pPr>
        <w:spacing w:line="360" w:lineRule="auto"/>
        <w:jc w:val="both"/>
        <w:rPr>
          <w:rFonts w:ascii="Times New Roman" w:hAnsi="Times New Roman" w:cs="Times New Roman"/>
          <w:sz w:val="24"/>
        </w:rPr>
      </w:pPr>
      <w:r>
        <w:rPr>
          <w:rFonts w:ascii="Times New Roman" w:hAnsi="Times New Roman" w:cs="Times New Roman"/>
          <w:sz w:val="24"/>
        </w:rPr>
        <w:t xml:space="preserve">In case of categorical data, an individual function is developed with the help of </w:t>
      </w:r>
      <w:proofErr w:type="gramStart"/>
      <w:r>
        <w:rPr>
          <w:rFonts w:ascii="Times New Roman" w:hAnsi="Times New Roman" w:cs="Times New Roman"/>
          <w:b/>
          <w:bCs/>
          <w:i/>
          <w:iCs/>
          <w:sz w:val="24"/>
        </w:rPr>
        <w:t>function(</w:t>
      </w:r>
      <w:proofErr w:type="gramEnd"/>
      <w:r>
        <w:rPr>
          <w:rFonts w:ascii="Times New Roman" w:hAnsi="Times New Roman" w:cs="Times New Roman"/>
          <w:b/>
          <w:bCs/>
          <w:i/>
          <w:iCs/>
          <w:sz w:val="24"/>
        </w:rPr>
        <w:t>)</w:t>
      </w:r>
      <w:r>
        <w:rPr>
          <w:rFonts w:ascii="Times New Roman" w:hAnsi="Times New Roman" w:cs="Times New Roman"/>
          <w:sz w:val="24"/>
        </w:rPr>
        <w:t xml:space="preserve">, </w:t>
      </w:r>
      <w:proofErr w:type="gramStart"/>
      <w:r>
        <w:rPr>
          <w:rFonts w:ascii="Times New Roman" w:hAnsi="Times New Roman" w:cs="Times New Roman"/>
          <w:b/>
          <w:bCs/>
          <w:i/>
          <w:iCs/>
          <w:sz w:val="24"/>
        </w:rPr>
        <w:t>unique(</w:t>
      </w:r>
      <w:proofErr w:type="gramEnd"/>
      <w:r>
        <w:rPr>
          <w:rFonts w:ascii="Times New Roman" w:hAnsi="Times New Roman" w:cs="Times New Roman"/>
          <w:b/>
          <w:bCs/>
          <w:i/>
          <w:iCs/>
          <w:sz w:val="24"/>
        </w:rPr>
        <w:t>)</w:t>
      </w:r>
      <w:r>
        <w:rPr>
          <w:rFonts w:ascii="Times New Roman" w:hAnsi="Times New Roman" w:cs="Times New Roman"/>
          <w:sz w:val="24"/>
        </w:rPr>
        <w:t xml:space="preserve">, </w:t>
      </w:r>
      <w:proofErr w:type="gramStart"/>
      <w:r>
        <w:rPr>
          <w:rFonts w:ascii="Times New Roman" w:hAnsi="Times New Roman" w:cs="Times New Roman"/>
          <w:b/>
          <w:bCs/>
          <w:i/>
          <w:iCs/>
          <w:sz w:val="24"/>
        </w:rPr>
        <w:t>match(</w:t>
      </w:r>
      <w:proofErr w:type="gramEnd"/>
      <w:r>
        <w:rPr>
          <w:rFonts w:ascii="Times New Roman" w:hAnsi="Times New Roman" w:cs="Times New Roman"/>
          <w:b/>
          <w:bCs/>
          <w:i/>
          <w:iCs/>
          <w:sz w:val="24"/>
        </w:rPr>
        <w:t>)</w:t>
      </w:r>
      <w:r>
        <w:rPr>
          <w:rFonts w:ascii="Times New Roman" w:hAnsi="Times New Roman" w:cs="Times New Roman"/>
          <w:sz w:val="24"/>
        </w:rPr>
        <w:t xml:space="preserve">, </w:t>
      </w:r>
      <w:proofErr w:type="gramStart"/>
      <w:r>
        <w:rPr>
          <w:rFonts w:ascii="Times New Roman" w:hAnsi="Times New Roman" w:cs="Times New Roman"/>
          <w:b/>
          <w:bCs/>
          <w:i/>
          <w:iCs/>
          <w:sz w:val="24"/>
        </w:rPr>
        <w:t>tabulate(</w:t>
      </w:r>
      <w:proofErr w:type="gramEnd"/>
      <w:r>
        <w:rPr>
          <w:rFonts w:ascii="Times New Roman" w:hAnsi="Times New Roman" w:cs="Times New Roman"/>
          <w:b/>
          <w:bCs/>
          <w:i/>
          <w:iCs/>
          <w:sz w:val="24"/>
        </w:rPr>
        <w:t>)</w:t>
      </w:r>
      <w:r>
        <w:rPr>
          <w:rFonts w:ascii="Times New Roman" w:hAnsi="Times New Roman" w:cs="Times New Roman"/>
          <w:sz w:val="24"/>
        </w:rPr>
        <w:t xml:space="preserve"> and </w:t>
      </w:r>
      <w:proofErr w:type="gramStart"/>
      <w:r>
        <w:rPr>
          <w:rFonts w:ascii="Times New Roman" w:hAnsi="Times New Roman" w:cs="Times New Roman"/>
          <w:b/>
          <w:bCs/>
          <w:i/>
          <w:iCs/>
          <w:sz w:val="24"/>
        </w:rPr>
        <w:t>which.max(</w:t>
      </w:r>
      <w:proofErr w:type="gramEnd"/>
      <w:r>
        <w:rPr>
          <w:rFonts w:ascii="Times New Roman" w:hAnsi="Times New Roman" w:cs="Times New Roman"/>
          <w:b/>
          <w:bCs/>
          <w:i/>
          <w:iCs/>
          <w:sz w:val="24"/>
        </w:rPr>
        <w:t>)</w:t>
      </w:r>
      <w:r>
        <w:rPr>
          <w:rFonts w:ascii="Times New Roman" w:hAnsi="Times New Roman" w:cs="Times New Roman"/>
          <w:sz w:val="24"/>
        </w:rPr>
        <w:t xml:space="preserve"> functions, to identify the mode (most repeated value). This mode is substituting the lack of categorical values in another </w:t>
      </w:r>
      <w:r>
        <w:rPr>
          <w:rFonts w:ascii="Times New Roman" w:hAnsi="Times New Roman" w:cs="Times New Roman"/>
          <w:b/>
          <w:bCs/>
          <w:i/>
          <w:iCs/>
          <w:sz w:val="24"/>
        </w:rPr>
        <w:t>for</w:t>
      </w:r>
      <w:r>
        <w:rPr>
          <w:rFonts w:ascii="Times New Roman" w:hAnsi="Times New Roman" w:cs="Times New Roman"/>
          <w:sz w:val="24"/>
        </w:rPr>
        <w:t xml:space="preserve"> loop.</w:t>
      </w:r>
    </w:p>
    <w:p w14:paraId="38EFA4D5" w14:textId="77777777" w:rsidR="00276077" w:rsidRPr="00FD5BDA" w:rsidRDefault="00FD5BDA" w:rsidP="00FD5BDA">
      <w:pPr>
        <w:spacing w:line="360" w:lineRule="auto"/>
        <w:jc w:val="both"/>
        <w:rPr>
          <w:rFonts w:ascii="Times New Roman" w:hAnsi="Times New Roman" w:cs="Times New Roman"/>
          <w:sz w:val="24"/>
        </w:rPr>
      </w:pPr>
      <w:r>
        <w:rPr>
          <w:rFonts w:ascii="Times New Roman" w:hAnsi="Times New Roman" w:cs="Times New Roman"/>
          <w:sz w:val="24"/>
        </w:rPr>
        <w:t>This step, overall, takes care of all the missing values in an adequate way, making the data complete and coherent.</w:t>
      </w:r>
    </w:p>
    <w:p w14:paraId="5C934549" w14:textId="77777777" w:rsidR="138E48B2" w:rsidRPr="009910C1" w:rsidRDefault="138E48B2" w:rsidP="0B6053FD">
      <w:pPr>
        <w:spacing w:line="360" w:lineRule="auto"/>
        <w:jc w:val="both"/>
        <w:rPr>
          <w:rFonts w:ascii="Times New Roman" w:hAnsi="Times New Roman" w:cs="Times New Roman"/>
        </w:rPr>
      </w:pPr>
    </w:p>
    <w:p w14:paraId="18D5ED6B" w14:textId="77777777" w:rsidR="002C24E1" w:rsidRPr="0088532A" w:rsidRDefault="002C24E1" w:rsidP="0B6053FD">
      <w:pPr>
        <w:spacing w:line="360" w:lineRule="auto"/>
        <w:jc w:val="both"/>
        <w:rPr>
          <w:rFonts w:ascii="Times New Roman" w:hAnsi="Times New Roman" w:cs="Times New Roman"/>
          <w:color w:val="auto"/>
          <w:lang w:val="en-GB"/>
        </w:rPr>
      </w:pPr>
    </w:p>
    <w:p w14:paraId="6201EAED" w14:textId="77777777" w:rsidR="005129B2" w:rsidRPr="0088532A" w:rsidRDefault="001F244C" w:rsidP="0B6053FD">
      <w:pPr>
        <w:pStyle w:val="Heading3"/>
        <w:spacing w:line="360" w:lineRule="auto"/>
        <w:jc w:val="both"/>
        <w:rPr>
          <w:rFonts w:ascii="Times New Roman" w:hAnsi="Times New Roman" w:cs="Times New Roman"/>
          <w:color w:val="auto"/>
          <w:lang w:val="en-GB"/>
        </w:rPr>
      </w:pPr>
      <w:bookmarkStart w:id="37" w:name="_Toc1352091335"/>
      <w:r>
        <w:rPr>
          <w:rFonts w:ascii="Times New Roman" w:hAnsi="Times New Roman" w:cs="Times New Roman"/>
          <w:color w:val="auto"/>
          <w:lang w:val="en-GB"/>
        </w:rPr>
        <w:lastRenderedPageBreak/>
        <w:t>2.2.11 Remove Irrelevant Columns</w:t>
      </w:r>
      <w:bookmarkEnd w:id="37"/>
    </w:p>
    <w:p w14:paraId="7E9E63C1" w14:textId="77777777" w:rsidR="00CA699C" w:rsidRPr="0088532A" w:rsidRDefault="001F244C"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1FC32DA8" wp14:editId="4BA39B10">
            <wp:extent cx="5733415" cy="1577340"/>
            <wp:effectExtent l="0" t="0" r="635" b="3810"/>
            <wp:docPr id="276726274" name="Picture 1">
              <a:extLst xmlns:a="http://schemas.openxmlformats.org/drawingml/2006/main">
                <a:ext uri="{FF2B5EF4-FFF2-40B4-BE49-F238E27FC236}">
                  <a16:creationId xmlns:a16="http://schemas.microsoft.com/office/drawing/2014/main" id="{2B9F0686-CF12-4D0E-9EED-9E9EFE430F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26274" name=""/>
                    <pic:cNvPicPr/>
                  </pic:nvPicPr>
                  <pic:blipFill>
                    <a:blip r:embed="rId21"/>
                    <a:stretch>
                      <a:fillRect/>
                    </a:stretch>
                  </pic:blipFill>
                  <pic:spPr>
                    <a:xfrm>
                      <a:off x="0" y="0"/>
                      <a:ext cx="5733415" cy="1577340"/>
                    </a:xfrm>
                    <a:prstGeom prst="rect">
                      <a:avLst/>
                    </a:prstGeom>
                  </pic:spPr>
                </pic:pic>
              </a:graphicData>
            </a:graphic>
          </wp:inline>
        </w:drawing>
      </w:r>
    </w:p>
    <w:p w14:paraId="1D65E544" w14:textId="77777777" w:rsidR="001F244C" w:rsidRPr="0088532A" w:rsidRDefault="36867E5C" w:rsidP="002B75E3">
      <w:pPr>
        <w:pStyle w:val="Caption"/>
        <w:spacing w:line="360" w:lineRule="auto"/>
        <w:jc w:val="center"/>
        <w:rPr>
          <w:rFonts w:ascii="Times New Roman" w:hAnsi="Times New Roman" w:cs="Times New Roman"/>
          <w:color w:val="auto"/>
        </w:rPr>
      </w:pPr>
      <w:bookmarkStart w:id="38" w:name="_Toc228132670"/>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color w:val="auto"/>
        </w:rPr>
        <w:t>14</w:t>
      </w:r>
      <w:r>
        <w:rPr>
          <w:rFonts w:ascii="Times New Roman" w:hAnsi="Times New Roman" w:cs="Times New Roman"/>
          <w:noProof/>
          <w:color w:val="auto"/>
        </w:rPr>
        <w:fldChar w:fldCharType="end"/>
      </w:r>
      <w:r>
        <w:rPr>
          <w:rFonts w:ascii="Times New Roman" w:hAnsi="Times New Roman" w:cs="Times New Roman"/>
          <w:color w:val="auto"/>
        </w:rPr>
        <w:t>: Remove Irrelevant Columns</w:t>
      </w:r>
      <w:bookmarkEnd w:id="38"/>
    </w:p>
    <w:p w14:paraId="691928CF" w14:textId="77777777" w:rsidR="00FE0987" w:rsidRPr="0088532A" w:rsidRDefault="5658FAF3"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t>Explanation:</w:t>
      </w:r>
    </w:p>
    <w:p w14:paraId="053F7581" w14:textId="77777777" w:rsidR="4F4503AB" w:rsidRDefault="4F4503AB" w:rsidP="0B6053FD">
      <w:pPr>
        <w:spacing w:line="360" w:lineRule="auto"/>
        <w:jc w:val="both"/>
        <w:rPr>
          <w:rFonts w:ascii="Times New Roman" w:hAnsi="Times New Roman" w:cs="Times New Roman"/>
          <w:color w:val="auto"/>
          <w:sz w:val="24"/>
          <w:lang w:val="en-GB"/>
        </w:rPr>
      </w:pPr>
      <w:r>
        <w:rPr>
          <w:rFonts w:ascii="Times New Roman" w:hAnsi="Times New Roman" w:cs="Times New Roman"/>
          <w:color w:val="auto"/>
          <w:sz w:val="24"/>
          <w:lang w:val="en-GB"/>
        </w:rPr>
        <w:t>The</w:t>
      </w:r>
      <w:r>
        <w:rPr>
          <w:rFonts w:ascii="Times New Roman" w:hAnsi="Times New Roman" w:cs="Times New Roman"/>
          <w:b/>
          <w:bCs/>
          <w:i/>
          <w:iCs/>
          <w:color w:val="auto"/>
          <w:sz w:val="24"/>
          <w:lang w:val="en-GB"/>
        </w:rPr>
        <w:t xml:space="preserve"> </w:t>
      </w:r>
      <w:proofErr w:type="gramStart"/>
      <w:r>
        <w:rPr>
          <w:rFonts w:ascii="Times New Roman" w:hAnsi="Times New Roman" w:cs="Times New Roman"/>
          <w:b/>
          <w:bCs/>
          <w:i/>
          <w:iCs/>
          <w:color w:val="auto"/>
          <w:sz w:val="24"/>
          <w:lang w:val="en-GB"/>
        </w:rPr>
        <w:t>unique(</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 xml:space="preserve"> operation is used to determine the presence of a single value in columns and the </w:t>
      </w:r>
      <w:proofErr w:type="gramStart"/>
      <w:r>
        <w:rPr>
          <w:rFonts w:ascii="Times New Roman" w:hAnsi="Times New Roman" w:cs="Times New Roman"/>
          <w:b/>
          <w:bCs/>
          <w:i/>
          <w:iCs/>
          <w:color w:val="auto"/>
          <w:sz w:val="24"/>
          <w:lang w:val="en-GB"/>
        </w:rPr>
        <w:t>select(</w:t>
      </w:r>
      <w:proofErr w:type="gramEnd"/>
      <w:r>
        <w:rPr>
          <w:rFonts w:ascii="Times New Roman" w:hAnsi="Times New Roman" w:cs="Times New Roman"/>
          <w:b/>
          <w:bCs/>
          <w:i/>
          <w:iCs/>
          <w:color w:val="auto"/>
          <w:sz w:val="24"/>
          <w:lang w:val="en-GB"/>
        </w:rPr>
        <w:t xml:space="preserve">) </w:t>
      </w:r>
      <w:r>
        <w:rPr>
          <w:rFonts w:ascii="Times New Roman" w:hAnsi="Times New Roman" w:cs="Times New Roman"/>
          <w:color w:val="auto"/>
          <w:sz w:val="24"/>
          <w:lang w:val="en-GB"/>
        </w:rPr>
        <w:t>operation complied with the pipe operator is used to eliminate the irrelevant columns that do not add any valuable information.</w:t>
      </w:r>
    </w:p>
    <w:p w14:paraId="6E8B8358" w14:textId="77777777" w:rsidR="00D52ADC" w:rsidRPr="0088532A" w:rsidRDefault="00D52ADC" w:rsidP="0B6053FD">
      <w:pPr>
        <w:spacing w:line="360" w:lineRule="auto"/>
        <w:jc w:val="both"/>
        <w:rPr>
          <w:rFonts w:ascii="Times New Roman" w:hAnsi="Times New Roman" w:cs="Times New Roman"/>
          <w:color w:val="auto"/>
          <w:lang w:val="en-GB"/>
        </w:rPr>
      </w:pPr>
    </w:p>
    <w:p w14:paraId="793AAA9F" w14:textId="77777777" w:rsidR="001E31F1" w:rsidRPr="0088532A" w:rsidRDefault="001E31F1" w:rsidP="0B6053FD">
      <w:pPr>
        <w:pStyle w:val="Heading3"/>
        <w:spacing w:line="360" w:lineRule="auto"/>
        <w:jc w:val="both"/>
        <w:rPr>
          <w:rFonts w:ascii="Times New Roman" w:hAnsi="Times New Roman" w:cs="Times New Roman"/>
          <w:color w:val="auto"/>
          <w:lang w:val="en-GB"/>
        </w:rPr>
      </w:pPr>
      <w:bookmarkStart w:id="39" w:name="_Toc122861665"/>
      <w:r>
        <w:rPr>
          <w:rFonts w:ascii="Times New Roman" w:hAnsi="Times New Roman" w:cs="Times New Roman"/>
          <w:color w:val="auto"/>
          <w:lang w:val="en-GB"/>
        </w:rPr>
        <w:t>2.2.12 Save Cleaned Dataset</w:t>
      </w:r>
      <w:bookmarkEnd w:id="39"/>
    </w:p>
    <w:p w14:paraId="5AB08614" w14:textId="77777777" w:rsidR="00C019EC" w:rsidRPr="0088532A" w:rsidRDefault="00C019EC"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3CFA43C7" wp14:editId="3C0814C8">
            <wp:extent cx="5207268" cy="997001"/>
            <wp:effectExtent l="0" t="0" r="0" b="0"/>
            <wp:docPr id="791322687" name="Picture 1">
              <a:extLst xmlns:a="http://schemas.openxmlformats.org/drawingml/2006/main">
                <a:ext uri="{FF2B5EF4-FFF2-40B4-BE49-F238E27FC236}">
                  <a16:creationId xmlns:a16="http://schemas.microsoft.com/office/drawing/2014/main" id="{46DE0652-A626-48AA-A6A5-85F7B0D2D3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22687" name=""/>
                    <pic:cNvPicPr/>
                  </pic:nvPicPr>
                  <pic:blipFill>
                    <a:blip r:embed="rId22"/>
                    <a:stretch>
                      <a:fillRect/>
                    </a:stretch>
                  </pic:blipFill>
                  <pic:spPr>
                    <a:xfrm>
                      <a:off x="0" y="0"/>
                      <a:ext cx="5207268" cy="997001"/>
                    </a:xfrm>
                    <a:prstGeom prst="rect">
                      <a:avLst/>
                    </a:prstGeom>
                  </pic:spPr>
                </pic:pic>
              </a:graphicData>
            </a:graphic>
          </wp:inline>
        </w:drawing>
      </w:r>
    </w:p>
    <w:p w14:paraId="411491E5" w14:textId="77777777" w:rsidR="009D1B21" w:rsidRPr="0088532A" w:rsidRDefault="09CFD329" w:rsidP="002B75E3">
      <w:pPr>
        <w:pStyle w:val="Caption"/>
        <w:spacing w:line="360" w:lineRule="auto"/>
        <w:jc w:val="center"/>
        <w:rPr>
          <w:rFonts w:ascii="Times New Roman" w:hAnsi="Times New Roman" w:cs="Times New Roman"/>
          <w:color w:val="auto"/>
          <w:lang w:val="en-GB"/>
        </w:rPr>
      </w:pPr>
      <w:bookmarkStart w:id="40" w:name="_Toc228132671"/>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color w:val="auto"/>
        </w:rPr>
        <w:t>15</w:t>
      </w:r>
      <w:r>
        <w:rPr>
          <w:rFonts w:ascii="Times New Roman" w:hAnsi="Times New Roman" w:cs="Times New Roman"/>
          <w:noProof/>
          <w:color w:val="auto"/>
        </w:rPr>
        <w:fldChar w:fldCharType="end"/>
      </w:r>
      <w:r>
        <w:rPr>
          <w:rFonts w:ascii="Times New Roman" w:hAnsi="Times New Roman" w:cs="Times New Roman"/>
          <w:color w:val="auto"/>
        </w:rPr>
        <w:t>: Save Cleaned Dataset</w:t>
      </w:r>
      <w:bookmarkEnd w:id="40"/>
    </w:p>
    <w:p w14:paraId="4D2DD5DB" w14:textId="77777777" w:rsidR="00FF658F" w:rsidRPr="0088532A" w:rsidRDefault="3A24FEB8"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t>Explanation:</w:t>
      </w:r>
    </w:p>
    <w:p w14:paraId="72722053" w14:textId="77777777" w:rsidR="00C019EC" w:rsidRPr="0088532A" w:rsidRDefault="05888925" w:rsidP="138E48B2">
      <w:pPr>
        <w:spacing w:line="360" w:lineRule="auto"/>
        <w:jc w:val="both"/>
        <w:rPr>
          <w:rFonts w:ascii="Times New Roman" w:hAnsi="Times New Roman" w:cs="Times New Roman"/>
          <w:color w:val="auto"/>
          <w:sz w:val="24"/>
        </w:rPr>
      </w:pPr>
      <w:r>
        <w:rPr>
          <w:rFonts w:ascii="Times New Roman" w:hAnsi="Times New Roman" w:cs="Times New Roman"/>
          <w:color w:val="auto"/>
          <w:sz w:val="24"/>
        </w:rPr>
        <w:t xml:space="preserve">The cleaned data is then exported to a new CSV file through the function </w:t>
      </w:r>
      <w:proofErr w:type="gramStart"/>
      <w:r>
        <w:rPr>
          <w:rFonts w:ascii="Times New Roman" w:hAnsi="Times New Roman" w:cs="Times New Roman"/>
          <w:b/>
          <w:bCs/>
          <w:i/>
          <w:iCs/>
          <w:color w:val="auto"/>
          <w:sz w:val="24"/>
        </w:rPr>
        <w:t>write.csv(</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which makes it available to be further analysed.</w:t>
      </w:r>
    </w:p>
    <w:p w14:paraId="1F4F1454" w14:textId="77777777" w:rsidR="0078253C" w:rsidRPr="0088532A" w:rsidRDefault="0078253C" w:rsidP="0B6053FD">
      <w:pPr>
        <w:spacing w:line="360" w:lineRule="auto"/>
        <w:jc w:val="both"/>
        <w:rPr>
          <w:rFonts w:ascii="Times New Roman" w:hAnsi="Times New Roman" w:cs="Times New Roman"/>
          <w:color w:val="auto"/>
        </w:rPr>
      </w:pPr>
    </w:p>
    <w:p w14:paraId="37CB9DE1" w14:textId="77777777" w:rsidR="3B05070C" w:rsidRPr="0088532A" w:rsidRDefault="3B05070C" w:rsidP="0B6053FD">
      <w:pPr>
        <w:pStyle w:val="Heading2"/>
        <w:spacing w:line="360" w:lineRule="auto"/>
        <w:jc w:val="both"/>
        <w:rPr>
          <w:rFonts w:ascii="Times New Roman" w:hAnsi="Times New Roman" w:cs="Times New Roman"/>
          <w:color w:val="auto"/>
        </w:rPr>
      </w:pPr>
      <w:bookmarkStart w:id="41" w:name="_Toc1445307838"/>
      <w:r>
        <w:rPr>
          <w:rFonts w:ascii="Times New Roman" w:hAnsi="Times New Roman" w:cs="Times New Roman"/>
          <w:color w:val="auto"/>
        </w:rPr>
        <w:lastRenderedPageBreak/>
        <w:t>2.3 Data Validation</w:t>
      </w:r>
      <w:bookmarkEnd w:id="41"/>
    </w:p>
    <w:p w14:paraId="19747F88" w14:textId="77777777" w:rsidR="002D4C46" w:rsidRPr="0088532A" w:rsidRDefault="002D4C46" w:rsidP="0B6053FD">
      <w:pPr>
        <w:pStyle w:val="Heading3"/>
        <w:spacing w:line="360" w:lineRule="auto"/>
        <w:jc w:val="both"/>
        <w:rPr>
          <w:rFonts w:ascii="Times New Roman" w:hAnsi="Times New Roman" w:cs="Times New Roman"/>
          <w:color w:val="auto"/>
        </w:rPr>
      </w:pPr>
      <w:bookmarkStart w:id="42" w:name="_Toc498595028"/>
      <w:r>
        <w:rPr>
          <w:rFonts w:ascii="Times New Roman" w:hAnsi="Times New Roman" w:cs="Times New Roman"/>
          <w:color w:val="auto"/>
        </w:rPr>
        <w:t>2.3.1 Set Working Directory &amp; Import Data</w:t>
      </w:r>
      <w:bookmarkEnd w:id="42"/>
    </w:p>
    <w:p w14:paraId="254D4020" w14:textId="77777777" w:rsidR="002D4C46" w:rsidRPr="0088532A" w:rsidRDefault="002D4C46"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52608442" wp14:editId="0F448011">
            <wp:extent cx="5150115" cy="1759040"/>
            <wp:effectExtent l="0" t="0" r="0" b="0"/>
            <wp:docPr id="1816239771" name="Picture 1">
              <a:extLst xmlns:a="http://schemas.openxmlformats.org/drawingml/2006/main">
                <a:ext uri="{FF2B5EF4-FFF2-40B4-BE49-F238E27FC236}">
                  <a16:creationId xmlns:a16="http://schemas.microsoft.com/office/drawing/2014/main" id="{D48B499A-C7FD-4389-AFC3-A430F4B0E2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39771" name=""/>
                    <pic:cNvPicPr/>
                  </pic:nvPicPr>
                  <pic:blipFill>
                    <a:blip r:embed="rId23"/>
                    <a:stretch>
                      <a:fillRect/>
                    </a:stretch>
                  </pic:blipFill>
                  <pic:spPr>
                    <a:xfrm>
                      <a:off x="0" y="0"/>
                      <a:ext cx="5150115" cy="1759040"/>
                    </a:xfrm>
                    <a:prstGeom prst="rect">
                      <a:avLst/>
                    </a:prstGeom>
                  </pic:spPr>
                </pic:pic>
              </a:graphicData>
            </a:graphic>
          </wp:inline>
        </w:drawing>
      </w:r>
    </w:p>
    <w:p w14:paraId="1FA1DC8D" w14:textId="77777777" w:rsidR="002D4C46" w:rsidRPr="0088532A" w:rsidRDefault="4F0FB812" w:rsidP="002B75E3">
      <w:pPr>
        <w:pStyle w:val="Caption"/>
        <w:spacing w:line="360" w:lineRule="auto"/>
        <w:jc w:val="center"/>
        <w:rPr>
          <w:rFonts w:ascii="Times New Roman" w:hAnsi="Times New Roman" w:cs="Times New Roman"/>
          <w:color w:val="auto"/>
        </w:rPr>
      </w:pPr>
      <w:bookmarkStart w:id="43" w:name="_Toc228132672"/>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color w:val="auto"/>
        </w:rPr>
        <w:t>16</w:t>
      </w:r>
      <w:r>
        <w:rPr>
          <w:rFonts w:ascii="Times New Roman" w:hAnsi="Times New Roman" w:cs="Times New Roman"/>
          <w:noProof/>
          <w:color w:val="auto"/>
        </w:rPr>
        <w:fldChar w:fldCharType="end"/>
      </w:r>
      <w:r>
        <w:rPr>
          <w:rFonts w:ascii="Times New Roman" w:hAnsi="Times New Roman" w:cs="Times New Roman"/>
          <w:color w:val="auto"/>
        </w:rPr>
        <w:t>: Check for Missing Values</w:t>
      </w:r>
      <w:bookmarkEnd w:id="43"/>
    </w:p>
    <w:p w14:paraId="1F96C74B" w14:textId="77777777" w:rsidR="002D4C46" w:rsidRPr="0088532A" w:rsidRDefault="4F0FB812" w:rsidP="0B6053FD">
      <w:pPr>
        <w:spacing w:line="360" w:lineRule="auto"/>
        <w:jc w:val="both"/>
        <w:rPr>
          <w:rFonts w:ascii="Times New Roman" w:hAnsi="Times New Roman" w:cs="Times New Roman"/>
          <w:b/>
          <w:bCs/>
          <w:color w:val="auto"/>
          <w:sz w:val="24"/>
        </w:rPr>
      </w:pPr>
      <w:r>
        <w:rPr>
          <w:rFonts w:ascii="Times New Roman" w:hAnsi="Times New Roman" w:cs="Times New Roman"/>
          <w:b/>
          <w:bCs/>
          <w:color w:val="auto"/>
          <w:sz w:val="24"/>
        </w:rPr>
        <w:t xml:space="preserve">Explanation: </w:t>
      </w:r>
    </w:p>
    <w:p w14:paraId="76685951" w14:textId="77777777" w:rsidR="19CA5F1E" w:rsidRDefault="19CA5F1E" w:rsidP="138E48B2">
      <w:pPr>
        <w:spacing w:line="360" w:lineRule="auto"/>
        <w:jc w:val="both"/>
        <w:rPr>
          <w:rFonts w:ascii="Times New Roman" w:hAnsi="Times New Roman" w:cs="Times New Roman"/>
          <w:color w:val="auto"/>
          <w:sz w:val="24"/>
        </w:rPr>
      </w:pPr>
      <w:r>
        <w:rPr>
          <w:rFonts w:ascii="Times New Roman" w:hAnsi="Times New Roman" w:cs="Times New Roman"/>
          <w:color w:val="auto"/>
          <w:sz w:val="24"/>
        </w:rPr>
        <w:t xml:space="preserve">Missing values can be identified with the </w:t>
      </w:r>
      <w:proofErr w:type="gramStart"/>
      <w:r>
        <w:rPr>
          <w:rFonts w:ascii="Times New Roman" w:hAnsi="Times New Roman" w:cs="Times New Roman"/>
          <w:b/>
          <w:bCs/>
          <w:i/>
          <w:iCs/>
          <w:color w:val="auto"/>
          <w:sz w:val="24"/>
        </w:rPr>
        <w:t>function.na(</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and the number of missing values in a column was counted by using </w:t>
      </w:r>
      <w:r>
        <w:rPr>
          <w:rFonts w:ascii="Times New Roman" w:hAnsi="Times New Roman" w:cs="Times New Roman"/>
          <w:b/>
          <w:bCs/>
          <w:i/>
          <w:iCs/>
          <w:color w:val="auto"/>
          <w:sz w:val="24"/>
        </w:rPr>
        <w:t>colSums</w:t>
      </w:r>
      <w:r>
        <w:rPr>
          <w:rFonts w:ascii="Times New Roman" w:hAnsi="Times New Roman" w:cs="Times New Roman"/>
          <w:color w:val="auto"/>
          <w:sz w:val="24"/>
        </w:rPr>
        <w:t xml:space="preserve">. To ensure that even concealed missing values are found, </w:t>
      </w:r>
      <w:proofErr w:type="gramStart"/>
      <w:r>
        <w:rPr>
          <w:rFonts w:ascii="Times New Roman" w:hAnsi="Times New Roman" w:cs="Times New Roman"/>
          <w:b/>
          <w:bCs/>
          <w:i/>
          <w:iCs/>
          <w:color w:val="auto"/>
          <w:sz w:val="24"/>
        </w:rPr>
        <w:t>sapply(</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is also used together with </w:t>
      </w:r>
      <w:proofErr w:type="gramStart"/>
      <w:r>
        <w:rPr>
          <w:rFonts w:ascii="Times New Roman" w:hAnsi="Times New Roman" w:cs="Times New Roman"/>
          <w:b/>
          <w:bCs/>
          <w:i/>
          <w:iCs/>
          <w:color w:val="auto"/>
          <w:sz w:val="24"/>
        </w:rPr>
        <w:t>sum(</w:t>
      </w:r>
      <w:proofErr w:type="gramEnd"/>
      <w:r>
        <w:rPr>
          <w:rFonts w:ascii="Times New Roman" w:hAnsi="Times New Roman" w:cs="Times New Roman"/>
          <w:b/>
          <w:bCs/>
          <w:i/>
          <w:iCs/>
          <w:color w:val="auto"/>
          <w:sz w:val="24"/>
        </w:rPr>
        <w:t>)</w:t>
      </w:r>
      <w:r>
        <w:rPr>
          <w:rFonts w:ascii="Times New Roman" w:hAnsi="Times New Roman" w:cs="Times New Roman"/>
          <w:color w:val="auto"/>
          <w:sz w:val="24"/>
        </w:rPr>
        <w:t xml:space="preserve"> to detect empty strings in each column (i. e. </w:t>
      </w:r>
      <w:r>
        <w:rPr>
          <w:rFonts w:ascii="Times New Roman" w:hAnsi="Times New Roman" w:cs="Times New Roman"/>
          <w:b/>
          <w:bCs/>
          <w:i/>
          <w:iCs/>
          <w:color w:val="auto"/>
          <w:sz w:val="24"/>
        </w:rPr>
        <w:t>""</w:t>
      </w:r>
      <w:r>
        <w:rPr>
          <w:rFonts w:ascii="Times New Roman" w:hAnsi="Times New Roman" w:cs="Times New Roman"/>
          <w:color w:val="auto"/>
          <w:sz w:val="24"/>
        </w:rPr>
        <w:t>).</w:t>
      </w:r>
    </w:p>
    <w:p w14:paraId="1C3766CC" w14:textId="77777777" w:rsidR="138E48B2" w:rsidRDefault="138E48B2" w:rsidP="138E48B2">
      <w:pPr>
        <w:spacing w:line="360" w:lineRule="auto"/>
        <w:jc w:val="both"/>
        <w:rPr>
          <w:rFonts w:ascii="Times New Roman" w:hAnsi="Times New Roman" w:cs="Times New Roman"/>
          <w:color w:val="auto"/>
          <w:sz w:val="24"/>
        </w:rPr>
      </w:pPr>
    </w:p>
    <w:p w14:paraId="146F6905" w14:textId="77777777" w:rsidR="0016695D" w:rsidRPr="0088532A" w:rsidRDefault="36599D6B" w:rsidP="0B6053FD">
      <w:pPr>
        <w:pStyle w:val="Heading3"/>
        <w:spacing w:line="360" w:lineRule="auto"/>
        <w:jc w:val="both"/>
        <w:rPr>
          <w:rFonts w:ascii="Times New Roman" w:hAnsi="Times New Roman" w:cs="Times New Roman"/>
          <w:color w:val="auto"/>
        </w:rPr>
      </w:pPr>
      <w:bookmarkStart w:id="44" w:name="_Toc841679796"/>
      <w:r>
        <w:rPr>
          <w:rFonts w:ascii="Times New Roman" w:hAnsi="Times New Roman" w:cs="Times New Roman"/>
          <w:color w:val="auto"/>
        </w:rPr>
        <w:t>2.3.2 Check for Duplicates (Cleaning &amp; Data Validation)</w:t>
      </w:r>
      <w:bookmarkEnd w:id="44"/>
    </w:p>
    <w:p w14:paraId="111C8E2E" w14:textId="77777777" w:rsidR="0016695D" w:rsidRPr="0088532A" w:rsidRDefault="0016695D"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3F02C447" wp14:editId="55602872">
            <wp:extent cx="4591286" cy="1771741"/>
            <wp:effectExtent l="0" t="0" r="0" b="0"/>
            <wp:docPr id="81011747" name="Picture 1">
              <a:extLst xmlns:a="http://schemas.openxmlformats.org/drawingml/2006/main">
                <a:ext uri="{FF2B5EF4-FFF2-40B4-BE49-F238E27FC236}">
                  <a16:creationId xmlns:a16="http://schemas.microsoft.com/office/drawing/2014/main" id="{83967446-5A87-4B55-A3E9-A224E63B07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747" name=""/>
                    <pic:cNvPicPr/>
                  </pic:nvPicPr>
                  <pic:blipFill>
                    <a:blip r:embed="rId24"/>
                    <a:stretch>
                      <a:fillRect/>
                    </a:stretch>
                  </pic:blipFill>
                  <pic:spPr>
                    <a:xfrm>
                      <a:off x="0" y="0"/>
                      <a:ext cx="4591286" cy="1771741"/>
                    </a:xfrm>
                    <a:prstGeom prst="rect">
                      <a:avLst/>
                    </a:prstGeom>
                  </pic:spPr>
                </pic:pic>
              </a:graphicData>
            </a:graphic>
          </wp:inline>
        </w:drawing>
      </w:r>
    </w:p>
    <w:p w14:paraId="0F873861" w14:textId="77777777" w:rsidR="0016695D" w:rsidRPr="0088532A" w:rsidRDefault="36599D6B" w:rsidP="002B75E3">
      <w:pPr>
        <w:pStyle w:val="Caption"/>
        <w:spacing w:line="360" w:lineRule="auto"/>
        <w:jc w:val="center"/>
        <w:rPr>
          <w:rFonts w:ascii="Times New Roman" w:hAnsi="Times New Roman" w:cs="Times New Roman"/>
          <w:color w:val="auto"/>
        </w:rPr>
      </w:pPr>
      <w:bookmarkStart w:id="45" w:name="_Toc228132673"/>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color w:val="auto"/>
        </w:rPr>
        <w:t>17</w:t>
      </w:r>
      <w:r>
        <w:rPr>
          <w:rFonts w:ascii="Times New Roman" w:hAnsi="Times New Roman" w:cs="Times New Roman"/>
          <w:noProof/>
          <w:color w:val="auto"/>
        </w:rPr>
        <w:fldChar w:fldCharType="end"/>
      </w:r>
      <w:r>
        <w:rPr>
          <w:rFonts w:ascii="Times New Roman" w:hAnsi="Times New Roman" w:cs="Times New Roman"/>
          <w:color w:val="auto"/>
        </w:rPr>
        <w:t>: Check for Duplicates</w:t>
      </w:r>
      <w:bookmarkEnd w:id="45"/>
    </w:p>
    <w:p w14:paraId="518AA785" w14:textId="77777777" w:rsidR="0016695D" w:rsidRPr="0088532A" w:rsidRDefault="0016695D" w:rsidP="0B6053FD">
      <w:pPr>
        <w:spacing w:line="360" w:lineRule="auto"/>
        <w:ind w:left="720"/>
        <w:jc w:val="both"/>
        <w:rPr>
          <w:rFonts w:ascii="Times New Roman" w:hAnsi="Times New Roman" w:cs="Times New Roman"/>
          <w:color w:val="auto"/>
          <w:sz w:val="24"/>
          <w:lang w:val="en-GB"/>
        </w:rPr>
      </w:pPr>
    </w:p>
    <w:p w14:paraId="4F4981B1" w14:textId="77777777" w:rsidR="0016695D" w:rsidRPr="0088532A" w:rsidRDefault="36599D6B" w:rsidP="0B6053FD">
      <w:pPr>
        <w:spacing w:line="360" w:lineRule="auto"/>
        <w:jc w:val="both"/>
        <w:rPr>
          <w:rFonts w:ascii="Times New Roman" w:eastAsia="Times New Roman" w:hAnsi="Times New Roman" w:cs="Times New Roman"/>
          <w:b/>
          <w:bCs/>
          <w:color w:val="auto"/>
          <w:sz w:val="24"/>
          <w:lang w:eastAsia="en-GB"/>
        </w:rPr>
      </w:pPr>
      <w:r>
        <w:rPr>
          <w:rFonts w:ascii="Times New Roman" w:hAnsi="Times New Roman" w:cs="Times New Roman"/>
          <w:b/>
          <w:bCs/>
          <w:color w:val="auto"/>
          <w:sz w:val="24"/>
        </w:rPr>
        <w:t>Explanation:</w:t>
      </w:r>
    </w:p>
    <w:p w14:paraId="52013E1D" w14:textId="77777777" w:rsidR="0016695D" w:rsidRPr="0088532A" w:rsidRDefault="66122B1F" w:rsidP="138E48B2">
      <w:pPr>
        <w:spacing w:line="360" w:lineRule="auto"/>
        <w:jc w:val="both"/>
        <w:rPr>
          <w:rFonts w:ascii="Times New Roman" w:eastAsia="Times New Roman" w:hAnsi="Times New Roman" w:cs="Times New Roman"/>
          <w:color w:val="auto"/>
          <w:sz w:val="24"/>
        </w:rPr>
      </w:pPr>
      <w:r>
        <w:rPr>
          <w:rFonts w:ascii="Times New Roman" w:eastAsia="Times New Roman" w:hAnsi="Times New Roman" w:cs="Times New Roman"/>
          <w:sz w:val="24"/>
        </w:rPr>
        <w:lastRenderedPageBreak/>
        <w:t xml:space="preserve">The </w:t>
      </w:r>
      <w:proofErr w:type="gramStart"/>
      <w:r>
        <w:rPr>
          <w:rFonts w:ascii="Times New Roman" w:eastAsia="Times New Roman" w:hAnsi="Times New Roman" w:cs="Times New Roman"/>
          <w:b/>
          <w:bCs/>
          <w:i/>
          <w:iCs/>
          <w:sz w:val="24"/>
        </w:rPr>
        <w:t>duplicated(</w:t>
      </w:r>
      <w:proofErr w:type="gramEnd"/>
      <w:r>
        <w:rPr>
          <w:rFonts w:ascii="Times New Roman" w:eastAsia="Times New Roman" w:hAnsi="Times New Roman" w:cs="Times New Roman"/>
          <w:b/>
          <w:bCs/>
          <w:i/>
          <w:iCs/>
          <w:sz w:val="24"/>
        </w:rPr>
        <w:t>)</w:t>
      </w:r>
      <w:r>
        <w:rPr>
          <w:rFonts w:ascii="Times New Roman" w:eastAsia="Times New Roman" w:hAnsi="Times New Roman" w:cs="Times New Roman"/>
          <w:sz w:val="24"/>
        </w:rPr>
        <w:t xml:space="preserve"> function is applied to find the duplicated rows, and sum is the number of duplicated rows. The presence of the duplicates is checked using an </w:t>
      </w:r>
      <w:r>
        <w:rPr>
          <w:rFonts w:ascii="Times New Roman" w:eastAsia="Times New Roman" w:hAnsi="Times New Roman" w:cs="Times New Roman"/>
          <w:b/>
          <w:bCs/>
          <w:i/>
          <w:iCs/>
          <w:sz w:val="24"/>
        </w:rPr>
        <w:t>if</w:t>
      </w:r>
      <w:r>
        <w:rPr>
          <w:rFonts w:ascii="Times New Roman" w:eastAsia="Times New Roman" w:hAnsi="Times New Roman" w:cs="Times New Roman"/>
          <w:sz w:val="24"/>
        </w:rPr>
        <w:t xml:space="preserve"> condition and by logical indexing</w:t>
      </w:r>
      <w:r>
        <w:rPr>
          <w:rFonts w:ascii="Times New Roman" w:eastAsia="Times New Roman" w:hAnsi="Times New Roman" w:cs="Times New Roman"/>
          <w:b/>
          <w:bCs/>
          <w:i/>
          <w:iCs/>
          <w:sz w:val="24"/>
        </w:rPr>
        <w:t xml:space="preserve"> </w:t>
      </w:r>
      <w:proofErr w:type="gramStart"/>
      <w:r>
        <w:rPr>
          <w:rFonts w:ascii="Times New Roman" w:eastAsia="Times New Roman" w:hAnsi="Times New Roman" w:cs="Times New Roman"/>
          <w:b/>
          <w:bCs/>
          <w:i/>
          <w:iCs/>
          <w:sz w:val="24"/>
        </w:rPr>
        <w:t>[ ]</w:t>
      </w:r>
      <w:proofErr w:type="gramEnd"/>
      <w:r>
        <w:rPr>
          <w:rFonts w:ascii="Times New Roman" w:eastAsia="Times New Roman" w:hAnsi="Times New Roman" w:cs="Times New Roman"/>
          <w:b/>
          <w:bCs/>
          <w:i/>
          <w:iCs/>
          <w:sz w:val="24"/>
        </w:rPr>
        <w:t xml:space="preserve"> </w:t>
      </w:r>
      <w:r>
        <w:rPr>
          <w:rFonts w:ascii="Times New Roman" w:eastAsia="Times New Roman" w:hAnsi="Times New Roman" w:cs="Times New Roman"/>
          <w:sz w:val="24"/>
        </w:rPr>
        <w:t xml:space="preserve">and the operation </w:t>
      </w:r>
      <w:proofErr w:type="gramStart"/>
      <w:r>
        <w:rPr>
          <w:rFonts w:ascii="Times New Roman" w:eastAsia="Times New Roman" w:hAnsi="Times New Roman" w:cs="Times New Roman"/>
          <w:sz w:val="24"/>
        </w:rPr>
        <w:t xml:space="preserve">of </w:t>
      </w:r>
      <w:r>
        <w:rPr>
          <w:rFonts w:ascii="Times New Roman" w:eastAsia="Times New Roman" w:hAnsi="Times New Roman" w:cs="Times New Roman"/>
          <w:b/>
          <w:bCs/>
          <w:i/>
          <w:iCs/>
          <w:sz w:val="24"/>
        </w:rPr>
        <w:t>!duplicated</w:t>
      </w:r>
      <w:proofErr w:type="gramEnd"/>
      <w:r>
        <w:rPr>
          <w:rFonts w:ascii="Times New Roman" w:eastAsia="Times New Roman" w:hAnsi="Times New Roman" w:cs="Times New Roman"/>
          <w:b/>
          <w:bCs/>
          <w:i/>
          <w:iCs/>
          <w:sz w:val="24"/>
        </w:rPr>
        <w:t>()</w:t>
      </w:r>
      <w:r>
        <w:rPr>
          <w:rFonts w:ascii="Times New Roman" w:eastAsia="Times New Roman" w:hAnsi="Times New Roman" w:cs="Times New Roman"/>
          <w:sz w:val="24"/>
        </w:rPr>
        <w:t xml:space="preserve"> to delete these duplicate rows in the dataset.</w:t>
      </w:r>
    </w:p>
    <w:p w14:paraId="14B8BE12" w14:textId="77777777" w:rsidR="138E48B2" w:rsidRDefault="138E48B2" w:rsidP="0B6053FD">
      <w:pPr>
        <w:spacing w:line="360" w:lineRule="auto"/>
        <w:jc w:val="both"/>
        <w:rPr>
          <w:rFonts w:ascii="Times New Roman" w:hAnsi="Times New Roman" w:cs="Times New Roman"/>
          <w:color w:val="auto"/>
          <w:lang w:val="en-GB"/>
        </w:rPr>
      </w:pPr>
    </w:p>
    <w:p w14:paraId="0E6082B9" w14:textId="77777777" w:rsidR="00E141A9" w:rsidRPr="0088532A" w:rsidRDefault="007D6B09" w:rsidP="0B6053FD">
      <w:pPr>
        <w:pStyle w:val="Heading3"/>
        <w:spacing w:line="360" w:lineRule="auto"/>
        <w:jc w:val="both"/>
        <w:rPr>
          <w:rFonts w:ascii="Times New Roman" w:hAnsi="Times New Roman" w:cs="Times New Roman"/>
          <w:color w:val="auto"/>
          <w:lang w:val="en-GB"/>
        </w:rPr>
      </w:pPr>
      <w:bookmarkStart w:id="46" w:name="_Toc1298973422"/>
      <w:r>
        <w:rPr>
          <w:rFonts w:ascii="Times New Roman" w:hAnsi="Times New Roman" w:cs="Times New Roman"/>
          <w:color w:val="auto"/>
          <w:lang w:val="en-GB"/>
        </w:rPr>
        <w:t>2.3.3 Unique Values Inspection</w:t>
      </w:r>
      <w:bookmarkEnd w:id="46"/>
    </w:p>
    <w:p w14:paraId="27839FF1" w14:textId="77777777" w:rsidR="002F358F" w:rsidRPr="0088532A" w:rsidRDefault="007D6B09"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2E6EF86B" wp14:editId="5885DB64">
            <wp:extent cx="5112013" cy="1911448"/>
            <wp:effectExtent l="0" t="0" r="0" b="0"/>
            <wp:docPr id="252884583" name="Picture 1">
              <a:extLst xmlns:a="http://schemas.openxmlformats.org/drawingml/2006/main">
                <a:ext uri="{FF2B5EF4-FFF2-40B4-BE49-F238E27FC236}">
                  <a16:creationId xmlns:a16="http://schemas.microsoft.com/office/drawing/2014/main" id="{CF7AE57B-40F0-426A-85F9-C77A82BA9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84583" name=""/>
                    <pic:cNvPicPr/>
                  </pic:nvPicPr>
                  <pic:blipFill>
                    <a:blip r:embed="rId25"/>
                    <a:stretch>
                      <a:fillRect/>
                    </a:stretch>
                  </pic:blipFill>
                  <pic:spPr>
                    <a:xfrm>
                      <a:off x="0" y="0"/>
                      <a:ext cx="5112013" cy="1911448"/>
                    </a:xfrm>
                    <a:prstGeom prst="rect">
                      <a:avLst/>
                    </a:prstGeom>
                  </pic:spPr>
                </pic:pic>
              </a:graphicData>
            </a:graphic>
          </wp:inline>
        </w:drawing>
      </w:r>
    </w:p>
    <w:p w14:paraId="7F9BA4E2" w14:textId="77777777" w:rsidR="00F70F45" w:rsidRPr="0088532A" w:rsidRDefault="56B014C4" w:rsidP="002B75E3">
      <w:pPr>
        <w:pStyle w:val="Caption"/>
        <w:spacing w:line="360" w:lineRule="auto"/>
        <w:jc w:val="center"/>
        <w:rPr>
          <w:rFonts w:ascii="Times New Roman" w:hAnsi="Times New Roman" w:cs="Times New Roman"/>
          <w:b/>
          <w:bCs/>
          <w:color w:val="auto"/>
          <w:sz w:val="24"/>
          <w:szCs w:val="24"/>
          <w:lang w:val="en-GB"/>
        </w:rPr>
      </w:pPr>
      <w:bookmarkStart w:id="47" w:name="_Toc228132674"/>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color w:val="auto"/>
        </w:rPr>
        <w:t>18</w:t>
      </w:r>
      <w:r>
        <w:rPr>
          <w:rFonts w:ascii="Times New Roman" w:hAnsi="Times New Roman" w:cs="Times New Roman"/>
          <w:noProof/>
          <w:color w:val="auto"/>
        </w:rPr>
        <w:fldChar w:fldCharType="end"/>
      </w:r>
      <w:r>
        <w:rPr>
          <w:rFonts w:ascii="Times New Roman" w:hAnsi="Times New Roman" w:cs="Times New Roman"/>
          <w:color w:val="auto"/>
        </w:rPr>
        <w:t>: Unique Values Inspection</w:t>
      </w:r>
      <w:bookmarkEnd w:id="47"/>
    </w:p>
    <w:p w14:paraId="1111651F" w14:textId="77777777" w:rsidR="138E48B2" w:rsidRPr="009910C1" w:rsidRDefault="138E48B2" w:rsidP="0B6053FD">
      <w:pPr>
        <w:spacing w:line="360" w:lineRule="auto"/>
        <w:jc w:val="both"/>
        <w:rPr>
          <w:rFonts w:ascii="Times New Roman" w:hAnsi="Times New Roman" w:cs="Times New Roman"/>
          <w:lang w:val="en-GB"/>
        </w:rPr>
      </w:pPr>
    </w:p>
    <w:p w14:paraId="636102D8" w14:textId="77777777" w:rsidR="00F70F45" w:rsidRPr="0088532A" w:rsidRDefault="385A0E25"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t>Explanation:</w:t>
      </w:r>
    </w:p>
    <w:p w14:paraId="1BB6F53C" w14:textId="77777777" w:rsidR="002F358F" w:rsidRPr="0088532A" w:rsidRDefault="641823E1" w:rsidP="641823E1">
      <w:pPr>
        <w:spacing w:line="360" w:lineRule="auto"/>
        <w:jc w:val="both"/>
        <w:rPr>
          <w:rFonts w:ascii="Times New Roman" w:hAnsi="Times New Roman" w:cs="Times New Roman"/>
          <w:color w:val="auto"/>
          <w:sz w:val="24"/>
          <w:lang w:val="en-GB"/>
        </w:rPr>
      </w:pPr>
      <w:r>
        <w:rPr>
          <w:rFonts w:ascii="Times New Roman" w:hAnsi="Times New Roman" w:cs="Times New Roman"/>
          <w:color w:val="auto"/>
          <w:sz w:val="24"/>
          <w:lang w:val="en-GB"/>
        </w:rPr>
        <w:t xml:space="preserve">The </w:t>
      </w:r>
      <w:r>
        <w:rPr>
          <w:rFonts w:ascii="Times New Roman" w:hAnsi="Times New Roman" w:cs="Times New Roman"/>
          <w:b/>
          <w:bCs/>
          <w:i/>
          <w:iCs/>
          <w:color w:val="auto"/>
          <w:sz w:val="24"/>
          <w:lang w:val="en-GB"/>
        </w:rPr>
        <w:t>for</w:t>
      </w:r>
      <w:r>
        <w:rPr>
          <w:rFonts w:ascii="Times New Roman" w:hAnsi="Times New Roman" w:cs="Times New Roman"/>
          <w:color w:val="auto"/>
          <w:sz w:val="24"/>
          <w:lang w:val="en-GB"/>
        </w:rPr>
        <w:t xml:space="preserve"> loop is to loop through categorical columns and table (applied to each column accessed via the</w:t>
      </w:r>
      <w:r>
        <w:rPr>
          <w:rFonts w:ascii="Times New Roman" w:hAnsi="Times New Roman" w:cs="Times New Roman"/>
          <w:b/>
          <w:bCs/>
          <w:i/>
          <w:iCs/>
          <w:color w:val="auto"/>
          <w:sz w:val="24"/>
          <w:lang w:val="en-GB"/>
        </w:rPr>
        <w:t xml:space="preserve"> [</w:t>
      </w:r>
      <w:proofErr w:type="gramStart"/>
      <w:r>
        <w:rPr>
          <w:rFonts w:ascii="Times New Roman" w:hAnsi="Times New Roman" w:cs="Times New Roman"/>
          <w:b/>
          <w:bCs/>
          <w:i/>
          <w:iCs/>
          <w:color w:val="auto"/>
          <w:sz w:val="24"/>
          <w:lang w:val="en-GB"/>
        </w:rPr>
        <w:t>[ ]</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 is applied to each column to show the frequency of unique values. This helps identify inconsistencies in categorical data.</w:t>
      </w:r>
    </w:p>
    <w:p w14:paraId="54EAAD54" w14:textId="77777777" w:rsidR="002F358F" w:rsidRPr="0088532A" w:rsidRDefault="002F358F" w:rsidP="0B6053FD">
      <w:pPr>
        <w:spacing w:line="360" w:lineRule="auto"/>
        <w:jc w:val="both"/>
        <w:rPr>
          <w:rFonts w:ascii="Times New Roman" w:hAnsi="Times New Roman" w:cs="Times New Roman"/>
          <w:color w:val="auto"/>
          <w:lang w:val="en-GB"/>
        </w:rPr>
      </w:pPr>
    </w:p>
    <w:p w14:paraId="4A0841A3" w14:textId="77777777" w:rsidR="002738E1" w:rsidRPr="0088532A" w:rsidRDefault="002738E1" w:rsidP="0B6053FD">
      <w:pPr>
        <w:pStyle w:val="Heading3"/>
        <w:spacing w:line="360" w:lineRule="auto"/>
        <w:jc w:val="both"/>
        <w:rPr>
          <w:rFonts w:ascii="Times New Roman" w:hAnsi="Times New Roman" w:cs="Times New Roman"/>
          <w:color w:val="auto"/>
        </w:rPr>
      </w:pPr>
      <w:bookmarkStart w:id="48" w:name="_Toc1172376568"/>
      <w:r>
        <w:rPr>
          <w:rFonts w:ascii="Times New Roman" w:hAnsi="Times New Roman" w:cs="Times New Roman"/>
          <w:color w:val="auto"/>
        </w:rPr>
        <w:lastRenderedPageBreak/>
        <w:t>2.3.4 Verify Clean Data</w:t>
      </w:r>
      <w:bookmarkEnd w:id="48"/>
    </w:p>
    <w:p w14:paraId="39CAE70D" w14:textId="77777777" w:rsidR="002738E1" w:rsidRPr="0088532A" w:rsidRDefault="002738E1"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2207072E" wp14:editId="25BA6C7A">
            <wp:extent cx="5200917" cy="3124361"/>
            <wp:effectExtent l="0" t="0" r="0" b="0"/>
            <wp:docPr id="1782798503" name="Picture 1">
              <a:extLst xmlns:a="http://schemas.openxmlformats.org/drawingml/2006/main">
                <a:ext uri="{FF2B5EF4-FFF2-40B4-BE49-F238E27FC236}">
                  <a16:creationId xmlns:a16="http://schemas.microsoft.com/office/drawing/2014/main" id="{29D9030A-B369-4382-AF0A-D9DA5FC547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98503" name=""/>
                    <pic:cNvPicPr/>
                  </pic:nvPicPr>
                  <pic:blipFill>
                    <a:blip r:embed="rId26"/>
                    <a:stretch>
                      <a:fillRect/>
                    </a:stretch>
                  </pic:blipFill>
                  <pic:spPr>
                    <a:xfrm>
                      <a:off x="0" y="0"/>
                      <a:ext cx="5200917" cy="3124361"/>
                    </a:xfrm>
                    <a:prstGeom prst="rect">
                      <a:avLst/>
                    </a:prstGeom>
                  </pic:spPr>
                </pic:pic>
              </a:graphicData>
            </a:graphic>
          </wp:inline>
        </w:drawing>
      </w:r>
    </w:p>
    <w:p w14:paraId="380EB996" w14:textId="77777777" w:rsidR="002738E1" w:rsidRPr="0088532A" w:rsidRDefault="1492E63F" w:rsidP="002B75E3">
      <w:pPr>
        <w:pStyle w:val="Caption"/>
        <w:spacing w:line="360" w:lineRule="auto"/>
        <w:jc w:val="center"/>
        <w:rPr>
          <w:rFonts w:ascii="Times New Roman" w:hAnsi="Times New Roman" w:cs="Times New Roman"/>
          <w:color w:val="auto"/>
        </w:rPr>
      </w:pPr>
      <w:bookmarkStart w:id="49" w:name="_Toc228132675"/>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color w:val="auto"/>
        </w:rPr>
        <w:t>19</w:t>
      </w:r>
      <w:r>
        <w:rPr>
          <w:rFonts w:ascii="Times New Roman" w:hAnsi="Times New Roman" w:cs="Times New Roman"/>
          <w:noProof/>
          <w:color w:val="auto"/>
        </w:rPr>
        <w:fldChar w:fldCharType="end"/>
      </w:r>
      <w:r>
        <w:rPr>
          <w:rFonts w:ascii="Times New Roman" w:hAnsi="Times New Roman" w:cs="Times New Roman"/>
          <w:color w:val="auto"/>
        </w:rPr>
        <w:t>: Verify Clean Data</w:t>
      </w:r>
      <w:bookmarkEnd w:id="49"/>
    </w:p>
    <w:p w14:paraId="27F27D7F" w14:textId="77777777" w:rsidR="002738E1" w:rsidRPr="0088532A" w:rsidRDefault="1492E63F" w:rsidP="0B6053FD">
      <w:pPr>
        <w:spacing w:line="360" w:lineRule="auto"/>
        <w:jc w:val="both"/>
        <w:rPr>
          <w:rFonts w:ascii="Times New Roman" w:hAnsi="Times New Roman" w:cs="Times New Roman"/>
          <w:color w:val="auto"/>
          <w:sz w:val="24"/>
          <w:lang w:val="en-GB"/>
        </w:rPr>
      </w:pPr>
      <w:r>
        <w:rPr>
          <w:rFonts w:ascii="Times New Roman" w:hAnsi="Times New Roman" w:cs="Times New Roman"/>
          <w:b/>
          <w:bCs/>
          <w:color w:val="auto"/>
          <w:sz w:val="24"/>
          <w:lang w:val="en-GB"/>
        </w:rPr>
        <w:t>Explanation:</w:t>
      </w:r>
    </w:p>
    <w:p w14:paraId="1CC527FD" w14:textId="77777777" w:rsidR="00433543" w:rsidRPr="0088532A" w:rsidRDefault="7551D8E6" w:rsidP="138E48B2">
      <w:pPr>
        <w:spacing w:line="360" w:lineRule="auto"/>
        <w:jc w:val="both"/>
        <w:rPr>
          <w:rFonts w:ascii="Times New Roman" w:hAnsi="Times New Roman" w:cs="Times New Roman"/>
          <w:color w:val="auto"/>
          <w:sz w:val="24"/>
          <w:lang w:val="en-GB"/>
        </w:rPr>
      </w:pPr>
      <w:r>
        <w:rPr>
          <w:rFonts w:ascii="Times New Roman" w:hAnsi="Times New Roman" w:cs="Times New Roman"/>
          <w:color w:val="auto"/>
          <w:sz w:val="24"/>
          <w:lang w:val="en-GB"/>
        </w:rPr>
        <w:t xml:space="preserve">Checking of the structure and statistical summary of the cleaned data is done through the functions </w:t>
      </w:r>
      <w:proofErr w:type="gramStart"/>
      <w:r>
        <w:rPr>
          <w:rFonts w:ascii="Times New Roman" w:hAnsi="Times New Roman" w:cs="Times New Roman"/>
          <w:b/>
          <w:bCs/>
          <w:i/>
          <w:iCs/>
          <w:color w:val="auto"/>
          <w:sz w:val="24"/>
          <w:lang w:val="en-GB"/>
        </w:rPr>
        <w:t>str(</w:t>
      </w:r>
      <w:proofErr w:type="gramEnd"/>
      <w:r>
        <w:rPr>
          <w:rFonts w:ascii="Times New Roman" w:hAnsi="Times New Roman" w:cs="Times New Roman"/>
          <w:b/>
          <w:bCs/>
          <w:i/>
          <w:iCs/>
          <w:color w:val="auto"/>
          <w:sz w:val="24"/>
          <w:lang w:val="en-GB"/>
        </w:rPr>
        <w:t xml:space="preserve">) </w:t>
      </w:r>
      <w:r>
        <w:rPr>
          <w:rFonts w:ascii="Times New Roman" w:hAnsi="Times New Roman" w:cs="Times New Roman"/>
          <w:color w:val="auto"/>
          <w:sz w:val="24"/>
          <w:lang w:val="en-GB"/>
        </w:rPr>
        <w:t xml:space="preserve">and </w:t>
      </w:r>
      <w:proofErr w:type="gramStart"/>
      <w:r>
        <w:rPr>
          <w:rFonts w:ascii="Times New Roman" w:hAnsi="Times New Roman" w:cs="Times New Roman"/>
          <w:b/>
          <w:bCs/>
          <w:i/>
          <w:iCs/>
          <w:color w:val="auto"/>
          <w:sz w:val="24"/>
          <w:lang w:val="en-GB"/>
        </w:rPr>
        <w:t>summary(</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 and the distribution of categorical values is done through checking table.</w:t>
      </w:r>
    </w:p>
    <w:p w14:paraId="529BC6E3" w14:textId="77777777" w:rsidR="138E48B2" w:rsidRDefault="138E48B2" w:rsidP="0B6053FD">
      <w:pPr>
        <w:spacing w:line="360" w:lineRule="auto"/>
        <w:jc w:val="both"/>
        <w:rPr>
          <w:rFonts w:ascii="Times New Roman" w:hAnsi="Times New Roman" w:cs="Times New Roman"/>
          <w:color w:val="auto"/>
          <w:sz w:val="24"/>
          <w:lang w:val="en-GB"/>
        </w:rPr>
      </w:pPr>
    </w:p>
    <w:p w14:paraId="3D29D239" w14:textId="77777777" w:rsidR="00B139B2" w:rsidRPr="0088532A" w:rsidRDefault="00B139B2" w:rsidP="0B6053FD">
      <w:pPr>
        <w:pStyle w:val="Heading3"/>
        <w:spacing w:line="360" w:lineRule="auto"/>
        <w:jc w:val="both"/>
        <w:rPr>
          <w:rFonts w:ascii="Times New Roman" w:hAnsi="Times New Roman" w:cs="Times New Roman"/>
          <w:color w:val="auto"/>
          <w:lang w:val="en-GB"/>
        </w:rPr>
      </w:pPr>
      <w:bookmarkStart w:id="50" w:name="_Toc372935179"/>
      <w:r>
        <w:rPr>
          <w:rFonts w:ascii="Times New Roman" w:hAnsi="Times New Roman" w:cs="Times New Roman"/>
          <w:color w:val="auto"/>
          <w:lang w:val="en-GB"/>
        </w:rPr>
        <w:t>2.2.5 Final Missing Value Check</w:t>
      </w:r>
      <w:bookmarkEnd w:id="50"/>
    </w:p>
    <w:p w14:paraId="0872B3CB" w14:textId="77777777" w:rsidR="009754DC" w:rsidRPr="0088532A" w:rsidRDefault="009754DC" w:rsidP="002B75E3">
      <w:pPr>
        <w:keepNext/>
        <w:spacing w:line="360" w:lineRule="auto"/>
        <w:jc w:val="center"/>
        <w:rPr>
          <w:rFonts w:ascii="Times New Roman" w:hAnsi="Times New Roman" w:cs="Times New Roman"/>
          <w:color w:val="auto"/>
        </w:rPr>
      </w:pPr>
      <w:r>
        <w:rPr>
          <w:rFonts w:ascii="Times New Roman" w:hAnsi="Times New Roman" w:cs="Times New Roman"/>
          <w:noProof/>
        </w:rPr>
        <w:drawing>
          <wp:inline distT="0" distB="0" distL="0" distR="0" wp14:anchorId="32FAB105" wp14:editId="5D1F0F4F">
            <wp:extent cx="4807197" cy="1428823"/>
            <wp:effectExtent l="0" t="0" r="0" b="0"/>
            <wp:docPr id="1777214328" name="Picture 1">
              <a:extLst xmlns:a="http://schemas.openxmlformats.org/drawingml/2006/main">
                <a:ext uri="{FF2B5EF4-FFF2-40B4-BE49-F238E27FC236}">
                  <a16:creationId xmlns:a16="http://schemas.microsoft.com/office/drawing/2014/main" id="{E7DBD3D2-3136-46D1-BD76-FAC8CC4F98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14328" name=""/>
                    <pic:cNvPicPr/>
                  </pic:nvPicPr>
                  <pic:blipFill>
                    <a:blip r:embed="rId27"/>
                    <a:stretch>
                      <a:fillRect/>
                    </a:stretch>
                  </pic:blipFill>
                  <pic:spPr>
                    <a:xfrm>
                      <a:off x="0" y="0"/>
                      <a:ext cx="4807197" cy="1428823"/>
                    </a:xfrm>
                    <a:prstGeom prst="rect">
                      <a:avLst/>
                    </a:prstGeom>
                  </pic:spPr>
                </pic:pic>
              </a:graphicData>
            </a:graphic>
          </wp:inline>
        </w:drawing>
      </w:r>
    </w:p>
    <w:p w14:paraId="3368397B" w14:textId="77777777" w:rsidR="009754DC" w:rsidRPr="0088532A" w:rsidRDefault="6156502B" w:rsidP="002B75E3">
      <w:pPr>
        <w:pStyle w:val="Caption"/>
        <w:spacing w:line="360" w:lineRule="auto"/>
        <w:jc w:val="center"/>
        <w:rPr>
          <w:rFonts w:ascii="Times New Roman" w:hAnsi="Times New Roman" w:cs="Times New Roman"/>
          <w:color w:val="auto"/>
        </w:rPr>
      </w:pPr>
      <w:bookmarkStart w:id="51" w:name="_Toc228132676"/>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noProof/>
          <w:color w:val="auto"/>
        </w:rPr>
        <w:t>20</w:t>
      </w:r>
      <w:r>
        <w:rPr>
          <w:rFonts w:ascii="Times New Roman" w:hAnsi="Times New Roman" w:cs="Times New Roman"/>
          <w:noProof/>
          <w:color w:val="auto"/>
        </w:rPr>
        <w:fldChar w:fldCharType="end"/>
      </w:r>
      <w:r>
        <w:rPr>
          <w:rFonts w:ascii="Times New Roman" w:hAnsi="Times New Roman" w:cs="Times New Roman"/>
          <w:color w:val="auto"/>
        </w:rPr>
        <w:t>: Final Missing Value Check</w:t>
      </w:r>
      <w:bookmarkEnd w:id="51"/>
    </w:p>
    <w:p w14:paraId="4071E924" w14:textId="77777777" w:rsidR="00DC515F" w:rsidRPr="0088532A" w:rsidRDefault="00DC515F" w:rsidP="0B6053FD">
      <w:pPr>
        <w:spacing w:line="360" w:lineRule="auto"/>
        <w:jc w:val="both"/>
        <w:rPr>
          <w:rFonts w:ascii="Times New Roman" w:hAnsi="Times New Roman" w:cs="Times New Roman"/>
          <w:b/>
          <w:bCs/>
          <w:color w:val="auto"/>
          <w:sz w:val="24"/>
          <w:lang w:val="en-GB"/>
        </w:rPr>
      </w:pPr>
      <w:r>
        <w:rPr>
          <w:rFonts w:ascii="Times New Roman" w:hAnsi="Times New Roman" w:cs="Times New Roman"/>
          <w:b/>
          <w:bCs/>
          <w:color w:val="auto"/>
          <w:sz w:val="24"/>
          <w:lang w:val="en-GB"/>
        </w:rPr>
        <w:t>Explanation:</w:t>
      </w:r>
    </w:p>
    <w:p w14:paraId="6D09F287" w14:textId="77777777" w:rsidR="00DC515F" w:rsidRDefault="5A85EF2A" w:rsidP="138E48B2">
      <w:pPr>
        <w:spacing w:line="360" w:lineRule="auto"/>
        <w:jc w:val="both"/>
        <w:rPr>
          <w:rFonts w:ascii="Times New Roman" w:hAnsi="Times New Roman" w:cs="Times New Roman"/>
          <w:color w:val="auto"/>
          <w:sz w:val="24"/>
          <w:lang w:val="en-GB"/>
        </w:rPr>
      </w:pPr>
      <w:r>
        <w:rPr>
          <w:rFonts w:ascii="Times New Roman" w:hAnsi="Times New Roman" w:cs="Times New Roman"/>
          <w:color w:val="auto"/>
          <w:sz w:val="24"/>
          <w:lang w:val="en-GB"/>
        </w:rPr>
        <w:t xml:space="preserve">It is repeated with the functions of </w:t>
      </w:r>
      <w:proofErr w:type="gramStart"/>
      <w:r>
        <w:rPr>
          <w:rFonts w:ascii="Times New Roman" w:hAnsi="Times New Roman" w:cs="Times New Roman"/>
          <w:b/>
          <w:bCs/>
          <w:i/>
          <w:iCs/>
          <w:color w:val="auto"/>
          <w:sz w:val="24"/>
          <w:lang w:val="en-GB"/>
        </w:rPr>
        <w:t>is.na(</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 xml:space="preserve"> and </w:t>
      </w:r>
      <w:proofErr w:type="gramStart"/>
      <w:r>
        <w:rPr>
          <w:rFonts w:ascii="Times New Roman" w:hAnsi="Times New Roman" w:cs="Times New Roman"/>
          <w:b/>
          <w:bCs/>
          <w:i/>
          <w:iCs/>
          <w:color w:val="auto"/>
          <w:sz w:val="24"/>
          <w:lang w:val="en-GB"/>
        </w:rPr>
        <w:t>colSums(</w:t>
      </w:r>
      <w:proofErr w:type="gramEnd"/>
      <w:r>
        <w:rPr>
          <w:rFonts w:ascii="Times New Roman" w:hAnsi="Times New Roman" w:cs="Times New Roman"/>
          <w:b/>
          <w:bCs/>
          <w:i/>
          <w:iCs/>
          <w:color w:val="auto"/>
          <w:sz w:val="24"/>
          <w:lang w:val="en-GB"/>
        </w:rPr>
        <w:t>)</w:t>
      </w:r>
      <w:r>
        <w:rPr>
          <w:rFonts w:ascii="Times New Roman" w:hAnsi="Times New Roman" w:cs="Times New Roman"/>
          <w:color w:val="auto"/>
          <w:sz w:val="24"/>
          <w:lang w:val="en-GB"/>
        </w:rPr>
        <w:t xml:space="preserve"> to ensure that all missing values have been effectively managed.</w:t>
      </w:r>
    </w:p>
    <w:p w14:paraId="31AA06D3" w14:textId="77777777" w:rsidR="00254B42" w:rsidRDefault="641823E1" w:rsidP="0B6053FD">
      <w:pPr>
        <w:pStyle w:val="Heading1"/>
        <w:spacing w:line="360" w:lineRule="auto"/>
        <w:jc w:val="both"/>
        <w:rPr>
          <w:rFonts w:ascii="Times New Roman" w:hAnsi="Times New Roman" w:cs="Times New Roman"/>
          <w:color w:val="auto"/>
          <w:lang w:val="en-GB"/>
        </w:rPr>
      </w:pPr>
      <w:bookmarkStart w:id="52" w:name="_Toc1730958720"/>
      <w:r>
        <w:rPr>
          <w:rFonts w:ascii="Times New Roman" w:hAnsi="Times New Roman" w:cs="Times New Roman"/>
          <w:color w:val="auto"/>
          <w:lang w:val="en-GB"/>
        </w:rPr>
        <w:lastRenderedPageBreak/>
        <w:t>3.0 Objective 1: (Ian Chin Jun Sheng TP076218)</w:t>
      </w:r>
      <w:bookmarkEnd w:id="52"/>
    </w:p>
    <w:p w14:paraId="62D4A823" w14:textId="77777777" w:rsidR="00A65EC6" w:rsidRDefault="006B0BFF" w:rsidP="0B6053FD">
      <w:pPr>
        <w:pStyle w:val="Heading2"/>
        <w:spacing w:line="360" w:lineRule="auto"/>
        <w:jc w:val="both"/>
        <w:rPr>
          <w:rFonts w:ascii="Times New Roman" w:hAnsi="Times New Roman" w:cs="Times New Roman"/>
          <w:color w:val="000000" w:themeColor="text1"/>
        </w:rPr>
      </w:pPr>
      <w:bookmarkStart w:id="53" w:name="_Toc1334326561"/>
      <w:r>
        <w:rPr>
          <w:rFonts w:ascii="Times New Roman" w:hAnsi="Times New Roman" w:cs="Times New Roman"/>
          <w:color w:val="000000" w:themeColor="text1"/>
        </w:rPr>
        <w:t>3.1 Descriptive Analysis</w:t>
      </w:r>
      <w:bookmarkEnd w:id="53"/>
    </w:p>
    <w:p w14:paraId="13433E9A" w14:textId="77777777" w:rsidR="00227A58" w:rsidRDefault="00000000">
      <w:pPr>
        <w:pStyle w:val="Heading3"/>
        <w:rPr>
          <w:rFonts w:ascii="Times New Roman" w:hAnsi="Times New Roman" w:cs="Times New Roman"/>
          <w:color w:val="auto"/>
          <w:lang w:val="en-GB"/>
        </w:rPr>
      </w:pPr>
      <w:r>
        <w:rPr>
          <w:rFonts w:ascii="Times New Roman" w:hAnsi="Times New Roman" w:cs="Times New Roman"/>
          <w:color w:val="auto"/>
          <w:lang w:val="en-GB"/>
        </w:rPr>
        <w:t>3.1.1 Analysis 1-1: Distribution of Monthly Income by Attrition Group</w:t>
      </w:r>
    </w:p>
    <w:p w14:paraId="15C56567" w14:textId="77777777" w:rsidR="00227A58" w:rsidRDefault="00000000">
      <w:pPr>
        <w:spacing w:line="360" w:lineRule="auto"/>
        <w:jc w:val="both"/>
        <w:rPr>
          <w:rFonts w:ascii="Times New Roman" w:hAnsi="Times New Roman" w:cs="Times New Roman"/>
          <w:b/>
          <w:sz w:val="24"/>
          <w:lang w:val="en-GB"/>
        </w:rPr>
      </w:pPr>
      <w:r>
        <w:rPr>
          <w:rFonts w:ascii="Times New Roman" w:hAnsi="Times New Roman" w:cs="Times New Roman"/>
          <w:b/>
          <w:sz w:val="24"/>
          <w:lang w:val="en-GB"/>
        </w:rPr>
        <w:t>Analysis Technique:</w:t>
      </w:r>
    </w:p>
    <w:p w14:paraId="50CFD085" w14:textId="77777777" w:rsidR="00227A58" w:rsidRDefault="00000000">
      <w:pPr>
        <w:spacing w:line="360" w:lineRule="auto"/>
        <w:jc w:val="both"/>
        <w:rPr>
          <w:rFonts w:ascii="Times New Roman" w:hAnsi="Times New Roman" w:cs="Times New Roman"/>
          <w:sz w:val="24"/>
          <w:lang w:val="en-GB"/>
        </w:rPr>
      </w:pPr>
      <w:r>
        <w:rPr>
          <w:rFonts w:ascii="Times New Roman" w:hAnsi="Times New Roman" w:cs="Times New Roman"/>
          <w:sz w:val="24"/>
          <w:lang w:val="en-GB"/>
        </w:rPr>
        <w:t>A summary statistics table and boxplot are used to examine and compare the distribution of MonthlyIncome between employees who left (Attrition = Yes) and those who remained (Attrition = No). The group_</w:t>
      </w:r>
      <w:proofErr w:type="gramStart"/>
      <w:r>
        <w:rPr>
          <w:rFonts w:ascii="Times New Roman" w:hAnsi="Times New Roman" w:cs="Times New Roman"/>
          <w:sz w:val="24"/>
          <w:lang w:val="en-GB"/>
        </w:rPr>
        <w:t>by(</w:t>
      </w:r>
      <w:proofErr w:type="gramEnd"/>
      <w:r>
        <w:rPr>
          <w:rFonts w:ascii="Times New Roman" w:hAnsi="Times New Roman" w:cs="Times New Roman"/>
          <w:sz w:val="24"/>
          <w:lang w:val="en-GB"/>
        </w:rPr>
        <w:t xml:space="preserve">) and </w:t>
      </w:r>
      <w:proofErr w:type="gramStart"/>
      <w:r>
        <w:rPr>
          <w:rFonts w:ascii="Times New Roman" w:hAnsi="Times New Roman" w:cs="Times New Roman"/>
          <w:sz w:val="24"/>
          <w:lang w:val="en-GB"/>
        </w:rPr>
        <w:t>summarise(</w:t>
      </w:r>
      <w:proofErr w:type="gramEnd"/>
      <w:r>
        <w:rPr>
          <w:rFonts w:ascii="Times New Roman" w:hAnsi="Times New Roman" w:cs="Times New Roman"/>
          <w:sz w:val="24"/>
          <w:lang w:val="en-GB"/>
        </w:rPr>
        <w:t>) functions from the dplyr package compute descriptive statistics including count, mean, median, standard deviation, minimum, and maximum monthly income for each attrition group. The boxplot is constructed using ggplot2, where the box represents the interquartile range (IQR), the horizontal line marks the median, a diamond symbol indicates the mean, and red dots represent outliers. Together, these provide a comprehensive overview of income distribution and central tendency across both groups.</w:t>
      </w:r>
    </w:p>
    <w:p w14:paraId="4F7F6FAF" w14:textId="77777777" w:rsidR="00227A58" w:rsidRDefault="00000000">
      <w:pPr>
        <w:spacing w:line="360" w:lineRule="auto"/>
        <w:jc w:val="center"/>
        <w:rPr>
          <w:rFonts w:ascii="Times New Roman" w:hAnsi="Times New Roman" w:cs="Times New Roman"/>
          <w:i/>
          <w:color w:val="808080"/>
          <w:sz w:val="24"/>
          <w:lang w:val="en-GB"/>
        </w:rPr>
      </w:pPr>
      <w:r>
        <w:rPr>
          <w:rFonts w:ascii="Times New Roman" w:hAnsi="Times New Roman" w:cs="Times New Roman"/>
          <w:i/>
          <w:color w:val="808080"/>
          <w:sz w:val="24"/>
          <w:lang w:val="en-GB"/>
        </w:rPr>
        <w:t>[Insert screenshot of R source code and output here]</w:t>
      </w:r>
    </w:p>
    <w:p w14:paraId="66EC5F98" w14:textId="77777777" w:rsidR="00227A58" w:rsidRDefault="00000000">
      <w:pPr>
        <w:spacing w:line="360" w:lineRule="auto"/>
        <w:jc w:val="both"/>
        <w:rPr>
          <w:rFonts w:ascii="Times New Roman" w:hAnsi="Times New Roman" w:cs="Times New Roman"/>
          <w:b/>
          <w:sz w:val="24"/>
          <w:lang w:val="en-GB"/>
        </w:rPr>
      </w:pPr>
      <w:r>
        <w:rPr>
          <w:rFonts w:ascii="Times New Roman" w:hAnsi="Times New Roman" w:cs="Times New Roman"/>
          <w:b/>
          <w:sz w:val="24"/>
          <w:lang w:val="en-GB"/>
        </w:rPr>
        <w:t>Findings:</w:t>
      </w:r>
    </w:p>
    <w:p w14:paraId="151C2DF4" w14:textId="77777777" w:rsidR="00227A58" w:rsidRDefault="00000000">
      <w:pPr>
        <w:spacing w:line="360" w:lineRule="auto"/>
        <w:jc w:val="both"/>
        <w:rPr>
          <w:rFonts w:ascii="Times New Roman" w:hAnsi="Times New Roman" w:cs="Times New Roman"/>
          <w:sz w:val="24"/>
          <w:lang w:val="en-GB"/>
        </w:rPr>
      </w:pPr>
      <w:r>
        <w:rPr>
          <w:rFonts w:ascii="Times New Roman" w:hAnsi="Times New Roman" w:cs="Times New Roman"/>
          <w:sz w:val="24"/>
          <w:lang w:val="en-GB"/>
        </w:rPr>
        <w:t>The summary statistics and boxplot reveal a notable difference in MonthlyIncome between the two attrition groups. Employees who remained (Attrition = No) recorded a higher median monthly income of USD 5,171 and a mean of USD 6,843.50 across 1,665 employees, while employees who left (Attrition = Yes) had a lower median of USD 3,904 and a mean of USD 5,288.30 across 305 employees. The interquartile range of the “No” group is wider, reflecting greater income diversity among retained employees. Although high-income outliers are present in both groups, a greater concentration of lower incomes is observed among those who left. This consistent difference in central tendency suggests that employees earning a lower monthly income are more likely to leave the organisation, supporting the hypothesis that salary is a key contributing factor to employee attrition.</w:t>
      </w:r>
    </w:p>
    <w:p w14:paraId="751B940C" w14:textId="77777777" w:rsidR="00227A58" w:rsidRDefault="00000000">
      <w:pPr>
        <w:pStyle w:val="Heading3"/>
        <w:rPr>
          <w:rFonts w:ascii="Times New Roman" w:hAnsi="Times New Roman" w:cs="Times New Roman"/>
          <w:color w:val="auto"/>
          <w:lang w:val="en-GB"/>
        </w:rPr>
      </w:pPr>
      <w:r>
        <w:rPr>
          <w:rFonts w:ascii="Times New Roman" w:hAnsi="Times New Roman" w:cs="Times New Roman"/>
          <w:color w:val="auto"/>
          <w:lang w:val="en-GB"/>
        </w:rPr>
        <w:t>3.1.2 Analysis 1-2: Attrition Rate by Monthly Income Bracket</w:t>
      </w:r>
    </w:p>
    <w:p w14:paraId="3E0B8938" w14:textId="77777777" w:rsidR="00227A58" w:rsidRDefault="00000000">
      <w:pPr>
        <w:spacing w:line="360" w:lineRule="auto"/>
        <w:jc w:val="both"/>
        <w:rPr>
          <w:rFonts w:ascii="Times New Roman" w:hAnsi="Times New Roman" w:cs="Times New Roman"/>
          <w:b/>
          <w:sz w:val="24"/>
          <w:lang w:val="en-GB"/>
        </w:rPr>
      </w:pPr>
      <w:r>
        <w:rPr>
          <w:rFonts w:ascii="Times New Roman" w:hAnsi="Times New Roman" w:cs="Times New Roman"/>
          <w:b/>
          <w:sz w:val="24"/>
          <w:lang w:val="en-GB"/>
        </w:rPr>
        <w:t>Analysis Technique:</w:t>
      </w:r>
    </w:p>
    <w:p w14:paraId="5B9C02BB" w14:textId="77777777" w:rsidR="00227A58" w:rsidRDefault="00000000">
      <w:pPr>
        <w:spacing w:line="360" w:lineRule="auto"/>
        <w:jc w:val="both"/>
        <w:rPr>
          <w:rFonts w:ascii="Times New Roman" w:hAnsi="Times New Roman" w:cs="Times New Roman"/>
          <w:sz w:val="24"/>
          <w:lang w:val="en-GB"/>
        </w:rPr>
      </w:pPr>
      <w:r>
        <w:rPr>
          <w:rFonts w:ascii="Times New Roman" w:hAnsi="Times New Roman" w:cs="Times New Roman"/>
          <w:sz w:val="24"/>
          <w:lang w:val="en-GB"/>
        </w:rPr>
        <w:t xml:space="preserve">Employees are grouped into three monthly income brackets — Low (below USD 3,000), Mid (USD 3,000 to USD 9,000), and High (above USD 9,000) — with a fourth “Unknown” category assigned to the 29 employees whose MonthlyIncome values are missing. Rather than </w:t>
      </w:r>
      <w:r>
        <w:rPr>
          <w:rFonts w:ascii="Times New Roman" w:hAnsi="Times New Roman" w:cs="Times New Roman"/>
          <w:sz w:val="24"/>
          <w:lang w:val="en-GB"/>
        </w:rPr>
        <w:lastRenderedPageBreak/>
        <w:t>deleting these records or treating them as NA, missing values are encoded as a separate meaningful category, which preserves all 2,000 records in the analysis. The case_</w:t>
      </w:r>
      <w:proofErr w:type="gramStart"/>
      <w:r>
        <w:rPr>
          <w:rFonts w:ascii="Times New Roman" w:hAnsi="Times New Roman" w:cs="Times New Roman"/>
          <w:sz w:val="24"/>
          <w:lang w:val="en-GB"/>
        </w:rPr>
        <w:t>when(</w:t>
      </w:r>
      <w:proofErr w:type="gramEnd"/>
      <w:r>
        <w:rPr>
          <w:rFonts w:ascii="Times New Roman" w:hAnsi="Times New Roman" w:cs="Times New Roman"/>
          <w:sz w:val="24"/>
          <w:lang w:val="en-GB"/>
        </w:rPr>
        <w:t xml:space="preserve">) function is used for bracket assignment and </w:t>
      </w:r>
      <w:proofErr w:type="gramStart"/>
      <w:r>
        <w:rPr>
          <w:rFonts w:ascii="Times New Roman" w:hAnsi="Times New Roman" w:cs="Times New Roman"/>
          <w:sz w:val="24"/>
          <w:lang w:val="en-GB"/>
        </w:rPr>
        <w:t>factor(</w:t>
      </w:r>
      <w:proofErr w:type="gramEnd"/>
      <w:r>
        <w:rPr>
          <w:rFonts w:ascii="Times New Roman" w:hAnsi="Times New Roman" w:cs="Times New Roman"/>
          <w:sz w:val="24"/>
          <w:lang w:val="en-GB"/>
        </w:rPr>
        <w:t>) locks the display order. Two charts are generated using ggplot2: a grouped bar chart showing the absolute count of employees who stayed and left within each bracket, and a stacked percentage bar chart displaying the attrition rate (%) per bracket, which enables fair comparison across brackets of unequal size.</w:t>
      </w:r>
    </w:p>
    <w:p w14:paraId="0B21B487" w14:textId="77777777" w:rsidR="00227A58" w:rsidRDefault="00000000">
      <w:pPr>
        <w:spacing w:line="360" w:lineRule="auto"/>
        <w:jc w:val="center"/>
        <w:rPr>
          <w:rFonts w:ascii="Times New Roman" w:hAnsi="Times New Roman" w:cs="Times New Roman"/>
          <w:i/>
          <w:color w:val="808080"/>
          <w:sz w:val="24"/>
          <w:lang w:val="en-GB"/>
        </w:rPr>
      </w:pPr>
      <w:r>
        <w:rPr>
          <w:rFonts w:ascii="Times New Roman" w:hAnsi="Times New Roman" w:cs="Times New Roman"/>
          <w:i/>
          <w:color w:val="808080"/>
          <w:sz w:val="24"/>
          <w:lang w:val="en-GB"/>
        </w:rPr>
        <w:t>[Insert screenshot of R source code and output here]</w:t>
      </w:r>
    </w:p>
    <w:p w14:paraId="2717446F" w14:textId="77777777" w:rsidR="00227A58" w:rsidRDefault="00000000">
      <w:pPr>
        <w:spacing w:line="360" w:lineRule="auto"/>
        <w:jc w:val="both"/>
        <w:rPr>
          <w:rFonts w:ascii="Times New Roman" w:hAnsi="Times New Roman" w:cs="Times New Roman"/>
          <w:b/>
          <w:sz w:val="24"/>
          <w:lang w:val="en-GB"/>
        </w:rPr>
      </w:pPr>
      <w:r>
        <w:rPr>
          <w:rFonts w:ascii="Times New Roman" w:hAnsi="Times New Roman" w:cs="Times New Roman"/>
          <w:b/>
          <w:sz w:val="24"/>
          <w:lang w:val="en-GB"/>
        </w:rPr>
        <w:t>Findings:</w:t>
      </w:r>
    </w:p>
    <w:p w14:paraId="42A9224D" w14:textId="77777777" w:rsidR="00227A58" w:rsidRDefault="00000000">
      <w:pPr>
        <w:spacing w:line="360" w:lineRule="auto"/>
        <w:jc w:val="both"/>
        <w:rPr>
          <w:rFonts w:ascii="Times New Roman" w:hAnsi="Times New Roman" w:cs="Times New Roman"/>
          <w:sz w:val="24"/>
          <w:lang w:val="en-GB"/>
        </w:rPr>
      </w:pPr>
      <w:r>
        <w:rPr>
          <w:rFonts w:ascii="Times New Roman" w:hAnsi="Times New Roman" w:cs="Times New Roman"/>
          <w:sz w:val="24"/>
          <w:lang w:val="en-GB"/>
        </w:rPr>
        <w:t xml:space="preserve">The income bracket analysis reveals a clear inverse relationship between monthly income and attrition rate. Employees in the Low bracket (below USD 3,000) experienced the highest attrition rate at 25.6%, with 126 out of 493 employees leaving the organisation. In the Mid bracket (USD 3,000–9,000), the attrition rate dropped significantly to 12.9% (131 out of 1,013 employees), while the High bracket (above USD 9,000) recorded the lowest attrition rate at 10.5% (49 out of 465 employees). Employees with unknown income records had a 6.9% attrition rate (2 out of 29), which may reflect data gaps associated with senior or confidential-pay roles rather than a genuine low-risk profile. Overall, the </w:t>
      </w:r>
      <w:proofErr w:type="gramStart"/>
      <w:r>
        <w:rPr>
          <w:rFonts w:ascii="Times New Roman" w:hAnsi="Times New Roman" w:cs="Times New Roman"/>
          <w:sz w:val="24"/>
          <w:lang w:val="en-GB"/>
        </w:rPr>
        <w:t>Low income</w:t>
      </w:r>
      <w:proofErr w:type="gramEnd"/>
      <w:r>
        <w:rPr>
          <w:rFonts w:ascii="Times New Roman" w:hAnsi="Times New Roman" w:cs="Times New Roman"/>
          <w:sz w:val="24"/>
          <w:lang w:val="en-GB"/>
        </w:rPr>
        <w:t xml:space="preserve"> bracket shows more than double the attrition rate of the High bracket, consistently reinforcing that lower-paid employees face a substantially higher risk of leaving and that MonthlyIncome is a critical driver of employee attrition.</w:t>
      </w:r>
    </w:p>
    <w:p w14:paraId="6D95C4DA" w14:textId="77777777" w:rsidR="00254B42" w:rsidRDefault="2A730863" w:rsidP="0B6053FD">
      <w:pPr>
        <w:pStyle w:val="Heading1"/>
        <w:spacing w:line="360" w:lineRule="auto"/>
        <w:jc w:val="both"/>
        <w:rPr>
          <w:rFonts w:ascii="Times New Roman" w:hAnsi="Times New Roman" w:cs="Times New Roman"/>
          <w:color w:val="auto"/>
          <w:lang w:val="en-GB"/>
        </w:rPr>
      </w:pPr>
      <w:bookmarkStart w:id="54" w:name="_Toc1014155331"/>
      <w:r>
        <w:rPr>
          <w:rFonts w:ascii="Times New Roman" w:hAnsi="Times New Roman" w:cs="Times New Roman"/>
          <w:color w:val="auto"/>
          <w:lang w:val="en-GB"/>
        </w:rPr>
        <w:lastRenderedPageBreak/>
        <w:t>4.0 Objective 2: (Isac Lim Yong Hao TP076305)</w:t>
      </w:r>
      <w:bookmarkEnd w:id="54"/>
    </w:p>
    <w:p w14:paraId="25ADDA14" w14:textId="77777777" w:rsidR="4740841F" w:rsidRDefault="4740841F" w:rsidP="0B6053FD">
      <w:pPr>
        <w:pStyle w:val="Heading3"/>
        <w:spacing w:line="360" w:lineRule="auto"/>
        <w:jc w:val="both"/>
        <w:rPr>
          <w:rFonts w:ascii="Times New Roman" w:eastAsia="Times New Roman" w:hAnsi="Times New Roman" w:cs="Times New Roman"/>
          <w:color w:val="auto"/>
          <w:sz w:val="32"/>
          <w:szCs w:val="32"/>
          <w:lang w:val="en-GB"/>
        </w:rPr>
      </w:pPr>
      <w:bookmarkStart w:id="55" w:name="_Toc1805536509"/>
      <w:r>
        <w:rPr>
          <w:rFonts w:ascii="Times New Roman" w:eastAsia="Times New Roman" w:hAnsi="Times New Roman" w:cs="Times New Roman"/>
          <w:color w:val="auto"/>
          <w:sz w:val="32"/>
          <w:szCs w:val="32"/>
          <w:lang w:val="en-GB"/>
        </w:rPr>
        <w:t>4.1 Descriptive Analysis</w:t>
      </w:r>
      <w:bookmarkEnd w:id="55"/>
    </w:p>
    <w:p w14:paraId="199406E9" w14:textId="77777777" w:rsidR="5C3FDC53" w:rsidRDefault="5C3FDC53" w:rsidP="0B6053FD">
      <w:pPr>
        <w:pStyle w:val="Heading3"/>
        <w:spacing w:line="360" w:lineRule="auto"/>
        <w:jc w:val="both"/>
        <w:rPr>
          <w:rFonts w:ascii="Times New Roman" w:eastAsia="Times New Roman" w:hAnsi="Times New Roman" w:cs="Times New Roman"/>
          <w:color w:val="auto"/>
          <w:sz w:val="32"/>
          <w:szCs w:val="32"/>
          <w:lang w:val="en-GB"/>
        </w:rPr>
      </w:pPr>
      <w:bookmarkStart w:id="56" w:name="_Toc1364640720"/>
      <w:r>
        <w:rPr>
          <w:rFonts w:ascii="Times New Roman" w:eastAsia="Times New Roman" w:hAnsi="Times New Roman" w:cs="Times New Roman"/>
          <w:color w:val="auto"/>
          <w:sz w:val="32"/>
          <w:szCs w:val="32"/>
          <w:lang w:val="en-GB"/>
        </w:rPr>
        <w:t>4.1.1 Job Satisfaction and Attrition</w:t>
      </w:r>
      <w:bookmarkEnd w:id="56"/>
    </w:p>
    <w:p w14:paraId="5ED9E3B9" w14:textId="77777777" w:rsidR="3FD509DE" w:rsidRPr="009910C1" w:rsidRDefault="3FD509DE" w:rsidP="0B6053F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4AFA215" wp14:editId="7266D4EA">
            <wp:extent cx="5019675" cy="3875423"/>
            <wp:effectExtent l="0" t="0" r="0" b="0"/>
            <wp:docPr id="1609844519" name="drawing">
              <a:extLst xmlns:a="http://schemas.openxmlformats.org/drawingml/2006/main">
                <a:ext uri="{FF2B5EF4-FFF2-40B4-BE49-F238E27FC236}">
                  <a16:creationId xmlns:a16="http://schemas.microsoft.com/office/drawing/2014/main" id="{7E4272AC-2597-4956-9D2D-045BEE730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44519" name="Picture 1609844519"/>
                    <pic:cNvPicPr/>
                  </pic:nvPicPr>
                  <pic:blipFill>
                    <a:blip r:embed="rId28">
                      <a:extLst>
                        <a:ext uri="{28A0092B-C50C-407E-A947-70E740481C1C}">
                          <a14:useLocalDpi xmlns:a14="http://schemas.microsoft.com/office/drawing/2010/main"/>
                        </a:ext>
                      </a:extLst>
                    </a:blip>
                    <a:stretch>
                      <a:fillRect/>
                    </a:stretch>
                  </pic:blipFill>
                  <pic:spPr>
                    <a:xfrm>
                      <a:off x="0" y="0"/>
                      <a:ext cx="5019675" cy="3875423"/>
                    </a:xfrm>
                    <a:prstGeom prst="rect">
                      <a:avLst/>
                    </a:prstGeom>
                  </pic:spPr>
                </pic:pic>
              </a:graphicData>
            </a:graphic>
          </wp:inline>
        </w:drawing>
      </w:r>
    </w:p>
    <w:p w14:paraId="68020A32" w14:textId="77777777" w:rsidR="0B6053FD" w:rsidRDefault="0B6053FD" w:rsidP="0B6053FD">
      <w:pPr>
        <w:spacing w:line="360" w:lineRule="auto"/>
        <w:jc w:val="both"/>
        <w:rPr>
          <w:rFonts w:ascii="Times New Roman" w:eastAsia="Times New Roman" w:hAnsi="Times New Roman" w:cs="Times New Roman"/>
          <w:color w:val="000000" w:themeColor="text1"/>
          <w:sz w:val="24"/>
          <w:lang w:val="en-GB"/>
        </w:rPr>
      </w:pPr>
    </w:p>
    <w:p w14:paraId="314DFFC6" w14:textId="77777777" w:rsidR="39530B56" w:rsidRDefault="39530B56" w:rsidP="0B6053FD">
      <w:pPr>
        <w:spacing w:line="360" w:lineRule="auto"/>
        <w:jc w:val="both"/>
        <w:rPr>
          <w:rFonts w:ascii="Times New Roman" w:eastAsia="Times New Roman" w:hAnsi="Times New Roman" w:cs="Times New Roman"/>
          <w:color w:val="000000" w:themeColor="text1"/>
          <w:sz w:val="24"/>
          <w:lang w:val="en-GB"/>
        </w:rPr>
      </w:pPr>
      <w:r>
        <w:rPr>
          <w:rFonts w:ascii="Times New Roman" w:eastAsia="Times New Roman" w:hAnsi="Times New Roman" w:cs="Times New Roman"/>
          <w:color w:val="000000" w:themeColor="text1"/>
          <w:sz w:val="24"/>
          <w:lang w:val="en-GB"/>
        </w:rPr>
        <w:t>The charts demonstrate a definite negative correlation between attrition and work satisfaction. Employee turnover was highest among those with poor satisfaction and lowest among those with very high satisfaction. Additionally, summary figures show that the average satisfaction of departing employees was lower than that of remaining employees.</w:t>
      </w:r>
      <w:r>
        <w:rPr>
          <w:rFonts w:ascii="Times New Roman" w:hAnsi="Times New Roman" w:cs="Times New Roman"/>
        </w:rPr>
        <w:br/>
      </w:r>
      <w:r>
        <w:rPr>
          <w:rFonts w:ascii="Times New Roman" w:eastAsia="Times New Roman" w:hAnsi="Times New Roman" w:cs="Times New Roman"/>
          <w:color w:val="000000" w:themeColor="text1"/>
          <w:sz w:val="24"/>
          <w:lang w:val="en-GB"/>
        </w:rPr>
        <w:t>This pattern is supported by the boxplot and stacked bar chart, which reveal lower median satisfaction and a higher percentage of "Low" and "Medium" contentment among those who departed. In general, one of the main factors affecting employee attrition is job satisfaction.</w:t>
      </w:r>
      <w:r>
        <w:rPr>
          <w:rFonts w:ascii="Times New Roman" w:hAnsi="Times New Roman" w:cs="Times New Roman"/>
        </w:rPr>
        <w:br/>
      </w:r>
    </w:p>
    <w:p w14:paraId="185A2014" w14:textId="77777777" w:rsidR="0B263936" w:rsidRDefault="666C792C" w:rsidP="0B6053FD">
      <w:pPr>
        <w:pStyle w:val="Heading3"/>
        <w:spacing w:line="360" w:lineRule="auto"/>
        <w:jc w:val="both"/>
        <w:rPr>
          <w:rFonts w:ascii="Times New Roman" w:eastAsia="Times New Roman" w:hAnsi="Times New Roman" w:cs="Times New Roman"/>
          <w:color w:val="auto"/>
          <w:sz w:val="32"/>
          <w:szCs w:val="32"/>
          <w:lang w:val="en-GB"/>
        </w:rPr>
      </w:pPr>
      <w:bookmarkStart w:id="57" w:name="_Toc443916343"/>
      <w:r>
        <w:rPr>
          <w:rFonts w:ascii="Times New Roman" w:eastAsia="Times New Roman" w:hAnsi="Times New Roman" w:cs="Times New Roman"/>
          <w:color w:val="auto"/>
          <w:sz w:val="32"/>
          <w:szCs w:val="32"/>
          <w:lang w:val="en-GB"/>
        </w:rPr>
        <w:lastRenderedPageBreak/>
        <w:t>4.1.2 Performance Rating and Attrition</w:t>
      </w:r>
      <w:bookmarkEnd w:id="57"/>
    </w:p>
    <w:p w14:paraId="548D6E3D" w14:textId="77777777" w:rsidR="48E0BA5B" w:rsidRPr="009910C1" w:rsidRDefault="48E0BA5B" w:rsidP="0B6053F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6FB9B12" wp14:editId="3C2ECCBB">
            <wp:extent cx="5442413" cy="4410075"/>
            <wp:effectExtent l="0" t="0" r="0" b="0"/>
            <wp:docPr id="1063890011" name="drawing">
              <a:extLst xmlns:a="http://schemas.openxmlformats.org/drawingml/2006/main">
                <a:ext uri="{FF2B5EF4-FFF2-40B4-BE49-F238E27FC236}">
                  <a16:creationId xmlns:a16="http://schemas.microsoft.com/office/drawing/2014/main" id="{BAED7B53-B66F-4E75-83C2-DF26081841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90011" name="Picture 1063890011"/>
                    <pic:cNvPicPr/>
                  </pic:nvPicPr>
                  <pic:blipFill>
                    <a:blip r:embed="rId29">
                      <a:extLst>
                        <a:ext uri="{28A0092B-C50C-407E-A947-70E740481C1C}">
                          <a14:useLocalDpi xmlns:a14="http://schemas.microsoft.com/office/drawing/2010/main"/>
                        </a:ext>
                      </a:extLst>
                    </a:blip>
                    <a:stretch>
                      <a:fillRect/>
                    </a:stretch>
                  </pic:blipFill>
                  <pic:spPr>
                    <a:xfrm>
                      <a:off x="0" y="0"/>
                      <a:ext cx="5442413" cy="4410075"/>
                    </a:xfrm>
                    <a:prstGeom prst="rect">
                      <a:avLst/>
                    </a:prstGeom>
                  </pic:spPr>
                </pic:pic>
              </a:graphicData>
            </a:graphic>
          </wp:inline>
        </w:drawing>
      </w:r>
    </w:p>
    <w:p w14:paraId="50CB053B" w14:textId="77777777" w:rsidR="6D4C4285" w:rsidRPr="009910C1" w:rsidRDefault="6D4C4285" w:rsidP="0B6053FD">
      <w:pPr>
        <w:spacing w:line="360" w:lineRule="auto"/>
        <w:jc w:val="both"/>
        <w:rPr>
          <w:rFonts w:ascii="Times New Roman" w:hAnsi="Times New Roman" w:cs="Times New Roman"/>
          <w:color w:val="000000" w:themeColor="text1"/>
          <w:szCs w:val="22"/>
          <w:lang w:val="en-GB"/>
        </w:rPr>
      </w:pPr>
      <w:r>
        <w:rPr>
          <w:rFonts w:ascii="Times New Roman" w:eastAsia="Times New Roman" w:hAnsi="Times New Roman" w:cs="Times New Roman"/>
          <w:color w:val="000000" w:themeColor="text1"/>
          <w:sz w:val="24"/>
          <w:lang w:val="en-GB"/>
        </w:rPr>
        <w:t>The correlation between performance rating and attrition was weaker than that of job satisfaction. There were only a slight difference and no discernible directional trend in the bar graph comparing attrition rates between personnel rated "Excellent" (Rating 3) and "Outstanding" (Rating 4). The mean performance rating was almost the same for both attrition groups, according to the summary statistics, indicating that performance rating by itself is not a reliable indicator of employee turnover. This result suggests that high-performing workers are not always more likely to stick around, which could reflect organizational problems like insufficient recognition or few prospects for career growth.</w:t>
      </w:r>
    </w:p>
    <w:p w14:paraId="179497EE" w14:textId="77777777" w:rsidR="6D4C4285" w:rsidRPr="009910C1" w:rsidRDefault="6D4C4285" w:rsidP="0B6053FD">
      <w:pPr>
        <w:spacing w:line="360" w:lineRule="auto"/>
        <w:jc w:val="both"/>
        <w:rPr>
          <w:rFonts w:ascii="Times New Roman" w:hAnsi="Times New Roman" w:cs="Times New Roman"/>
        </w:rPr>
      </w:pPr>
    </w:p>
    <w:p w14:paraId="3A9543BA" w14:textId="77777777" w:rsidR="6D4C4285" w:rsidRDefault="281EE7AA" w:rsidP="0B6053FD">
      <w:pPr>
        <w:spacing w:line="360" w:lineRule="auto"/>
        <w:jc w:val="both"/>
        <w:rPr>
          <w:rStyle w:val="Heading3Char"/>
          <w:rFonts w:ascii="Times New Roman" w:eastAsia="Times New Roman" w:hAnsi="Times New Roman" w:cs="Times New Roman"/>
          <w:color w:val="auto"/>
          <w:sz w:val="32"/>
          <w:szCs w:val="32"/>
        </w:rPr>
      </w:pPr>
      <w:bookmarkStart w:id="58" w:name="_Toc1957512566"/>
      <w:r>
        <w:rPr>
          <w:rStyle w:val="Heading3Char"/>
          <w:rFonts w:ascii="Times New Roman" w:eastAsia="Times New Roman" w:hAnsi="Times New Roman" w:cs="Times New Roman"/>
          <w:color w:val="auto"/>
          <w:sz w:val="32"/>
          <w:szCs w:val="32"/>
        </w:rPr>
        <w:t>4.2 Predictive Analysis</w:t>
      </w:r>
      <w:bookmarkEnd w:id="58"/>
    </w:p>
    <w:p w14:paraId="0B540E3D" w14:textId="77777777" w:rsidR="6D4C4285" w:rsidRDefault="281EE7AA" w:rsidP="0B6053FD">
      <w:pPr>
        <w:spacing w:line="360" w:lineRule="auto"/>
        <w:jc w:val="both"/>
        <w:rPr>
          <w:rStyle w:val="Heading3Char"/>
          <w:rFonts w:ascii="Times New Roman" w:eastAsia="Times New Roman" w:hAnsi="Times New Roman" w:cs="Times New Roman"/>
          <w:color w:val="auto"/>
          <w:sz w:val="32"/>
          <w:szCs w:val="32"/>
        </w:rPr>
      </w:pPr>
      <w:bookmarkStart w:id="59" w:name="_Toc1024497963"/>
      <w:r>
        <w:rPr>
          <w:rStyle w:val="Heading3Char"/>
          <w:rFonts w:ascii="Times New Roman" w:eastAsia="Times New Roman" w:hAnsi="Times New Roman" w:cs="Times New Roman"/>
          <w:color w:val="auto"/>
          <w:sz w:val="32"/>
          <w:szCs w:val="32"/>
        </w:rPr>
        <w:t>4.2.1 Logistic Regression</w:t>
      </w:r>
      <w:bookmarkEnd w:id="59"/>
    </w:p>
    <w:p w14:paraId="32B30191" w14:textId="77777777" w:rsidR="6D4C4285" w:rsidRPr="009910C1" w:rsidRDefault="39345E30" w:rsidP="0B6053FD">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B743EE0" wp14:editId="3068AF73">
            <wp:extent cx="4946405" cy="3860006"/>
            <wp:effectExtent l="0" t="0" r="0" b="0"/>
            <wp:docPr id="1628127555" name="drawing">
              <a:extLst xmlns:a="http://schemas.openxmlformats.org/drawingml/2006/main">
                <a:ext uri="{FF2B5EF4-FFF2-40B4-BE49-F238E27FC236}">
                  <a16:creationId xmlns:a16="http://schemas.microsoft.com/office/drawing/2014/main" id="{DE5E6DE6-6261-45D8-9318-4C337B9F84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27555" name="Picture 1628127555"/>
                    <pic:cNvPicPr/>
                  </pic:nvPicPr>
                  <pic:blipFill>
                    <a:blip r:embed="rId30">
                      <a:extLst>
                        <a:ext uri="{28A0092B-C50C-407E-A947-70E740481C1C}">
                          <a14:useLocalDpi xmlns:a14="http://schemas.microsoft.com/office/drawing/2010/main"/>
                        </a:ext>
                      </a:extLst>
                    </a:blip>
                    <a:stretch>
                      <a:fillRect/>
                    </a:stretch>
                  </pic:blipFill>
                  <pic:spPr>
                    <a:xfrm>
                      <a:off x="0" y="0"/>
                      <a:ext cx="4946405" cy="3860006"/>
                    </a:xfrm>
                    <a:prstGeom prst="rect">
                      <a:avLst/>
                    </a:prstGeom>
                  </pic:spPr>
                </pic:pic>
              </a:graphicData>
            </a:graphic>
          </wp:inline>
        </w:drawing>
      </w:r>
    </w:p>
    <w:p w14:paraId="184FF57D" w14:textId="77777777" w:rsidR="6D4C4285" w:rsidRDefault="32BD6342" w:rsidP="0B6053FD">
      <w:pPr>
        <w:spacing w:line="360" w:lineRule="auto"/>
        <w:jc w:val="both"/>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Performance ratings and work satisfaction were used to predict employee attrition in a binary logistic regression model. Higher job satisfaction levels are linked to a lower likelihood of leaving, according to the model coefficients, which showed that job satisfaction exhibited a negative impact on the log-odds of retention (coefficient = −0.2119). In contrast, the performance rating coefficient was close to zero (−0.0091), indicating that it showed little predictive power in this two-variable model. The model's overall accuracy was about 84%, although this number is mostly due to the model's propensity to accurately classify the majority class (staying employees) while missing most real attrition cases. The model's discriminatory strength is only slightly enhanced by the Area Under the ROC Curve (AUC) of roughly 0.57.</w:t>
      </w:r>
      <w:r>
        <w:rPr>
          <w:rFonts w:ascii="Times New Roman" w:hAnsi="Times New Roman" w:cs="Times New Roman"/>
        </w:rPr>
        <w:br/>
      </w:r>
    </w:p>
    <w:p w14:paraId="4E897FC5" w14:textId="77777777" w:rsidR="6EE934C3" w:rsidRDefault="6EE934C3" w:rsidP="0B6053FD">
      <w:pPr>
        <w:pStyle w:val="Heading3"/>
        <w:spacing w:line="360" w:lineRule="auto"/>
        <w:jc w:val="both"/>
        <w:rPr>
          <w:rFonts w:ascii="Times New Roman" w:eastAsia="Times New Roman" w:hAnsi="Times New Roman" w:cs="Times New Roman"/>
          <w:color w:val="auto"/>
          <w:sz w:val="32"/>
          <w:szCs w:val="32"/>
        </w:rPr>
      </w:pPr>
      <w:bookmarkStart w:id="60" w:name="_Toc677070116"/>
      <w:r>
        <w:rPr>
          <w:rFonts w:ascii="Times New Roman" w:eastAsia="Times New Roman" w:hAnsi="Times New Roman" w:cs="Times New Roman"/>
          <w:color w:val="auto"/>
          <w:sz w:val="32"/>
          <w:szCs w:val="32"/>
        </w:rPr>
        <w:t>4.2.2 Decision Tree</w:t>
      </w:r>
      <w:bookmarkEnd w:id="60"/>
    </w:p>
    <w:p w14:paraId="0BF78DB9" w14:textId="77777777" w:rsidR="0B6053FD" w:rsidRPr="009910C1" w:rsidRDefault="0B6053FD" w:rsidP="0B6053FD">
      <w:pPr>
        <w:spacing w:line="360" w:lineRule="auto"/>
        <w:jc w:val="both"/>
        <w:rPr>
          <w:rFonts w:ascii="Times New Roman" w:hAnsi="Times New Roman" w:cs="Times New Roman"/>
        </w:rPr>
      </w:pPr>
    </w:p>
    <w:p w14:paraId="3304ADED" w14:textId="77777777" w:rsidR="50658775" w:rsidRPr="009910C1" w:rsidRDefault="50658775" w:rsidP="0B6053FD">
      <w:pPr>
        <w:spacing w:line="360" w:lineRule="auto"/>
        <w:jc w:val="both"/>
        <w:rPr>
          <w:rFonts w:ascii="Times New Roman" w:hAnsi="Times New Roman" w:cs="Times New Roman"/>
          <w:color w:val="000000" w:themeColor="text1"/>
          <w:szCs w:val="22"/>
        </w:rPr>
      </w:pPr>
      <w:r>
        <w:rPr>
          <w:rFonts w:ascii="Times New Roman" w:hAnsi="Times New Roman" w:cs="Times New Roman"/>
          <w:noProof/>
        </w:rPr>
        <w:lastRenderedPageBreak/>
        <w:drawing>
          <wp:inline distT="0" distB="0" distL="0" distR="0" wp14:anchorId="10980C65" wp14:editId="5B8BB996">
            <wp:extent cx="5724525" cy="4514850"/>
            <wp:effectExtent l="0" t="0" r="0" b="0"/>
            <wp:docPr id="654229170" name="drawing">
              <a:extLst xmlns:a="http://schemas.openxmlformats.org/drawingml/2006/main">
                <a:ext uri="{FF2B5EF4-FFF2-40B4-BE49-F238E27FC236}">
                  <a16:creationId xmlns:a16="http://schemas.microsoft.com/office/drawing/2014/main" id="{F10D00BC-CB20-42E6-BAF2-BDF0DBA27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29170" name="Picture 654229170"/>
                    <pic:cNvPicPr/>
                  </pic:nvPicPr>
                  <pic:blipFill>
                    <a:blip r:embed="rId31">
                      <a:extLst>
                        <a:ext uri="{28A0092B-C50C-407E-A947-70E740481C1C}">
                          <a14:useLocalDpi xmlns:a14="http://schemas.microsoft.com/office/drawing/2010/main"/>
                        </a:ext>
                      </a:extLst>
                    </a:blip>
                    <a:stretch>
                      <a:fillRect/>
                    </a:stretch>
                  </pic:blipFill>
                  <pic:spPr>
                    <a:xfrm>
                      <a:off x="0" y="0"/>
                      <a:ext cx="5724525" cy="4514850"/>
                    </a:xfrm>
                    <a:prstGeom prst="rect">
                      <a:avLst/>
                    </a:prstGeom>
                  </pic:spPr>
                </pic:pic>
              </a:graphicData>
            </a:graphic>
          </wp:inline>
        </w:drawing>
      </w:r>
    </w:p>
    <w:p w14:paraId="55912E05" w14:textId="77777777" w:rsidR="6C38B1C5" w:rsidRPr="009910C1" w:rsidRDefault="6C38B1C5" w:rsidP="0B6053FD">
      <w:pPr>
        <w:spacing w:line="360" w:lineRule="auto"/>
        <w:jc w:val="both"/>
        <w:rPr>
          <w:rFonts w:ascii="Times New Roman" w:hAnsi="Times New Roman" w:cs="Times New Roman"/>
          <w:color w:val="000000" w:themeColor="text1"/>
          <w:szCs w:val="22"/>
        </w:rPr>
      </w:pPr>
      <w:r>
        <w:rPr>
          <w:rFonts w:ascii="Times New Roman" w:eastAsia="Times New Roman" w:hAnsi="Times New Roman" w:cs="Times New Roman"/>
          <w:color w:val="000000" w:themeColor="text1"/>
          <w:sz w:val="24"/>
        </w:rPr>
        <w:t>To address the class disparity between departing and remaining employees, a Decision Tree classifier with a maximum depth of three was trained on the same set of predictors using balanced class priors. The resultant feature important ratings confirmed that job happiness is the primary factor in differentiating among the two attrition outcomes, attributing roughly 81% of the predictive weight to work satisfaction and 19% to performance rating. Although the Decision Tree outperformed the logistic regression model in terms of sensitivity in identifying employees who were at danger of leaving, its total accuracy was lower, which illustrates the trade-off involved in accounting for class imbalance. Similar restricted discriminatory performance is suggested by the AUC of roughly 0.52.</w:t>
      </w:r>
    </w:p>
    <w:p w14:paraId="3D9F5640" w14:textId="77777777" w:rsidR="0B6053FD" w:rsidRPr="009910C1" w:rsidRDefault="0B6053FD" w:rsidP="0B6053FD">
      <w:pPr>
        <w:spacing w:line="360" w:lineRule="auto"/>
        <w:jc w:val="both"/>
        <w:rPr>
          <w:rFonts w:ascii="Times New Roman" w:hAnsi="Times New Roman" w:cs="Times New Roman"/>
          <w:color w:val="000000" w:themeColor="text1"/>
          <w:szCs w:val="22"/>
        </w:rPr>
      </w:pPr>
    </w:p>
    <w:p w14:paraId="24BCA653" w14:textId="77777777" w:rsidR="27A6483F" w:rsidRDefault="27A6483F" w:rsidP="0B6053FD">
      <w:pPr>
        <w:pStyle w:val="Heading3"/>
        <w:spacing w:line="360" w:lineRule="auto"/>
        <w:jc w:val="both"/>
        <w:rPr>
          <w:rFonts w:ascii="Times New Roman" w:eastAsia="Times New Roman" w:hAnsi="Times New Roman" w:cs="Times New Roman"/>
          <w:color w:val="auto"/>
          <w:sz w:val="32"/>
          <w:szCs w:val="32"/>
        </w:rPr>
      </w:pPr>
      <w:bookmarkStart w:id="61" w:name="_Toc1967017099"/>
      <w:r>
        <w:rPr>
          <w:rFonts w:ascii="Times New Roman" w:eastAsia="Times New Roman" w:hAnsi="Times New Roman" w:cs="Times New Roman"/>
          <w:color w:val="auto"/>
          <w:sz w:val="32"/>
          <w:szCs w:val="32"/>
        </w:rPr>
        <w:lastRenderedPageBreak/>
        <w:t>4.3 Model Comparison</w:t>
      </w:r>
      <w:bookmarkEnd w:id="61"/>
    </w:p>
    <w:p w14:paraId="74458628" w14:textId="77777777" w:rsidR="00B53461" w:rsidRPr="009910C1" w:rsidRDefault="00B53461" w:rsidP="0B6053F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5C5F56C" wp14:editId="323CB9C3">
            <wp:extent cx="5724525" cy="4391025"/>
            <wp:effectExtent l="0" t="0" r="0" b="0"/>
            <wp:docPr id="1040080327" name="drawing">
              <a:extLst xmlns:a="http://schemas.openxmlformats.org/drawingml/2006/main">
                <a:ext uri="{FF2B5EF4-FFF2-40B4-BE49-F238E27FC236}">
                  <a16:creationId xmlns:a16="http://schemas.microsoft.com/office/drawing/2014/main" id="{7A160C81-9268-42B9-A9EC-41C6E47732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80327" name="Picture 1040080327"/>
                    <pic:cNvPicPr/>
                  </pic:nvPicPr>
                  <pic:blipFill>
                    <a:blip r:embed="rId32">
                      <a:extLst>
                        <a:ext uri="{28A0092B-C50C-407E-A947-70E740481C1C}">
                          <a14:useLocalDpi xmlns:a14="http://schemas.microsoft.com/office/drawing/2010/main"/>
                        </a:ext>
                      </a:extLst>
                    </a:blip>
                    <a:stretch>
                      <a:fillRect/>
                    </a:stretch>
                  </pic:blipFill>
                  <pic:spPr>
                    <a:xfrm>
                      <a:off x="0" y="0"/>
                      <a:ext cx="5724525" cy="4391025"/>
                    </a:xfrm>
                    <a:prstGeom prst="rect">
                      <a:avLst/>
                    </a:prstGeom>
                  </pic:spPr>
                </pic:pic>
              </a:graphicData>
            </a:graphic>
          </wp:inline>
        </w:drawing>
      </w:r>
    </w:p>
    <w:p w14:paraId="2A389BBA" w14:textId="77777777" w:rsidR="00F87C36" w:rsidRDefault="27A6483F" w:rsidP="0B6053FD">
      <w:pPr>
        <w:spacing w:line="360" w:lineRule="auto"/>
        <w:jc w:val="both"/>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Both models performed slightly better than the baseline random classifier, but neither achieved a significantly higher AUC, according to the ROC curve overlay comparison between the Decision Tree and Logistic Regression models. In comparison to the Decision Tree (≈ 0.52), the Logistic Regression model achieved a little higher AUC (≈ 0.57), indicating marginally better overall discrimination. But because of its explicit decision criteria and node-level probability outputs, the Decision Tree provided more interpretability, which might be more helpful in applied HR scenarios where prediction logic openness is valued. Given that there were only two predictor variables, it is not surprising that neither model showed significant predictive performance overall.</w:t>
      </w:r>
    </w:p>
    <w:p w14:paraId="58BAF753" w14:textId="77777777" w:rsidR="27A6483F" w:rsidRPr="009910C1" w:rsidRDefault="27A6483F" w:rsidP="0B6053FD">
      <w:pPr>
        <w:spacing w:line="360" w:lineRule="auto"/>
        <w:jc w:val="both"/>
        <w:rPr>
          <w:rFonts w:ascii="Times New Roman" w:hAnsi="Times New Roman" w:cs="Times New Roman"/>
          <w:color w:val="000000" w:themeColor="text1"/>
          <w:szCs w:val="22"/>
        </w:rPr>
      </w:pPr>
      <w:r>
        <w:rPr>
          <w:rFonts w:ascii="Times New Roman" w:hAnsi="Times New Roman" w:cs="Times New Roman"/>
        </w:rPr>
        <w:br/>
      </w:r>
      <w:r>
        <w:rPr>
          <w:rFonts w:ascii="Times New Roman" w:eastAsia="Times New Roman" w:hAnsi="Times New Roman" w:cs="Times New Roman"/>
          <w:color w:val="000000" w:themeColor="text1"/>
          <w:sz w:val="32"/>
          <w:szCs w:val="32"/>
        </w:rPr>
        <w:t>4.4 Conclusion and Findings</w:t>
      </w:r>
    </w:p>
    <w:p w14:paraId="17AF134E" w14:textId="77777777" w:rsidR="3DE3BD7E" w:rsidRPr="009910C1" w:rsidRDefault="3DE3BD7E" w:rsidP="0B6053FD">
      <w:pPr>
        <w:spacing w:line="360" w:lineRule="auto"/>
        <w:jc w:val="both"/>
        <w:rPr>
          <w:rFonts w:ascii="Times New Roman" w:hAnsi="Times New Roman" w:cs="Times New Roman"/>
          <w:color w:val="000000" w:themeColor="text1"/>
          <w:szCs w:val="22"/>
        </w:rPr>
      </w:pPr>
      <w:r>
        <w:rPr>
          <w:rFonts w:ascii="Times New Roman" w:eastAsia="Times New Roman" w:hAnsi="Times New Roman" w:cs="Times New Roman"/>
          <w:color w:val="000000" w:themeColor="text1"/>
          <w:sz w:val="24"/>
        </w:rPr>
        <w:t xml:space="preserve">Considering the relationship between work satisfaction, performance rating, and employee attrition, the analysis of Objective 2 produced several significant conclusions. First, both descriptive and predictive analyses consistently found that work satisfaction was the main </w:t>
      </w:r>
      <w:r>
        <w:rPr>
          <w:rFonts w:ascii="Times New Roman" w:eastAsia="Times New Roman" w:hAnsi="Times New Roman" w:cs="Times New Roman"/>
          <w:color w:val="000000" w:themeColor="text1"/>
          <w:sz w:val="24"/>
        </w:rPr>
        <w:lastRenderedPageBreak/>
        <w:t>factor linked to attrition, with lower levels of satisfaction being related with higher turnover rates. Second, performance rating showed a little correlation with attrition, suggesting that staff productivity is not a reliable indicator of retention on its own. Third, the low predictive accuracy of both models, as evidenced by AUC values near 0.5, shows that, although important, job satisfaction and performance rating are insufficient to accurately forecast attrition on their own. Future investigations ought to involve other factors including years at the company, monthly pay, and overtime status, which are probably enhance model performance and offer a more thorough comprehension of the elements influencing employee attrition.</w:t>
      </w:r>
      <w:r>
        <w:rPr>
          <w:rFonts w:ascii="Times New Roman" w:hAnsi="Times New Roman" w:cs="Times New Roman"/>
        </w:rPr>
        <w:br/>
      </w:r>
    </w:p>
    <w:p w14:paraId="32845D3F" w14:textId="77777777" w:rsidR="0B6053FD" w:rsidRPr="009910C1" w:rsidRDefault="0B6053FD" w:rsidP="0B6053FD">
      <w:pPr>
        <w:spacing w:line="360" w:lineRule="auto"/>
        <w:jc w:val="both"/>
        <w:rPr>
          <w:rFonts w:ascii="Times New Roman" w:hAnsi="Times New Roman" w:cs="Times New Roman"/>
        </w:rPr>
      </w:pPr>
    </w:p>
    <w:p w14:paraId="1AF9FF6C" w14:textId="77777777" w:rsidR="00254B42" w:rsidRPr="009910C1" w:rsidRDefault="00254B42" w:rsidP="0B6053FD">
      <w:pPr>
        <w:spacing w:line="360" w:lineRule="auto"/>
        <w:jc w:val="both"/>
        <w:rPr>
          <w:rFonts w:ascii="Times New Roman" w:hAnsi="Times New Roman" w:cs="Times New Roman"/>
          <w:lang w:val="en-GB"/>
        </w:rPr>
      </w:pPr>
    </w:p>
    <w:p w14:paraId="03C89B4B" w14:textId="77777777" w:rsidR="00254B42" w:rsidRDefault="00444CC3" w:rsidP="1B422DE8">
      <w:pPr>
        <w:pStyle w:val="Heading1"/>
        <w:rPr>
          <w:rFonts w:ascii="Times New Roman" w:eastAsia="Times New Roman" w:hAnsi="Times New Roman" w:cs="Times New Roman"/>
          <w:color w:val="auto"/>
        </w:rPr>
      </w:pPr>
      <w:bookmarkStart w:id="62" w:name="_Toc259005180"/>
      <w:r>
        <w:rPr>
          <w:rFonts w:ascii="Times New Roman" w:eastAsia="Times New Roman" w:hAnsi="Times New Roman" w:cs="Times New Roman"/>
          <w:color w:val="auto"/>
        </w:rPr>
        <w:t>5.0 Objective 3: (Lai Ker Jinn TP077827)</w:t>
      </w:r>
      <w:bookmarkEnd w:id="62"/>
    </w:p>
    <w:p w14:paraId="41FA438B" w14:textId="77777777" w:rsidR="008E0A76" w:rsidRDefault="008E0A76" w:rsidP="008E0A76">
      <w:pPr>
        <w:rPr>
          <w:lang w:val="en-GB"/>
        </w:rPr>
      </w:pPr>
    </w:p>
    <w:p w14:paraId="38FE0749" w14:textId="77777777" w:rsidR="008E0A76" w:rsidRDefault="008E0A76" w:rsidP="008E0A76">
      <w:pPr>
        <w:rPr>
          <w:lang w:val="en-GB"/>
        </w:rPr>
      </w:pPr>
    </w:p>
    <w:p w14:paraId="046A428E" w14:textId="77777777" w:rsidR="008E0A76" w:rsidRDefault="008E0A76" w:rsidP="008E0A76">
      <w:pPr>
        <w:rPr>
          <w:lang w:val="en-GB"/>
        </w:rPr>
      </w:pPr>
    </w:p>
    <w:p w14:paraId="7B87FC8D" w14:textId="77777777" w:rsidR="008E0A76" w:rsidRDefault="008E0A76" w:rsidP="008E0A76">
      <w:pPr>
        <w:rPr>
          <w:lang w:val="en-GB"/>
        </w:rPr>
      </w:pPr>
    </w:p>
    <w:p w14:paraId="2AF0AB8E" w14:textId="77777777" w:rsidR="008E0A76" w:rsidRDefault="008E0A76" w:rsidP="008E0A76">
      <w:pPr>
        <w:rPr>
          <w:lang w:val="en-GB"/>
        </w:rPr>
      </w:pPr>
    </w:p>
    <w:p w14:paraId="6DF223A6" w14:textId="77777777" w:rsidR="008E0A76" w:rsidRDefault="008E0A76" w:rsidP="008E0A76">
      <w:pPr>
        <w:rPr>
          <w:lang w:val="en-GB"/>
        </w:rPr>
      </w:pPr>
    </w:p>
    <w:p w14:paraId="7D4E98ED" w14:textId="77777777" w:rsidR="008E0A76" w:rsidRDefault="008E0A76" w:rsidP="008E0A76">
      <w:pPr>
        <w:rPr>
          <w:lang w:val="en-GB"/>
        </w:rPr>
      </w:pPr>
    </w:p>
    <w:p w14:paraId="4B4DC597" w14:textId="77777777" w:rsidR="008E0A76" w:rsidRDefault="008E0A76" w:rsidP="008E0A76">
      <w:pPr>
        <w:rPr>
          <w:lang w:val="en-GB"/>
        </w:rPr>
      </w:pPr>
    </w:p>
    <w:p w14:paraId="01A217B0" w14:textId="77777777" w:rsidR="008E0A76" w:rsidRDefault="008E0A76" w:rsidP="008E0A76">
      <w:pPr>
        <w:rPr>
          <w:lang w:val="en-GB"/>
        </w:rPr>
      </w:pPr>
    </w:p>
    <w:p w14:paraId="427368A5" w14:textId="77777777" w:rsidR="008E0A76" w:rsidRDefault="008E0A76" w:rsidP="008E0A76">
      <w:pPr>
        <w:rPr>
          <w:lang w:val="en-GB"/>
        </w:rPr>
      </w:pPr>
    </w:p>
    <w:p w14:paraId="60825423" w14:textId="77777777" w:rsidR="008E0A76" w:rsidRDefault="008E0A76" w:rsidP="008E0A76">
      <w:pPr>
        <w:rPr>
          <w:lang w:val="en-GB"/>
        </w:rPr>
      </w:pPr>
    </w:p>
    <w:p w14:paraId="02E2B1FD" w14:textId="77777777" w:rsidR="008E0A76" w:rsidRDefault="008E0A76" w:rsidP="008E0A76">
      <w:pPr>
        <w:rPr>
          <w:lang w:val="en-GB"/>
        </w:rPr>
      </w:pPr>
    </w:p>
    <w:p w14:paraId="4DD2E045" w14:textId="77777777" w:rsidR="008E0A76" w:rsidRDefault="008E0A76" w:rsidP="008E0A76">
      <w:pPr>
        <w:rPr>
          <w:lang w:val="en-GB"/>
        </w:rPr>
      </w:pPr>
    </w:p>
    <w:p w14:paraId="2DF29B19" w14:textId="77777777" w:rsidR="008E0A76" w:rsidRDefault="008E0A76" w:rsidP="008E0A76">
      <w:pPr>
        <w:rPr>
          <w:lang w:val="en-GB"/>
        </w:rPr>
      </w:pPr>
    </w:p>
    <w:p w14:paraId="4F34EB5E" w14:textId="77777777" w:rsidR="008E0A76" w:rsidRDefault="008E0A76" w:rsidP="008E0A76">
      <w:pPr>
        <w:rPr>
          <w:lang w:val="en-GB"/>
        </w:rPr>
      </w:pPr>
    </w:p>
    <w:p w14:paraId="3C365475" w14:textId="77777777" w:rsidR="008E0A76" w:rsidRDefault="008E0A76" w:rsidP="008E0A76">
      <w:pPr>
        <w:rPr>
          <w:lang w:val="en-GB"/>
        </w:rPr>
      </w:pPr>
    </w:p>
    <w:p w14:paraId="0B52E825" w14:textId="77777777" w:rsidR="008E0A76" w:rsidRDefault="008E0A76" w:rsidP="008E0A76">
      <w:pPr>
        <w:rPr>
          <w:lang w:val="en-GB"/>
        </w:rPr>
      </w:pPr>
    </w:p>
    <w:p w14:paraId="06A08C8A" w14:textId="77777777" w:rsidR="008E0A76" w:rsidRDefault="008E0A76" w:rsidP="008E0A76">
      <w:pPr>
        <w:rPr>
          <w:lang w:val="en-GB"/>
        </w:rPr>
      </w:pPr>
    </w:p>
    <w:p w14:paraId="583C4D58" w14:textId="77777777" w:rsidR="00254B42" w:rsidRPr="00254B42" w:rsidRDefault="007C067D" w:rsidP="1B422DE8">
      <w:pPr>
        <w:pStyle w:val="Heading1"/>
        <w:rPr>
          <w:rFonts w:ascii="Times New Roman" w:eastAsia="Times New Roman" w:hAnsi="Times New Roman" w:cs="Times New Roman"/>
          <w:color w:val="auto"/>
          <w:lang w:val="en-GB"/>
        </w:rPr>
      </w:pPr>
      <w:bookmarkStart w:id="63" w:name="_Toc1265129517"/>
      <w:r>
        <w:rPr>
          <w:rFonts w:ascii="Times New Roman" w:eastAsia="Times New Roman" w:hAnsi="Times New Roman" w:cs="Times New Roman"/>
          <w:color w:val="auto"/>
        </w:rPr>
        <w:lastRenderedPageBreak/>
        <w:t>6.0 Objective 4: (Soh Ye Wen TP078275)</w:t>
      </w:r>
      <w:bookmarkEnd w:id="63"/>
    </w:p>
    <w:p w14:paraId="1C700030" w14:textId="77777777" w:rsidR="641823E1" w:rsidRPr="008E0A76" w:rsidRDefault="641823E1" w:rsidP="008E0A76">
      <w:pPr>
        <w:pStyle w:val="Heading2"/>
        <w:rPr>
          <w:rFonts w:ascii="Times New Roman" w:eastAsia="Times New Roman" w:hAnsi="Times New Roman" w:cs="Times New Roman"/>
          <w:color w:val="auto"/>
          <w:lang w:val="en-GB"/>
        </w:rPr>
      </w:pPr>
      <w:bookmarkStart w:id="64" w:name="_Toc1265035707"/>
      <w:r>
        <w:rPr>
          <w:rFonts w:ascii="Times New Roman" w:eastAsia="Times New Roman" w:hAnsi="Times New Roman" w:cs="Times New Roman"/>
          <w:color w:val="auto"/>
          <w:lang w:val="en-GB"/>
        </w:rPr>
        <w:t>6.1 Descriptive Analysis</w:t>
      </w:r>
      <w:bookmarkEnd w:id="64"/>
    </w:p>
    <w:p w14:paraId="0FC3F567" w14:textId="77777777" w:rsidR="641823E1" w:rsidRDefault="641823E1" w:rsidP="641823E1">
      <w:pPr>
        <w:pStyle w:val="Heading3"/>
        <w:rPr>
          <w:rFonts w:ascii="Times New Roman" w:eastAsia="Times New Roman" w:hAnsi="Times New Roman" w:cs="Times New Roman"/>
          <w:color w:val="auto"/>
          <w:lang w:val="en-GB"/>
        </w:rPr>
      </w:pPr>
      <w:r>
        <w:rPr>
          <w:rFonts w:ascii="Times New Roman" w:eastAsia="Times New Roman" w:hAnsi="Times New Roman" w:cs="Times New Roman"/>
          <w:color w:val="auto"/>
          <w:lang w:val="en-GB"/>
        </w:rPr>
        <w:t>6.1.1 Bar Chart</w:t>
      </w:r>
    </w:p>
    <w:p w14:paraId="6BAA1A3A" w14:textId="77777777" w:rsidR="003240B2" w:rsidRDefault="641823E1" w:rsidP="003240B2">
      <w:pPr>
        <w:keepNext/>
        <w:jc w:val="center"/>
      </w:pPr>
      <w:r>
        <w:rPr>
          <w:noProof/>
        </w:rPr>
        <w:drawing>
          <wp:inline distT="0" distB="0" distL="0" distR="0" wp14:anchorId="5CC940B9" wp14:editId="37B517BA">
            <wp:extent cx="5086612" cy="2457576"/>
            <wp:effectExtent l="0" t="0" r="0" b="0"/>
            <wp:docPr id="1101926812" name="drawing">
              <a:extLst xmlns:a="http://schemas.openxmlformats.org/drawingml/2006/main">
                <a:ext uri="{FF2B5EF4-FFF2-40B4-BE49-F238E27FC236}">
                  <a16:creationId xmlns:a16="http://schemas.microsoft.com/office/drawing/2014/main" id="{73030A35-4FAE-49B3-B3B9-48CF8E1FD7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26812" name="Picture 1101926812"/>
                    <pic:cNvPicPr/>
                  </pic:nvPicPr>
                  <pic:blipFill>
                    <a:blip r:embed="rId33">
                      <a:extLst>
                        <a:ext uri="{28A0092B-C50C-407E-A947-70E740481C1C}">
                          <a14:useLocalDpi xmlns:a14="http://schemas.microsoft.com/office/drawing/2010/main"/>
                        </a:ext>
                      </a:extLst>
                    </a:blip>
                    <a:stretch>
                      <a:fillRect/>
                    </a:stretch>
                  </pic:blipFill>
                  <pic:spPr>
                    <a:xfrm>
                      <a:off x="0" y="0"/>
                      <a:ext cx="5086612" cy="2457576"/>
                    </a:xfrm>
                    <a:prstGeom prst="rect">
                      <a:avLst/>
                    </a:prstGeom>
                  </pic:spPr>
                </pic:pic>
              </a:graphicData>
            </a:graphic>
          </wp:inline>
        </w:drawing>
      </w:r>
    </w:p>
    <w:p w14:paraId="77BD0A8B" w14:textId="77777777" w:rsidR="641823E1" w:rsidRDefault="003240B2" w:rsidP="003240B2">
      <w:pPr>
        <w:pStyle w:val="Caption"/>
        <w:jc w:val="center"/>
      </w:pPr>
      <w:bookmarkStart w:id="65" w:name="_Toc228132677"/>
      <w:r>
        <w:t xml:space="preserve">Figure </w:t>
      </w:r>
      <w:fldSimple w:instr=" SEQ Figure \* ARABIC ">
        <w:r>
          <w:rPr>
            <w:noProof/>
          </w:rPr>
          <w:t>21</w:t>
        </w:r>
      </w:fldSimple>
      <w:r>
        <w:t>: Bar Chart</w:t>
      </w:r>
      <w:bookmarkEnd w:id="65"/>
    </w:p>
    <w:p w14:paraId="2A4A70DB" w14:textId="77777777" w:rsidR="641823E1" w:rsidRPr="00A06AAA" w:rsidRDefault="00A06AAA" w:rsidP="00A06AAA">
      <w:pPr>
        <w:spacing w:line="360" w:lineRule="auto"/>
        <w:jc w:val="both"/>
        <w:rPr>
          <w:rFonts w:ascii="Times New Roman" w:hAnsi="Times New Roman" w:cs="Times New Roman"/>
          <w:sz w:val="24"/>
          <w:lang w:val="en-GB"/>
        </w:rPr>
      </w:pPr>
      <w:r>
        <w:rPr>
          <w:rFonts w:ascii="Times New Roman" w:hAnsi="Times New Roman" w:cs="Times New Roman"/>
          <w:sz w:val="24"/>
          <w:lang w:val="en-GB"/>
        </w:rPr>
        <w:t>The bar chart shows the correlation between the level of work- life balance and the rate of attrition of employees by comparing the number of employees who remained and left the company on a scale of 1 (Bad) to 4 (Best). The distribution shows that most employees have a work-life balance level of 3, which implies that the perception of the work-life balance is rather moderate in the organization. Even though non-attrition cases prevail in all the categories, a comparatively increased percentage of attrition is evident among employees who have lower levels of work-life balance (levels 1 and 2). Conversely, the levels of work-life balance (3 and 4) relate to lower percentage of employees who are going to leave the organization. This trend indicates that there is a negative correlation between work-life balance and attrition, with a better work-life balance potentially leading to higher employee retention. These results suggest initial evidence of inclusion of work-life balance as an important predictor in later predictive modelling methodologies including the logistic regression and decision tree analysis.</w:t>
      </w:r>
    </w:p>
    <w:p w14:paraId="04D84CDE" w14:textId="77777777" w:rsidR="00C93545" w:rsidRDefault="00C93545" w:rsidP="641823E1">
      <w:pPr>
        <w:rPr>
          <w:lang w:val="en-GB"/>
        </w:rPr>
      </w:pPr>
    </w:p>
    <w:p w14:paraId="790982D0" w14:textId="77777777" w:rsidR="008E0A76" w:rsidRDefault="008E0A76" w:rsidP="008E0A76">
      <w:pPr>
        <w:pStyle w:val="Heading3"/>
        <w:rPr>
          <w:rFonts w:ascii="Times New Roman" w:hAnsi="Times New Roman" w:cs="Times New Roman"/>
          <w:color w:val="auto"/>
          <w:lang w:val="en-GB"/>
        </w:rPr>
      </w:pPr>
      <w:r>
        <w:rPr>
          <w:rFonts w:ascii="Times New Roman" w:hAnsi="Times New Roman" w:cs="Times New Roman"/>
          <w:color w:val="auto"/>
          <w:lang w:val="en-GB"/>
        </w:rPr>
        <w:lastRenderedPageBreak/>
        <w:t>6.1.2 Box Plot</w:t>
      </w:r>
    </w:p>
    <w:p w14:paraId="7CEC5F2B" w14:textId="77777777" w:rsidR="00B26680" w:rsidRDefault="00B26680" w:rsidP="00B26680">
      <w:pPr>
        <w:keepNext/>
        <w:jc w:val="center"/>
      </w:pPr>
      <w:r>
        <w:rPr>
          <w:noProof/>
          <w:lang w:val="en-GB"/>
        </w:rPr>
        <w:drawing>
          <wp:inline distT="0" distB="0" distL="0" distR="0" wp14:anchorId="56155DFB" wp14:editId="2253221F">
            <wp:extent cx="5733415" cy="2773680"/>
            <wp:effectExtent l="0" t="0" r="635" b="7620"/>
            <wp:docPr id="16378922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3415" cy="2773680"/>
                    </a:xfrm>
                    <a:prstGeom prst="rect">
                      <a:avLst/>
                    </a:prstGeom>
                    <a:noFill/>
                    <a:ln>
                      <a:noFill/>
                    </a:ln>
                  </pic:spPr>
                </pic:pic>
              </a:graphicData>
            </a:graphic>
          </wp:inline>
        </w:drawing>
      </w:r>
    </w:p>
    <w:p w14:paraId="130BED55" w14:textId="77777777" w:rsidR="00F43B4F" w:rsidRPr="00F43B4F" w:rsidRDefault="00B26680" w:rsidP="00B26680">
      <w:pPr>
        <w:pStyle w:val="Caption"/>
        <w:jc w:val="center"/>
        <w:rPr>
          <w:lang w:val="en-GB"/>
        </w:rPr>
      </w:pPr>
      <w:bookmarkStart w:id="66" w:name="_Toc228132678"/>
      <w:r>
        <w:t xml:space="preserve">Figure </w:t>
      </w:r>
      <w:fldSimple w:instr=" SEQ Figure \* ARABIC ">
        <w:r>
          <w:rPr>
            <w:noProof/>
          </w:rPr>
          <w:t>22</w:t>
        </w:r>
      </w:fldSimple>
      <w:r>
        <w:t>: Box Plot</w:t>
      </w:r>
      <w:bookmarkEnd w:id="66"/>
    </w:p>
    <w:p w14:paraId="4B9CA155" w14:textId="77777777" w:rsidR="00F43B4F" w:rsidRPr="002E76CD" w:rsidRDefault="00F43B4F" w:rsidP="002E76CD">
      <w:pPr>
        <w:spacing w:line="360" w:lineRule="auto"/>
        <w:jc w:val="both"/>
        <w:rPr>
          <w:rFonts w:ascii="Times New Roman" w:hAnsi="Times New Roman" w:cs="Times New Roman"/>
          <w:sz w:val="24"/>
          <w:lang w:val="en-GB"/>
        </w:rPr>
      </w:pPr>
      <w:r>
        <w:rPr>
          <w:rFonts w:ascii="Times New Roman" w:hAnsi="Times New Roman" w:cs="Times New Roman"/>
          <w:sz w:val="24"/>
          <w:lang w:val="en-GB"/>
        </w:rPr>
        <w:t>The boxplot shows how the scores of work-life balances are distributed among employees who remained working in the organization (No), and those who left (Yes). The median of both groups is close to level 3, which means that the average perception of work-life balance is moderate irrespective of the attrition status. Nonetheless, the distribution of the information indicates a minor difference as both groups have a spectrum of lower (1–2) to higher (3–4) levels of work-life balance. The overlapping interquartile ranges suggest that work-life balance might not have a strong distinguishing effect between those who leave and those who remain. However, the departed employees seem to be somewhat more variable in terms of lower work-life balance levels, indicating that in some instances poor work-life balance might be the cause of attrition. Altogether, the difference is not very significant, yet the distribution confirms the assumption that work-life balance affects employee turnover to some extent and should be analysed with the help of predictive modelling methods further.</w:t>
      </w:r>
    </w:p>
    <w:p w14:paraId="52E61058" w14:textId="77777777" w:rsidR="0030226B" w:rsidRPr="0030226B" w:rsidRDefault="0030226B" w:rsidP="0030226B">
      <w:pPr>
        <w:rPr>
          <w:lang w:val="en-GB"/>
        </w:rPr>
      </w:pPr>
    </w:p>
    <w:p w14:paraId="5F0DF155" w14:textId="77777777" w:rsidR="008E0A76" w:rsidRDefault="008E0A76" w:rsidP="008E0A76">
      <w:pPr>
        <w:pStyle w:val="Heading3"/>
        <w:rPr>
          <w:rFonts w:ascii="Times New Roman" w:hAnsi="Times New Roman" w:cs="Times New Roman"/>
          <w:color w:val="auto"/>
          <w:lang w:val="en-GB"/>
        </w:rPr>
      </w:pPr>
      <w:r>
        <w:rPr>
          <w:rFonts w:ascii="Times New Roman" w:hAnsi="Times New Roman" w:cs="Times New Roman"/>
          <w:color w:val="auto"/>
          <w:lang w:val="en-GB"/>
        </w:rPr>
        <w:lastRenderedPageBreak/>
        <w:t>6.1.3 Summary Statistics (mean, median, distribution)</w:t>
      </w:r>
    </w:p>
    <w:p w14:paraId="34F04344" w14:textId="77777777" w:rsidR="002044B5" w:rsidRDefault="002044B5" w:rsidP="002044B5">
      <w:pPr>
        <w:keepNext/>
        <w:jc w:val="center"/>
      </w:pPr>
      <w:r>
        <w:rPr>
          <w:noProof/>
          <w:lang w:val="en-GB"/>
        </w:rPr>
        <w:drawing>
          <wp:inline distT="0" distB="0" distL="0" distR="0" wp14:anchorId="39A09AB7" wp14:editId="0EE602FD">
            <wp:extent cx="5733415" cy="2773680"/>
            <wp:effectExtent l="0" t="0" r="635" b="7620"/>
            <wp:docPr id="12122487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3415" cy="2773680"/>
                    </a:xfrm>
                    <a:prstGeom prst="rect">
                      <a:avLst/>
                    </a:prstGeom>
                    <a:noFill/>
                    <a:ln>
                      <a:noFill/>
                    </a:ln>
                  </pic:spPr>
                </pic:pic>
              </a:graphicData>
            </a:graphic>
          </wp:inline>
        </w:drawing>
      </w:r>
    </w:p>
    <w:p w14:paraId="00514513" w14:textId="77777777" w:rsidR="004F4B38" w:rsidRPr="004F4B38" w:rsidRDefault="002044B5" w:rsidP="002044B5">
      <w:pPr>
        <w:pStyle w:val="Caption"/>
        <w:jc w:val="center"/>
        <w:rPr>
          <w:lang w:val="en-GB"/>
        </w:rPr>
      </w:pPr>
      <w:bookmarkStart w:id="67" w:name="_Toc228132679"/>
      <w:r>
        <w:t xml:space="preserve">Figure </w:t>
      </w:r>
      <w:fldSimple w:instr=" SEQ Figure \* ARABIC ">
        <w:r>
          <w:rPr>
            <w:noProof/>
          </w:rPr>
          <w:t>23</w:t>
        </w:r>
      </w:fldSimple>
      <w:r>
        <w:t>: Summary Statistics</w:t>
      </w:r>
      <w:bookmarkEnd w:id="67"/>
    </w:p>
    <w:p w14:paraId="48D39450" w14:textId="77777777" w:rsidR="008E0A76" w:rsidRPr="002044B5" w:rsidRDefault="004F4B38" w:rsidP="002044B5">
      <w:pPr>
        <w:spacing w:line="360" w:lineRule="auto"/>
        <w:jc w:val="both"/>
        <w:rPr>
          <w:rFonts w:ascii="Times New Roman" w:hAnsi="Times New Roman" w:cs="Times New Roman"/>
          <w:sz w:val="24"/>
          <w:lang w:val="en-GB"/>
        </w:rPr>
      </w:pPr>
      <w:r>
        <w:rPr>
          <w:rFonts w:ascii="Times New Roman" w:hAnsi="Times New Roman" w:cs="Times New Roman"/>
          <w:sz w:val="24"/>
          <w:lang w:val="en-GB"/>
        </w:rPr>
        <w:t>The summary statistics were calculated using the data grouped according to the status of attrition and determining the mean and median work-life balance of each group. The above statistics were also represented in a bar chart to easily compare the stay and leave employees (No and Yes respectively). The findings indicate that those workers who stayed in the organization have a marginally better work-life balance on average than those who left. Though this difference is not much, it implies that a higher work-life balance can help reduce employee turnover. The similarity in values further shows that work-life balance as a determinant might not be very powerful, but it nevertheless depicts a discernible pattern where a low work-life balance is linked to a high possibility of dropping out of the organization. These results corroborate previous visualizations and provide the rationale to use the predictive modelling method to analyse the relationship further.</w:t>
      </w:r>
    </w:p>
    <w:p w14:paraId="77ED938F" w14:textId="77777777" w:rsidR="008E0A76" w:rsidRDefault="008E0A76" w:rsidP="641823E1">
      <w:pPr>
        <w:rPr>
          <w:lang w:val="en-GB"/>
        </w:rPr>
      </w:pPr>
    </w:p>
    <w:p w14:paraId="7042BCA6" w14:textId="77777777" w:rsidR="00974E47" w:rsidRPr="009910C1" w:rsidRDefault="641823E1" w:rsidP="4A493DC0">
      <w:pPr>
        <w:pStyle w:val="Heading2"/>
        <w:rPr>
          <w:rFonts w:ascii="Times New Roman" w:eastAsia="Times New Roman" w:hAnsi="Times New Roman" w:cs="Times New Roman"/>
          <w:color w:val="auto"/>
        </w:rPr>
      </w:pPr>
      <w:r>
        <w:rPr>
          <w:rFonts w:ascii="Times New Roman" w:eastAsia="Times New Roman" w:hAnsi="Times New Roman" w:cs="Times New Roman"/>
          <w:color w:val="auto"/>
        </w:rPr>
        <w:lastRenderedPageBreak/>
        <w:t>6.2 Predictive Analysis</w:t>
      </w:r>
    </w:p>
    <w:p w14:paraId="4B4C1521" w14:textId="77777777" w:rsidR="641823E1" w:rsidRDefault="00C11443" w:rsidP="00C11443">
      <w:pPr>
        <w:pStyle w:val="Heading3"/>
        <w:rPr>
          <w:rFonts w:ascii="Times New Roman" w:hAnsi="Times New Roman" w:cs="Times New Roman"/>
          <w:color w:val="auto"/>
        </w:rPr>
      </w:pPr>
      <w:r>
        <w:rPr>
          <w:rFonts w:ascii="Times New Roman" w:hAnsi="Times New Roman" w:cs="Times New Roman"/>
          <w:color w:val="auto"/>
        </w:rPr>
        <w:t>6.2.1 Logistic Regression</w:t>
      </w:r>
    </w:p>
    <w:p w14:paraId="40D37153" w14:textId="77777777" w:rsidR="00E26F78" w:rsidRDefault="00E26F78" w:rsidP="00E26F78">
      <w:pPr>
        <w:keepNext/>
        <w:jc w:val="center"/>
      </w:pPr>
      <w:r>
        <w:rPr>
          <w:noProof/>
          <w:lang w:val="en-GB"/>
        </w:rPr>
        <w:drawing>
          <wp:inline distT="0" distB="0" distL="0" distR="0" wp14:anchorId="04CF98E4" wp14:editId="1C37AA7F">
            <wp:extent cx="5733415" cy="2773680"/>
            <wp:effectExtent l="0" t="0" r="635" b="7620"/>
            <wp:docPr id="5357111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3415" cy="2773680"/>
                    </a:xfrm>
                    <a:prstGeom prst="rect">
                      <a:avLst/>
                    </a:prstGeom>
                    <a:noFill/>
                    <a:ln>
                      <a:noFill/>
                    </a:ln>
                  </pic:spPr>
                </pic:pic>
              </a:graphicData>
            </a:graphic>
          </wp:inline>
        </w:drawing>
      </w:r>
    </w:p>
    <w:p w14:paraId="0AAF4AEE" w14:textId="77777777" w:rsidR="00E26F78" w:rsidRDefault="00E26F78" w:rsidP="00E26F78">
      <w:pPr>
        <w:pStyle w:val="Caption"/>
        <w:jc w:val="center"/>
      </w:pPr>
      <w:bookmarkStart w:id="68" w:name="_Toc228132680"/>
      <w:r>
        <w:t xml:space="preserve">Figure </w:t>
      </w:r>
      <w:fldSimple w:instr=" SEQ Figure \* ARABIC ">
        <w:r>
          <w:rPr>
            <w:noProof/>
          </w:rPr>
          <w:t>24</w:t>
        </w:r>
      </w:fldSimple>
      <w:r>
        <w:t>: Logistic Regression</w:t>
      </w:r>
      <w:bookmarkEnd w:id="68"/>
    </w:p>
    <w:p w14:paraId="01DA54C5" w14:textId="77777777" w:rsidR="00107107" w:rsidRPr="00107107" w:rsidRDefault="00107107" w:rsidP="00107107">
      <w:pPr>
        <w:spacing w:line="360" w:lineRule="auto"/>
        <w:jc w:val="both"/>
        <w:rPr>
          <w:rFonts w:ascii="Times New Roman" w:hAnsi="Times New Roman" w:cs="Times New Roman"/>
          <w:sz w:val="24"/>
          <w:lang w:val="en-GB"/>
        </w:rPr>
      </w:pPr>
      <w:r>
        <w:rPr>
          <w:rFonts w:ascii="Times New Roman" w:hAnsi="Times New Roman" w:cs="Times New Roman"/>
          <w:sz w:val="24"/>
          <w:lang w:val="en-GB"/>
        </w:rPr>
        <w:t>The logistic regression model was developed to estimate the likelihood of the employee leaving a company depending on the Work-Life Balance scores. The X-axis is the Work-Life Balance score (between 1-low and 4-high) whereas the Y-axis is the projected probability of attrition. The grey shaded zone around the blue line is the 95% confidence interval which shows the range of uncertainty of the predictions.</w:t>
      </w:r>
    </w:p>
    <w:p w14:paraId="2FF2C7E8" w14:textId="77777777" w:rsidR="00107107" w:rsidRPr="00107107" w:rsidRDefault="00107107" w:rsidP="00107107">
      <w:pPr>
        <w:spacing w:line="360" w:lineRule="auto"/>
        <w:jc w:val="both"/>
        <w:rPr>
          <w:rFonts w:ascii="Times New Roman" w:hAnsi="Times New Roman" w:cs="Times New Roman"/>
          <w:sz w:val="24"/>
          <w:lang w:val="en-GB"/>
        </w:rPr>
      </w:pPr>
      <w:r>
        <w:rPr>
          <w:rFonts w:ascii="Times New Roman" w:hAnsi="Times New Roman" w:cs="Times New Roman"/>
          <w:sz w:val="24"/>
          <w:lang w:val="en-GB"/>
        </w:rPr>
        <w:t>The results show that employees with a score of 1 on Work-Life Balance are most likely to be affected by attrition with the highest probability of about 20% and those with a score of 4 are least likely to be affected with the lowest probability of about 12%. This declining pattern supports the fact that in the better the work-life balance, the lower the chances of an employee leaving the organization. Although this 8-percentage point difference is not very high, it still represents a discernible trend in which low work-life balance is, time and again, associated with a high likelihood of attrition.</w:t>
      </w:r>
    </w:p>
    <w:p w14:paraId="0FEBEDEC" w14:textId="77777777" w:rsidR="00E26F78" w:rsidRPr="00E26F78" w:rsidRDefault="00107107" w:rsidP="00107107">
      <w:pPr>
        <w:spacing w:line="360" w:lineRule="auto"/>
        <w:jc w:val="both"/>
        <w:rPr>
          <w:rFonts w:ascii="Times New Roman" w:hAnsi="Times New Roman" w:cs="Times New Roman"/>
          <w:sz w:val="24"/>
          <w:lang w:val="en-GB"/>
        </w:rPr>
      </w:pPr>
      <w:r>
        <w:rPr>
          <w:rFonts w:ascii="Times New Roman" w:hAnsi="Times New Roman" w:cs="Times New Roman"/>
          <w:sz w:val="24"/>
          <w:lang w:val="en-GB"/>
        </w:rPr>
        <w:t xml:space="preserve">The confidence interval is broadened at each extreme of the scale especially in scores 1 and 4, indicating that the model is less confident in its predictions at these points as there are fewer employees in these categories. The fact that the probabilities predicted in the middle scores are more similar also indicates that work-life balance as a univariate predictor might not be strong enough on its own. However, these findings support the earlier visualizations and give an </w:t>
      </w:r>
      <w:r>
        <w:rPr>
          <w:rFonts w:ascii="Times New Roman" w:hAnsi="Times New Roman" w:cs="Times New Roman"/>
          <w:sz w:val="24"/>
          <w:lang w:val="en-GB"/>
        </w:rPr>
        <w:lastRenderedPageBreak/>
        <w:t>analytical foundation to establish that work-life balance is significantly and negatively related to employee attrition.</w:t>
      </w:r>
    </w:p>
    <w:p w14:paraId="69132AA8" w14:textId="77777777" w:rsidR="00E26F78" w:rsidRPr="00E26F78" w:rsidRDefault="00E26F78" w:rsidP="00E26F78"/>
    <w:p w14:paraId="1F586A84" w14:textId="77777777" w:rsidR="641823E1" w:rsidRDefault="00C11443" w:rsidP="00C11443">
      <w:pPr>
        <w:pStyle w:val="Heading3"/>
        <w:rPr>
          <w:rFonts w:ascii="Times New Roman" w:hAnsi="Times New Roman" w:cs="Times New Roman"/>
          <w:color w:val="auto"/>
        </w:rPr>
      </w:pPr>
      <w:r>
        <w:rPr>
          <w:rFonts w:ascii="Times New Roman" w:hAnsi="Times New Roman" w:cs="Times New Roman"/>
          <w:color w:val="auto"/>
        </w:rPr>
        <w:t>6.2.2 Stacked Bar Chart</w:t>
      </w:r>
    </w:p>
    <w:p w14:paraId="1DFB0A9E" w14:textId="77777777" w:rsidR="00C91B4A" w:rsidRDefault="00C91B4A" w:rsidP="00C91B4A">
      <w:pPr>
        <w:keepNext/>
        <w:jc w:val="center"/>
      </w:pPr>
      <w:r>
        <w:rPr>
          <w:noProof/>
          <w:lang w:val="en-GB"/>
        </w:rPr>
        <w:drawing>
          <wp:inline distT="0" distB="0" distL="0" distR="0" wp14:anchorId="37D8DF4E" wp14:editId="066B1AAA">
            <wp:extent cx="5733415" cy="2730500"/>
            <wp:effectExtent l="0" t="0" r="635" b="0"/>
            <wp:docPr id="6611996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3415" cy="2730500"/>
                    </a:xfrm>
                    <a:prstGeom prst="rect">
                      <a:avLst/>
                    </a:prstGeom>
                    <a:noFill/>
                    <a:ln>
                      <a:noFill/>
                    </a:ln>
                  </pic:spPr>
                </pic:pic>
              </a:graphicData>
            </a:graphic>
          </wp:inline>
        </w:drawing>
      </w:r>
    </w:p>
    <w:p w14:paraId="42D31FDF" w14:textId="77777777" w:rsidR="00C91B4A" w:rsidRPr="00C91B4A" w:rsidRDefault="00C91B4A" w:rsidP="00C91B4A">
      <w:pPr>
        <w:pStyle w:val="Caption"/>
        <w:jc w:val="center"/>
        <w:rPr>
          <w:lang w:val="en-GB"/>
        </w:rPr>
      </w:pPr>
      <w:bookmarkStart w:id="69" w:name="_Toc228132681"/>
      <w:r>
        <w:t xml:space="preserve">Figure </w:t>
      </w:r>
      <w:fldSimple w:instr=" SEQ Figure \* ARABIC ">
        <w:r>
          <w:rPr>
            <w:noProof/>
          </w:rPr>
          <w:t>25</w:t>
        </w:r>
      </w:fldSimple>
      <w:r>
        <w:t>: Stacked Bar Chart</w:t>
      </w:r>
      <w:bookmarkEnd w:id="69"/>
    </w:p>
    <w:p w14:paraId="387A8B00" w14:textId="77777777" w:rsidR="0042325B" w:rsidRPr="0042325B" w:rsidRDefault="0042325B" w:rsidP="0042325B">
      <w:pPr>
        <w:spacing w:line="360" w:lineRule="auto"/>
        <w:jc w:val="both"/>
        <w:rPr>
          <w:rFonts w:ascii="Times New Roman" w:hAnsi="Times New Roman" w:cs="Times New Roman"/>
          <w:sz w:val="24"/>
        </w:rPr>
      </w:pPr>
      <w:r>
        <w:rPr>
          <w:rFonts w:ascii="Times New Roman" w:hAnsi="Times New Roman" w:cs="Times New Roman"/>
          <w:sz w:val="24"/>
        </w:rPr>
        <w:t>The stacked bar chart was built based on the data that was combined based on the Work-Life Balance scores and the percentage of attrition status at the level. The bar shows the percentage of employees who quit (1) and those who did not (0) in four Work-Life Balance scores of 1 (low) to 4 (high). The results show that workers with a score of 1 on the Work-Life Balance are the ones with the highest rate of attrition at around 30% which is significantly greater than that of scores 2, 3 and 4 that are all around 15. This implies that workers who have a low work-life balance have very high chances of leaving the organization.</w:t>
      </w:r>
    </w:p>
    <w:p w14:paraId="5033426F" w14:textId="77777777" w:rsidR="00C91B4A" w:rsidRPr="0042325B" w:rsidRDefault="0042325B" w:rsidP="0042325B">
      <w:pPr>
        <w:spacing w:line="360" w:lineRule="auto"/>
        <w:jc w:val="both"/>
        <w:rPr>
          <w:rFonts w:ascii="Times New Roman" w:hAnsi="Times New Roman" w:cs="Times New Roman"/>
          <w:sz w:val="24"/>
        </w:rPr>
      </w:pPr>
      <w:r>
        <w:rPr>
          <w:rFonts w:ascii="Times New Roman" w:hAnsi="Times New Roman" w:cs="Times New Roman"/>
          <w:sz w:val="24"/>
        </w:rPr>
        <w:t>Although there is a rather insignificant gap between the scores 2, 3, and 4, the trend nonetheless shows a certain tendency according to which low work-life balance correlates with the increased risk of attrition. The fact that the proportions are similar between the higher scores also demonstrates that work-life balance as a predictor might not be a very effective predictor as there are other determinants that can make an employee decide to leave a job even when work-life balance is good. Such findings support earlier visualizations and cement the argument of applying predictive modelling to further examine the correlation between the work-life balance and employee turnover.</w:t>
      </w:r>
    </w:p>
    <w:sectPr w:rsidR="00C91B4A" w:rsidRPr="0042325B" w:rsidSect="00657996">
      <w:pgSz w:w="11909" w:h="16834"/>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0CE6A" w14:textId="77777777" w:rsidR="008D6EFB" w:rsidRDefault="008D6EFB" w:rsidP="00DD4F5F">
      <w:pPr>
        <w:spacing w:after="0" w:line="240" w:lineRule="auto"/>
      </w:pPr>
      <w:r>
        <w:separator/>
      </w:r>
    </w:p>
  </w:endnote>
  <w:endnote w:type="continuationSeparator" w:id="0">
    <w:p w14:paraId="5E0C9BA5" w14:textId="77777777" w:rsidR="008D6EFB" w:rsidRDefault="008D6EFB" w:rsidP="00DD4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F7767" w14:textId="77777777" w:rsidR="008D6EFB" w:rsidRDefault="008D6EFB" w:rsidP="00DD4F5F">
      <w:pPr>
        <w:spacing w:after="0" w:line="240" w:lineRule="auto"/>
      </w:pPr>
      <w:r>
        <w:separator/>
      </w:r>
    </w:p>
  </w:footnote>
  <w:footnote w:type="continuationSeparator" w:id="0">
    <w:p w14:paraId="56E8EA18" w14:textId="77777777" w:rsidR="008D6EFB" w:rsidRDefault="008D6EFB" w:rsidP="00DD4F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59B0"/>
    <w:multiLevelType w:val="multilevel"/>
    <w:tmpl w:val="2216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2779"/>
    <w:multiLevelType w:val="multilevel"/>
    <w:tmpl w:val="F5C4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4903"/>
    <w:multiLevelType w:val="multilevel"/>
    <w:tmpl w:val="5ECC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06255"/>
    <w:multiLevelType w:val="multilevel"/>
    <w:tmpl w:val="6A1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68BE"/>
    <w:multiLevelType w:val="hybridMultilevel"/>
    <w:tmpl w:val="1922AFB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B7715E1"/>
    <w:multiLevelType w:val="multilevel"/>
    <w:tmpl w:val="302A4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41B8D"/>
    <w:multiLevelType w:val="hybridMultilevel"/>
    <w:tmpl w:val="2A7E68B6"/>
    <w:lvl w:ilvl="0" w:tplc="65DE60BE">
      <w:start w:val="1"/>
      <w:numFmt w:val="decimal"/>
      <w:lvlText w:val="%1"/>
      <w:lvlJc w:val="left"/>
      <w:pPr>
        <w:ind w:left="74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396E7FA">
      <w:start w:val="1"/>
      <w:numFmt w:val="lowerLetter"/>
      <w:lvlText w:val="%2"/>
      <w:lvlJc w:val="left"/>
      <w:pPr>
        <w:ind w:left="201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8A807B6">
      <w:start w:val="1"/>
      <w:numFmt w:val="lowerRoman"/>
      <w:lvlText w:val="%3"/>
      <w:lvlJc w:val="left"/>
      <w:pPr>
        <w:ind w:left="273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4BEBCD4">
      <w:start w:val="1"/>
      <w:numFmt w:val="decimal"/>
      <w:lvlText w:val="%4"/>
      <w:lvlJc w:val="left"/>
      <w:pPr>
        <w:ind w:left="345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11E4CCE">
      <w:start w:val="1"/>
      <w:numFmt w:val="lowerLetter"/>
      <w:lvlText w:val="%5"/>
      <w:lvlJc w:val="left"/>
      <w:pPr>
        <w:ind w:left="417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DC0BC8A">
      <w:start w:val="1"/>
      <w:numFmt w:val="lowerRoman"/>
      <w:lvlText w:val="%6"/>
      <w:lvlJc w:val="left"/>
      <w:pPr>
        <w:ind w:left="48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F348238">
      <w:start w:val="1"/>
      <w:numFmt w:val="decimal"/>
      <w:lvlText w:val="%7"/>
      <w:lvlJc w:val="left"/>
      <w:pPr>
        <w:ind w:left="561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E802D8A">
      <w:start w:val="1"/>
      <w:numFmt w:val="lowerLetter"/>
      <w:lvlText w:val="%8"/>
      <w:lvlJc w:val="left"/>
      <w:pPr>
        <w:ind w:left="633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484552C">
      <w:start w:val="1"/>
      <w:numFmt w:val="lowerRoman"/>
      <w:lvlText w:val="%9"/>
      <w:lvlJc w:val="left"/>
      <w:pPr>
        <w:ind w:left="705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2C26D0"/>
    <w:multiLevelType w:val="multilevel"/>
    <w:tmpl w:val="422C0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1138C"/>
    <w:multiLevelType w:val="hybridMultilevel"/>
    <w:tmpl w:val="FFFFFFFF"/>
    <w:lvl w:ilvl="0" w:tplc="5412C5E4">
      <w:start w:val="1"/>
      <w:numFmt w:val="bullet"/>
      <w:lvlText w:val=""/>
      <w:lvlJc w:val="left"/>
      <w:pPr>
        <w:ind w:left="720" w:hanging="360"/>
      </w:pPr>
      <w:rPr>
        <w:rFonts w:ascii="Symbol" w:hAnsi="Symbol" w:hint="default"/>
      </w:rPr>
    </w:lvl>
    <w:lvl w:ilvl="1" w:tplc="3A786706">
      <w:start w:val="1"/>
      <w:numFmt w:val="bullet"/>
      <w:lvlText w:val="o"/>
      <w:lvlJc w:val="left"/>
      <w:pPr>
        <w:ind w:left="1440" w:hanging="360"/>
      </w:pPr>
      <w:rPr>
        <w:rFonts w:ascii="Courier New" w:hAnsi="Courier New" w:hint="default"/>
      </w:rPr>
    </w:lvl>
    <w:lvl w:ilvl="2" w:tplc="C6B0E2D4">
      <w:start w:val="1"/>
      <w:numFmt w:val="bullet"/>
      <w:lvlText w:val=""/>
      <w:lvlJc w:val="left"/>
      <w:pPr>
        <w:ind w:left="2160" w:hanging="360"/>
      </w:pPr>
      <w:rPr>
        <w:rFonts w:ascii="Wingdings" w:hAnsi="Wingdings" w:hint="default"/>
      </w:rPr>
    </w:lvl>
    <w:lvl w:ilvl="3" w:tplc="5C44338C">
      <w:start w:val="1"/>
      <w:numFmt w:val="bullet"/>
      <w:lvlText w:val=""/>
      <w:lvlJc w:val="left"/>
      <w:pPr>
        <w:ind w:left="2880" w:hanging="360"/>
      </w:pPr>
      <w:rPr>
        <w:rFonts w:ascii="Symbol" w:hAnsi="Symbol" w:hint="default"/>
      </w:rPr>
    </w:lvl>
    <w:lvl w:ilvl="4" w:tplc="11E494D2">
      <w:start w:val="1"/>
      <w:numFmt w:val="bullet"/>
      <w:lvlText w:val="o"/>
      <w:lvlJc w:val="left"/>
      <w:pPr>
        <w:ind w:left="3600" w:hanging="360"/>
      </w:pPr>
      <w:rPr>
        <w:rFonts w:ascii="Courier New" w:hAnsi="Courier New" w:hint="default"/>
      </w:rPr>
    </w:lvl>
    <w:lvl w:ilvl="5" w:tplc="A44EE6C2">
      <w:start w:val="1"/>
      <w:numFmt w:val="bullet"/>
      <w:lvlText w:val=""/>
      <w:lvlJc w:val="left"/>
      <w:pPr>
        <w:ind w:left="4320" w:hanging="360"/>
      </w:pPr>
      <w:rPr>
        <w:rFonts w:ascii="Wingdings" w:hAnsi="Wingdings" w:hint="default"/>
      </w:rPr>
    </w:lvl>
    <w:lvl w:ilvl="6" w:tplc="5676612E">
      <w:start w:val="1"/>
      <w:numFmt w:val="bullet"/>
      <w:lvlText w:val=""/>
      <w:lvlJc w:val="left"/>
      <w:pPr>
        <w:ind w:left="5040" w:hanging="360"/>
      </w:pPr>
      <w:rPr>
        <w:rFonts w:ascii="Symbol" w:hAnsi="Symbol" w:hint="default"/>
      </w:rPr>
    </w:lvl>
    <w:lvl w:ilvl="7" w:tplc="A62EC8A4">
      <w:start w:val="1"/>
      <w:numFmt w:val="bullet"/>
      <w:lvlText w:val="o"/>
      <w:lvlJc w:val="left"/>
      <w:pPr>
        <w:ind w:left="5760" w:hanging="360"/>
      </w:pPr>
      <w:rPr>
        <w:rFonts w:ascii="Courier New" w:hAnsi="Courier New" w:hint="default"/>
      </w:rPr>
    </w:lvl>
    <w:lvl w:ilvl="8" w:tplc="C7D6D548">
      <w:start w:val="1"/>
      <w:numFmt w:val="bullet"/>
      <w:lvlText w:val=""/>
      <w:lvlJc w:val="left"/>
      <w:pPr>
        <w:ind w:left="6480" w:hanging="360"/>
      </w:pPr>
      <w:rPr>
        <w:rFonts w:ascii="Wingdings" w:hAnsi="Wingdings" w:hint="default"/>
      </w:rPr>
    </w:lvl>
  </w:abstractNum>
  <w:abstractNum w:abstractNumId="9" w15:restartNumberingAfterBreak="0">
    <w:nsid w:val="18022774"/>
    <w:multiLevelType w:val="multilevel"/>
    <w:tmpl w:val="AE7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54B0B"/>
    <w:multiLevelType w:val="hybridMultilevel"/>
    <w:tmpl w:val="3AA66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04537D"/>
    <w:multiLevelType w:val="multilevel"/>
    <w:tmpl w:val="78E8B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46A21"/>
    <w:multiLevelType w:val="hybridMultilevel"/>
    <w:tmpl w:val="3C3C19F4"/>
    <w:lvl w:ilvl="0" w:tplc="D1B8129C">
      <w:start w:val="3"/>
      <w:numFmt w:val="bullet"/>
      <w:lvlText w:val="–"/>
      <w:lvlJc w:val="left"/>
      <w:pPr>
        <w:ind w:left="720" w:hanging="360"/>
      </w:pPr>
      <w:rPr>
        <w:rFonts w:ascii="Times New Roman" w:eastAsia="Calibr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2C050320"/>
    <w:multiLevelType w:val="hybridMultilevel"/>
    <w:tmpl w:val="BAE2FE72"/>
    <w:lvl w:ilvl="0" w:tplc="B780198E">
      <w:start w:val="3"/>
      <w:numFmt w:val="bullet"/>
      <w:lvlText w:val="-"/>
      <w:lvlJc w:val="left"/>
      <w:pPr>
        <w:ind w:left="720" w:hanging="360"/>
      </w:pPr>
      <w:rPr>
        <w:rFonts w:ascii="Times New Roman" w:eastAsia="Calibr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2DC473CB"/>
    <w:multiLevelType w:val="multilevel"/>
    <w:tmpl w:val="014A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24EB2"/>
    <w:multiLevelType w:val="hybridMultilevel"/>
    <w:tmpl w:val="FFFFFFFF"/>
    <w:lvl w:ilvl="0" w:tplc="0AC6BDC6">
      <w:start w:val="1"/>
      <w:numFmt w:val="bullet"/>
      <w:lvlText w:val=""/>
      <w:lvlJc w:val="left"/>
      <w:pPr>
        <w:ind w:left="720" w:hanging="360"/>
      </w:pPr>
      <w:rPr>
        <w:rFonts w:ascii="Symbol" w:hAnsi="Symbol" w:hint="default"/>
      </w:rPr>
    </w:lvl>
    <w:lvl w:ilvl="1" w:tplc="02D2B22A">
      <w:start w:val="1"/>
      <w:numFmt w:val="bullet"/>
      <w:lvlText w:val="o"/>
      <w:lvlJc w:val="left"/>
      <w:pPr>
        <w:ind w:left="1440" w:hanging="360"/>
      </w:pPr>
      <w:rPr>
        <w:rFonts w:ascii="Courier New" w:hAnsi="Courier New" w:hint="default"/>
      </w:rPr>
    </w:lvl>
    <w:lvl w:ilvl="2" w:tplc="8C8ECB08">
      <w:start w:val="1"/>
      <w:numFmt w:val="bullet"/>
      <w:lvlText w:val=""/>
      <w:lvlJc w:val="left"/>
      <w:pPr>
        <w:ind w:left="2160" w:hanging="360"/>
      </w:pPr>
      <w:rPr>
        <w:rFonts w:ascii="Wingdings" w:hAnsi="Wingdings" w:hint="default"/>
      </w:rPr>
    </w:lvl>
    <w:lvl w:ilvl="3" w:tplc="AE44F162">
      <w:start w:val="1"/>
      <w:numFmt w:val="bullet"/>
      <w:lvlText w:val=""/>
      <w:lvlJc w:val="left"/>
      <w:pPr>
        <w:ind w:left="2880" w:hanging="360"/>
      </w:pPr>
      <w:rPr>
        <w:rFonts w:ascii="Symbol" w:hAnsi="Symbol" w:hint="default"/>
      </w:rPr>
    </w:lvl>
    <w:lvl w:ilvl="4" w:tplc="DAB29334">
      <w:start w:val="1"/>
      <w:numFmt w:val="bullet"/>
      <w:lvlText w:val="o"/>
      <w:lvlJc w:val="left"/>
      <w:pPr>
        <w:ind w:left="3600" w:hanging="360"/>
      </w:pPr>
      <w:rPr>
        <w:rFonts w:ascii="Courier New" w:hAnsi="Courier New" w:hint="default"/>
      </w:rPr>
    </w:lvl>
    <w:lvl w:ilvl="5" w:tplc="9B6C236A">
      <w:start w:val="1"/>
      <w:numFmt w:val="bullet"/>
      <w:lvlText w:val=""/>
      <w:lvlJc w:val="left"/>
      <w:pPr>
        <w:ind w:left="4320" w:hanging="360"/>
      </w:pPr>
      <w:rPr>
        <w:rFonts w:ascii="Wingdings" w:hAnsi="Wingdings" w:hint="default"/>
      </w:rPr>
    </w:lvl>
    <w:lvl w:ilvl="6" w:tplc="13A62436">
      <w:start w:val="1"/>
      <w:numFmt w:val="bullet"/>
      <w:lvlText w:val=""/>
      <w:lvlJc w:val="left"/>
      <w:pPr>
        <w:ind w:left="5040" w:hanging="360"/>
      </w:pPr>
      <w:rPr>
        <w:rFonts w:ascii="Symbol" w:hAnsi="Symbol" w:hint="default"/>
      </w:rPr>
    </w:lvl>
    <w:lvl w:ilvl="7" w:tplc="9ED4DB6C">
      <w:start w:val="1"/>
      <w:numFmt w:val="bullet"/>
      <w:lvlText w:val="o"/>
      <w:lvlJc w:val="left"/>
      <w:pPr>
        <w:ind w:left="5760" w:hanging="360"/>
      </w:pPr>
      <w:rPr>
        <w:rFonts w:ascii="Courier New" w:hAnsi="Courier New" w:hint="default"/>
      </w:rPr>
    </w:lvl>
    <w:lvl w:ilvl="8" w:tplc="7116B384">
      <w:start w:val="1"/>
      <w:numFmt w:val="bullet"/>
      <w:lvlText w:val=""/>
      <w:lvlJc w:val="left"/>
      <w:pPr>
        <w:ind w:left="6480" w:hanging="360"/>
      </w:pPr>
      <w:rPr>
        <w:rFonts w:ascii="Wingdings" w:hAnsi="Wingdings" w:hint="default"/>
      </w:rPr>
    </w:lvl>
  </w:abstractNum>
  <w:abstractNum w:abstractNumId="16" w15:restartNumberingAfterBreak="0">
    <w:nsid w:val="308219FE"/>
    <w:multiLevelType w:val="multilevel"/>
    <w:tmpl w:val="D814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F0987"/>
    <w:multiLevelType w:val="multilevel"/>
    <w:tmpl w:val="63EE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9094A"/>
    <w:multiLevelType w:val="multilevel"/>
    <w:tmpl w:val="3DF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61FA3"/>
    <w:multiLevelType w:val="multilevel"/>
    <w:tmpl w:val="ED8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0946FB"/>
    <w:multiLevelType w:val="multilevel"/>
    <w:tmpl w:val="B92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4555CD"/>
    <w:multiLevelType w:val="multilevel"/>
    <w:tmpl w:val="D8D4DF3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2" w15:restartNumberingAfterBreak="0">
    <w:nsid w:val="47A13915"/>
    <w:multiLevelType w:val="multilevel"/>
    <w:tmpl w:val="373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F25F0"/>
    <w:multiLevelType w:val="multilevel"/>
    <w:tmpl w:val="4ADA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10B0A"/>
    <w:multiLevelType w:val="hybridMultilevel"/>
    <w:tmpl w:val="374E26CE"/>
    <w:lvl w:ilvl="0" w:tplc="B3F2EA82">
      <w:numFmt w:val="bullet"/>
      <w:lvlText w:val="•"/>
      <w:lvlJc w:val="left"/>
      <w:pPr>
        <w:ind w:left="720" w:hanging="360"/>
      </w:pPr>
      <w:rPr>
        <w:rFonts w:ascii="Times New Roman" w:eastAsia="Calibr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4AE502A4"/>
    <w:multiLevelType w:val="multilevel"/>
    <w:tmpl w:val="D3CC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A1669"/>
    <w:multiLevelType w:val="multilevel"/>
    <w:tmpl w:val="EE2A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4348B"/>
    <w:multiLevelType w:val="multilevel"/>
    <w:tmpl w:val="CB947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563D5"/>
    <w:multiLevelType w:val="hybridMultilevel"/>
    <w:tmpl w:val="516C0C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7483E65"/>
    <w:multiLevelType w:val="multilevel"/>
    <w:tmpl w:val="AD96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5627BB"/>
    <w:multiLevelType w:val="multilevel"/>
    <w:tmpl w:val="FC2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F0053"/>
    <w:multiLevelType w:val="multilevel"/>
    <w:tmpl w:val="618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2149E"/>
    <w:multiLevelType w:val="multilevel"/>
    <w:tmpl w:val="54B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54225"/>
    <w:multiLevelType w:val="multilevel"/>
    <w:tmpl w:val="710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929D9"/>
    <w:multiLevelType w:val="multilevel"/>
    <w:tmpl w:val="4F38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F08A1"/>
    <w:multiLevelType w:val="multilevel"/>
    <w:tmpl w:val="902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84BFE"/>
    <w:multiLevelType w:val="multilevel"/>
    <w:tmpl w:val="027ED996"/>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6B597A51"/>
    <w:multiLevelType w:val="hybridMultilevel"/>
    <w:tmpl w:val="740AFE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77AD6F66"/>
    <w:multiLevelType w:val="multilevel"/>
    <w:tmpl w:val="DBD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F6E41"/>
    <w:multiLevelType w:val="multilevel"/>
    <w:tmpl w:val="1E3AE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158066">
    <w:abstractNumId w:val="23"/>
  </w:num>
  <w:num w:numId="2" w16cid:durableId="1050108434">
    <w:abstractNumId w:val="31"/>
  </w:num>
  <w:num w:numId="3" w16cid:durableId="1072460900">
    <w:abstractNumId w:val="0"/>
  </w:num>
  <w:num w:numId="4" w16cid:durableId="1161699901">
    <w:abstractNumId w:val="35"/>
  </w:num>
  <w:num w:numId="5" w16cid:durableId="1164471528">
    <w:abstractNumId w:val="3"/>
  </w:num>
  <w:num w:numId="6" w16cid:durableId="1259485754">
    <w:abstractNumId w:val="26"/>
  </w:num>
  <w:num w:numId="7" w16cid:durableId="1269121680">
    <w:abstractNumId w:val="28"/>
  </w:num>
  <w:num w:numId="8" w16cid:durableId="1289970944">
    <w:abstractNumId w:val="8"/>
  </w:num>
  <w:num w:numId="9" w16cid:durableId="1331328545">
    <w:abstractNumId w:val="1"/>
  </w:num>
  <w:num w:numId="10" w16cid:durableId="1424687885">
    <w:abstractNumId w:val="27"/>
  </w:num>
  <w:num w:numId="11" w16cid:durableId="1443501495">
    <w:abstractNumId w:val="6"/>
  </w:num>
  <w:num w:numId="12" w16cid:durableId="1542936742">
    <w:abstractNumId w:val="9"/>
  </w:num>
  <w:num w:numId="13" w16cid:durableId="1565752056">
    <w:abstractNumId w:val="2"/>
  </w:num>
  <w:num w:numId="14" w16cid:durableId="1590769635">
    <w:abstractNumId w:val="38"/>
  </w:num>
  <w:num w:numId="15" w16cid:durableId="1666516263">
    <w:abstractNumId w:val="5"/>
  </w:num>
  <w:num w:numId="16" w16cid:durableId="1741292916">
    <w:abstractNumId w:val="18"/>
  </w:num>
  <w:num w:numId="17" w16cid:durableId="1776096391">
    <w:abstractNumId w:val="30"/>
  </w:num>
  <w:num w:numId="18" w16cid:durableId="185339793">
    <w:abstractNumId w:val="24"/>
  </w:num>
  <w:num w:numId="19" w16cid:durableId="1949508946">
    <w:abstractNumId w:val="21"/>
  </w:num>
  <w:num w:numId="20" w16cid:durableId="1956478281">
    <w:abstractNumId w:val="36"/>
  </w:num>
  <w:num w:numId="21" w16cid:durableId="2002342264">
    <w:abstractNumId w:val="22"/>
  </w:num>
  <w:num w:numId="22" w16cid:durableId="36896984">
    <w:abstractNumId w:val="34"/>
  </w:num>
  <w:num w:numId="23" w16cid:durableId="415175614">
    <w:abstractNumId w:val="25"/>
  </w:num>
  <w:num w:numId="24" w16cid:durableId="456337323">
    <w:abstractNumId w:val="14"/>
  </w:num>
  <w:num w:numId="25" w16cid:durableId="463933350">
    <w:abstractNumId w:val="19"/>
  </w:num>
  <w:num w:numId="26" w16cid:durableId="551428835">
    <w:abstractNumId w:val="39"/>
  </w:num>
  <w:num w:numId="27" w16cid:durableId="57703696">
    <w:abstractNumId w:val="20"/>
  </w:num>
  <w:num w:numId="28" w16cid:durableId="585530969">
    <w:abstractNumId w:val="7"/>
  </w:num>
  <w:num w:numId="29" w16cid:durableId="604045637">
    <w:abstractNumId w:val="37"/>
  </w:num>
  <w:num w:numId="30" w16cid:durableId="618686100">
    <w:abstractNumId w:val="4"/>
  </w:num>
  <w:num w:numId="31" w16cid:durableId="634944754">
    <w:abstractNumId w:val="11"/>
  </w:num>
  <w:num w:numId="32" w16cid:durableId="646477407">
    <w:abstractNumId w:val="16"/>
  </w:num>
  <w:num w:numId="33" w16cid:durableId="793064929">
    <w:abstractNumId w:val="10"/>
  </w:num>
  <w:num w:numId="34" w16cid:durableId="802775285">
    <w:abstractNumId w:val="29"/>
  </w:num>
  <w:num w:numId="35" w16cid:durableId="817116249">
    <w:abstractNumId w:val="17"/>
  </w:num>
  <w:num w:numId="36" w16cid:durableId="847208472">
    <w:abstractNumId w:val="33"/>
  </w:num>
  <w:num w:numId="37" w16cid:durableId="879584499">
    <w:abstractNumId w:val="15"/>
  </w:num>
  <w:num w:numId="38" w16cid:durableId="974138149">
    <w:abstractNumId w:val="32"/>
  </w:num>
  <w:num w:numId="39" w16cid:durableId="241179885">
    <w:abstractNumId w:val="12"/>
  </w:num>
  <w:num w:numId="40" w16cid:durableId="10825283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F5F"/>
    <w:rsid w:val="00000016"/>
    <w:rsid w:val="00002710"/>
    <w:rsid w:val="00003AB1"/>
    <w:rsid w:val="00004A24"/>
    <w:rsid w:val="000124CF"/>
    <w:rsid w:val="00013368"/>
    <w:rsid w:val="00014F43"/>
    <w:rsid w:val="00015D16"/>
    <w:rsid w:val="00015D69"/>
    <w:rsid w:val="00015E69"/>
    <w:rsid w:val="00017593"/>
    <w:rsid w:val="000227DC"/>
    <w:rsid w:val="000237D9"/>
    <w:rsid w:val="000302A3"/>
    <w:rsid w:val="00031458"/>
    <w:rsid w:val="0003470E"/>
    <w:rsid w:val="00037560"/>
    <w:rsid w:val="00040376"/>
    <w:rsid w:val="00042D6A"/>
    <w:rsid w:val="000444F0"/>
    <w:rsid w:val="00045851"/>
    <w:rsid w:val="0004769B"/>
    <w:rsid w:val="00052763"/>
    <w:rsid w:val="00052F92"/>
    <w:rsid w:val="00054B08"/>
    <w:rsid w:val="0005763C"/>
    <w:rsid w:val="000616F5"/>
    <w:rsid w:val="000700DC"/>
    <w:rsid w:val="00070F2D"/>
    <w:rsid w:val="00075ED5"/>
    <w:rsid w:val="0008195C"/>
    <w:rsid w:val="000820B3"/>
    <w:rsid w:val="0008392A"/>
    <w:rsid w:val="00085FCC"/>
    <w:rsid w:val="0008644C"/>
    <w:rsid w:val="00087B5B"/>
    <w:rsid w:val="00091C36"/>
    <w:rsid w:val="00092ACF"/>
    <w:rsid w:val="000A28A5"/>
    <w:rsid w:val="000B0181"/>
    <w:rsid w:val="000B36F5"/>
    <w:rsid w:val="000B51A4"/>
    <w:rsid w:val="000B5ABA"/>
    <w:rsid w:val="000C02B1"/>
    <w:rsid w:val="000C0EE1"/>
    <w:rsid w:val="000C1149"/>
    <w:rsid w:val="000C64EA"/>
    <w:rsid w:val="000C6FCC"/>
    <w:rsid w:val="000D0DCD"/>
    <w:rsid w:val="000D44AA"/>
    <w:rsid w:val="000D5999"/>
    <w:rsid w:val="000D639D"/>
    <w:rsid w:val="000E314A"/>
    <w:rsid w:val="000E5243"/>
    <w:rsid w:val="000E5FB2"/>
    <w:rsid w:val="00100174"/>
    <w:rsid w:val="00101A54"/>
    <w:rsid w:val="00104D58"/>
    <w:rsid w:val="00107107"/>
    <w:rsid w:val="001104AC"/>
    <w:rsid w:val="00112932"/>
    <w:rsid w:val="001134B8"/>
    <w:rsid w:val="00114A03"/>
    <w:rsid w:val="00114E55"/>
    <w:rsid w:val="00115761"/>
    <w:rsid w:val="0012265F"/>
    <w:rsid w:val="0012439A"/>
    <w:rsid w:val="0012FE22"/>
    <w:rsid w:val="0013251E"/>
    <w:rsid w:val="00142C28"/>
    <w:rsid w:val="00143F66"/>
    <w:rsid w:val="0015100D"/>
    <w:rsid w:val="00152A18"/>
    <w:rsid w:val="0015414D"/>
    <w:rsid w:val="00155B22"/>
    <w:rsid w:val="00157086"/>
    <w:rsid w:val="00161C80"/>
    <w:rsid w:val="001621FC"/>
    <w:rsid w:val="00165A42"/>
    <w:rsid w:val="00165B64"/>
    <w:rsid w:val="0016695D"/>
    <w:rsid w:val="00167C83"/>
    <w:rsid w:val="0018000A"/>
    <w:rsid w:val="00182CE7"/>
    <w:rsid w:val="00183CAC"/>
    <w:rsid w:val="001845F8"/>
    <w:rsid w:val="001873F7"/>
    <w:rsid w:val="0019115B"/>
    <w:rsid w:val="00191D8D"/>
    <w:rsid w:val="00191E2E"/>
    <w:rsid w:val="00192E95"/>
    <w:rsid w:val="001972D5"/>
    <w:rsid w:val="001A0E0A"/>
    <w:rsid w:val="001A1149"/>
    <w:rsid w:val="001A295D"/>
    <w:rsid w:val="001B06C2"/>
    <w:rsid w:val="001B4082"/>
    <w:rsid w:val="001B4F56"/>
    <w:rsid w:val="001B51CA"/>
    <w:rsid w:val="001C139C"/>
    <w:rsid w:val="001C2AA8"/>
    <w:rsid w:val="001C63E6"/>
    <w:rsid w:val="001D35B2"/>
    <w:rsid w:val="001D5188"/>
    <w:rsid w:val="001E1815"/>
    <w:rsid w:val="001E31F1"/>
    <w:rsid w:val="001E3F21"/>
    <w:rsid w:val="001E4F68"/>
    <w:rsid w:val="001F244C"/>
    <w:rsid w:val="001F49D5"/>
    <w:rsid w:val="001F5F52"/>
    <w:rsid w:val="001F63A9"/>
    <w:rsid w:val="001F64E6"/>
    <w:rsid w:val="00203C91"/>
    <w:rsid w:val="002044B5"/>
    <w:rsid w:val="00207F17"/>
    <w:rsid w:val="00210FC9"/>
    <w:rsid w:val="00213F7E"/>
    <w:rsid w:val="00215DB6"/>
    <w:rsid w:val="00222455"/>
    <w:rsid w:val="00227A58"/>
    <w:rsid w:val="0023004F"/>
    <w:rsid w:val="00231639"/>
    <w:rsid w:val="00231D44"/>
    <w:rsid w:val="00237547"/>
    <w:rsid w:val="00241321"/>
    <w:rsid w:val="00241D28"/>
    <w:rsid w:val="00242529"/>
    <w:rsid w:val="00242DB7"/>
    <w:rsid w:val="00244E24"/>
    <w:rsid w:val="00244E63"/>
    <w:rsid w:val="002478E0"/>
    <w:rsid w:val="002513F0"/>
    <w:rsid w:val="002536A6"/>
    <w:rsid w:val="00254B42"/>
    <w:rsid w:val="00254B5A"/>
    <w:rsid w:val="002570E3"/>
    <w:rsid w:val="002602D3"/>
    <w:rsid w:val="00260CA1"/>
    <w:rsid w:val="00260DB0"/>
    <w:rsid w:val="00261C53"/>
    <w:rsid w:val="0026323E"/>
    <w:rsid w:val="00263A39"/>
    <w:rsid w:val="00266044"/>
    <w:rsid w:val="00270453"/>
    <w:rsid w:val="0027216E"/>
    <w:rsid w:val="002738E1"/>
    <w:rsid w:val="0027605F"/>
    <w:rsid w:val="00276077"/>
    <w:rsid w:val="00276635"/>
    <w:rsid w:val="00276793"/>
    <w:rsid w:val="0028339B"/>
    <w:rsid w:val="0028478E"/>
    <w:rsid w:val="00290A8C"/>
    <w:rsid w:val="00293EC6"/>
    <w:rsid w:val="002A0DC2"/>
    <w:rsid w:val="002A1F2F"/>
    <w:rsid w:val="002A439C"/>
    <w:rsid w:val="002A74A1"/>
    <w:rsid w:val="002B2E1E"/>
    <w:rsid w:val="002B3625"/>
    <w:rsid w:val="002B5E40"/>
    <w:rsid w:val="002B68F5"/>
    <w:rsid w:val="002B75E3"/>
    <w:rsid w:val="002C1B12"/>
    <w:rsid w:val="002C24E1"/>
    <w:rsid w:val="002C5354"/>
    <w:rsid w:val="002C5661"/>
    <w:rsid w:val="002D0B04"/>
    <w:rsid w:val="002D4C46"/>
    <w:rsid w:val="002D7F57"/>
    <w:rsid w:val="002E2693"/>
    <w:rsid w:val="002E3E17"/>
    <w:rsid w:val="002E6F1C"/>
    <w:rsid w:val="002E71C2"/>
    <w:rsid w:val="002E76CD"/>
    <w:rsid w:val="002F299F"/>
    <w:rsid w:val="002F3005"/>
    <w:rsid w:val="002F358F"/>
    <w:rsid w:val="0030226B"/>
    <w:rsid w:val="003042E7"/>
    <w:rsid w:val="00307136"/>
    <w:rsid w:val="003123FC"/>
    <w:rsid w:val="00314349"/>
    <w:rsid w:val="00314493"/>
    <w:rsid w:val="00314E96"/>
    <w:rsid w:val="00321D19"/>
    <w:rsid w:val="003240AF"/>
    <w:rsid w:val="003240B2"/>
    <w:rsid w:val="00324458"/>
    <w:rsid w:val="00326C8F"/>
    <w:rsid w:val="00327098"/>
    <w:rsid w:val="003270DF"/>
    <w:rsid w:val="003276DA"/>
    <w:rsid w:val="0033066E"/>
    <w:rsid w:val="00330EDC"/>
    <w:rsid w:val="00331E11"/>
    <w:rsid w:val="0033200D"/>
    <w:rsid w:val="0033329C"/>
    <w:rsid w:val="00334236"/>
    <w:rsid w:val="00337D52"/>
    <w:rsid w:val="00340E1F"/>
    <w:rsid w:val="00351B28"/>
    <w:rsid w:val="003524C3"/>
    <w:rsid w:val="00356A4C"/>
    <w:rsid w:val="003610F6"/>
    <w:rsid w:val="003640A5"/>
    <w:rsid w:val="003709C4"/>
    <w:rsid w:val="00374457"/>
    <w:rsid w:val="00386192"/>
    <w:rsid w:val="003864EE"/>
    <w:rsid w:val="003901E7"/>
    <w:rsid w:val="00391BF1"/>
    <w:rsid w:val="003924C3"/>
    <w:rsid w:val="00394D61"/>
    <w:rsid w:val="0039641C"/>
    <w:rsid w:val="00396E53"/>
    <w:rsid w:val="003A0EE7"/>
    <w:rsid w:val="003A2C0E"/>
    <w:rsid w:val="003A2D04"/>
    <w:rsid w:val="003A709D"/>
    <w:rsid w:val="003B1490"/>
    <w:rsid w:val="003B5D35"/>
    <w:rsid w:val="003B7AC4"/>
    <w:rsid w:val="003C1BAC"/>
    <w:rsid w:val="003C30C0"/>
    <w:rsid w:val="003C4210"/>
    <w:rsid w:val="003C6587"/>
    <w:rsid w:val="003D4128"/>
    <w:rsid w:val="003D6C0B"/>
    <w:rsid w:val="003E0457"/>
    <w:rsid w:val="003E2243"/>
    <w:rsid w:val="003E68D2"/>
    <w:rsid w:val="003E7147"/>
    <w:rsid w:val="003E7CC8"/>
    <w:rsid w:val="003F3CF5"/>
    <w:rsid w:val="003F4B11"/>
    <w:rsid w:val="003F7979"/>
    <w:rsid w:val="00400DF3"/>
    <w:rsid w:val="00403A77"/>
    <w:rsid w:val="00405FAE"/>
    <w:rsid w:val="0041478A"/>
    <w:rsid w:val="00416D03"/>
    <w:rsid w:val="004171A0"/>
    <w:rsid w:val="004175A9"/>
    <w:rsid w:val="00417C72"/>
    <w:rsid w:val="00417FA5"/>
    <w:rsid w:val="00422969"/>
    <w:rsid w:val="00422C3D"/>
    <w:rsid w:val="0042325B"/>
    <w:rsid w:val="004258E6"/>
    <w:rsid w:val="00430CC5"/>
    <w:rsid w:val="00431234"/>
    <w:rsid w:val="00433543"/>
    <w:rsid w:val="00433840"/>
    <w:rsid w:val="004349D5"/>
    <w:rsid w:val="0043574E"/>
    <w:rsid w:val="00436174"/>
    <w:rsid w:val="00437438"/>
    <w:rsid w:val="0044060A"/>
    <w:rsid w:val="00443041"/>
    <w:rsid w:val="00444325"/>
    <w:rsid w:val="00444CC3"/>
    <w:rsid w:val="004510CE"/>
    <w:rsid w:val="004605D4"/>
    <w:rsid w:val="004609D8"/>
    <w:rsid w:val="004614CE"/>
    <w:rsid w:val="00463E49"/>
    <w:rsid w:val="00466C3D"/>
    <w:rsid w:val="00467354"/>
    <w:rsid w:val="00470591"/>
    <w:rsid w:val="00471B7E"/>
    <w:rsid w:val="00472FF0"/>
    <w:rsid w:val="0047320F"/>
    <w:rsid w:val="00474411"/>
    <w:rsid w:val="00476713"/>
    <w:rsid w:val="00480323"/>
    <w:rsid w:val="00484CC6"/>
    <w:rsid w:val="00492317"/>
    <w:rsid w:val="0049232D"/>
    <w:rsid w:val="004936E9"/>
    <w:rsid w:val="00495885"/>
    <w:rsid w:val="00495EFB"/>
    <w:rsid w:val="004A0445"/>
    <w:rsid w:val="004A0B43"/>
    <w:rsid w:val="004A4032"/>
    <w:rsid w:val="004A5179"/>
    <w:rsid w:val="004A6BED"/>
    <w:rsid w:val="004B078B"/>
    <w:rsid w:val="004B1409"/>
    <w:rsid w:val="004B1B9B"/>
    <w:rsid w:val="004B220B"/>
    <w:rsid w:val="004B776C"/>
    <w:rsid w:val="004C1F37"/>
    <w:rsid w:val="004C6B8A"/>
    <w:rsid w:val="004C73BF"/>
    <w:rsid w:val="004D2066"/>
    <w:rsid w:val="004D51B8"/>
    <w:rsid w:val="004E0654"/>
    <w:rsid w:val="004E1755"/>
    <w:rsid w:val="004E6CFA"/>
    <w:rsid w:val="004E70D7"/>
    <w:rsid w:val="004E739B"/>
    <w:rsid w:val="004E73AE"/>
    <w:rsid w:val="004F17C1"/>
    <w:rsid w:val="004F4B38"/>
    <w:rsid w:val="004F6506"/>
    <w:rsid w:val="005009B7"/>
    <w:rsid w:val="00502092"/>
    <w:rsid w:val="00507FE6"/>
    <w:rsid w:val="00511452"/>
    <w:rsid w:val="00512689"/>
    <w:rsid w:val="005129B2"/>
    <w:rsid w:val="00513BB6"/>
    <w:rsid w:val="005215D3"/>
    <w:rsid w:val="0052174A"/>
    <w:rsid w:val="00523BB9"/>
    <w:rsid w:val="00524D39"/>
    <w:rsid w:val="00524E27"/>
    <w:rsid w:val="00530D6E"/>
    <w:rsid w:val="005373A8"/>
    <w:rsid w:val="005374EB"/>
    <w:rsid w:val="00545B55"/>
    <w:rsid w:val="00551FC4"/>
    <w:rsid w:val="00552D70"/>
    <w:rsid w:val="00552E35"/>
    <w:rsid w:val="00553C3E"/>
    <w:rsid w:val="005561CD"/>
    <w:rsid w:val="005575AB"/>
    <w:rsid w:val="005642DF"/>
    <w:rsid w:val="00567381"/>
    <w:rsid w:val="00570C29"/>
    <w:rsid w:val="005743F6"/>
    <w:rsid w:val="00577A82"/>
    <w:rsid w:val="005806B2"/>
    <w:rsid w:val="00583B75"/>
    <w:rsid w:val="0059596E"/>
    <w:rsid w:val="005967F4"/>
    <w:rsid w:val="00597B9C"/>
    <w:rsid w:val="005A0744"/>
    <w:rsid w:val="005A2625"/>
    <w:rsid w:val="005A2AEC"/>
    <w:rsid w:val="005A40FA"/>
    <w:rsid w:val="005B15CF"/>
    <w:rsid w:val="005B26C5"/>
    <w:rsid w:val="005B298B"/>
    <w:rsid w:val="005B57F7"/>
    <w:rsid w:val="005B60AC"/>
    <w:rsid w:val="005B7772"/>
    <w:rsid w:val="005C13C7"/>
    <w:rsid w:val="005C3DAE"/>
    <w:rsid w:val="005C796E"/>
    <w:rsid w:val="005D32E6"/>
    <w:rsid w:val="005E2621"/>
    <w:rsid w:val="005E368B"/>
    <w:rsid w:val="005E4355"/>
    <w:rsid w:val="005E43F2"/>
    <w:rsid w:val="005E6C1E"/>
    <w:rsid w:val="005E771B"/>
    <w:rsid w:val="005E7B47"/>
    <w:rsid w:val="005F138F"/>
    <w:rsid w:val="005F2F59"/>
    <w:rsid w:val="005F6C1C"/>
    <w:rsid w:val="005F7E54"/>
    <w:rsid w:val="0060211D"/>
    <w:rsid w:val="00603EAC"/>
    <w:rsid w:val="00607E39"/>
    <w:rsid w:val="00615374"/>
    <w:rsid w:val="006159E9"/>
    <w:rsid w:val="00617085"/>
    <w:rsid w:val="00617C8C"/>
    <w:rsid w:val="00621080"/>
    <w:rsid w:val="00622425"/>
    <w:rsid w:val="0062591C"/>
    <w:rsid w:val="00625CA0"/>
    <w:rsid w:val="00632E2E"/>
    <w:rsid w:val="006342C5"/>
    <w:rsid w:val="006408CA"/>
    <w:rsid w:val="00643630"/>
    <w:rsid w:val="006444F2"/>
    <w:rsid w:val="0064513B"/>
    <w:rsid w:val="0064584C"/>
    <w:rsid w:val="006478BA"/>
    <w:rsid w:val="00647E41"/>
    <w:rsid w:val="006535DC"/>
    <w:rsid w:val="0065690E"/>
    <w:rsid w:val="00657996"/>
    <w:rsid w:val="00662B8D"/>
    <w:rsid w:val="00665D7D"/>
    <w:rsid w:val="00672E98"/>
    <w:rsid w:val="006746C4"/>
    <w:rsid w:val="00677726"/>
    <w:rsid w:val="00684C84"/>
    <w:rsid w:val="00694352"/>
    <w:rsid w:val="006975DB"/>
    <w:rsid w:val="006A0497"/>
    <w:rsid w:val="006A1E3C"/>
    <w:rsid w:val="006A7A15"/>
    <w:rsid w:val="006A7C3A"/>
    <w:rsid w:val="006B0BFF"/>
    <w:rsid w:val="006B207E"/>
    <w:rsid w:val="006B7573"/>
    <w:rsid w:val="006B7D91"/>
    <w:rsid w:val="006C0257"/>
    <w:rsid w:val="006C0258"/>
    <w:rsid w:val="006C08E0"/>
    <w:rsid w:val="006C2B06"/>
    <w:rsid w:val="006C3001"/>
    <w:rsid w:val="006C6F6F"/>
    <w:rsid w:val="006C7AAB"/>
    <w:rsid w:val="006D3418"/>
    <w:rsid w:val="006D521E"/>
    <w:rsid w:val="006D7686"/>
    <w:rsid w:val="006E052B"/>
    <w:rsid w:val="006E05D7"/>
    <w:rsid w:val="006E0772"/>
    <w:rsid w:val="006E7592"/>
    <w:rsid w:val="006F00A2"/>
    <w:rsid w:val="006F259C"/>
    <w:rsid w:val="006F2AF3"/>
    <w:rsid w:val="006F455D"/>
    <w:rsid w:val="00702A50"/>
    <w:rsid w:val="00704665"/>
    <w:rsid w:val="00710B95"/>
    <w:rsid w:val="00714F76"/>
    <w:rsid w:val="00720F81"/>
    <w:rsid w:val="00730278"/>
    <w:rsid w:val="00732D18"/>
    <w:rsid w:val="007339EC"/>
    <w:rsid w:val="00734C8B"/>
    <w:rsid w:val="00736C8E"/>
    <w:rsid w:val="0074033B"/>
    <w:rsid w:val="007407FD"/>
    <w:rsid w:val="00744247"/>
    <w:rsid w:val="00745278"/>
    <w:rsid w:val="00751412"/>
    <w:rsid w:val="00751B28"/>
    <w:rsid w:val="00756D9B"/>
    <w:rsid w:val="00757A47"/>
    <w:rsid w:val="007626F9"/>
    <w:rsid w:val="00763CD2"/>
    <w:rsid w:val="00764D0C"/>
    <w:rsid w:val="007671F4"/>
    <w:rsid w:val="00767A63"/>
    <w:rsid w:val="007709FB"/>
    <w:rsid w:val="00770C4E"/>
    <w:rsid w:val="0077295F"/>
    <w:rsid w:val="00773C8C"/>
    <w:rsid w:val="00773F6B"/>
    <w:rsid w:val="00774BA8"/>
    <w:rsid w:val="0078253C"/>
    <w:rsid w:val="00783CDF"/>
    <w:rsid w:val="007852B2"/>
    <w:rsid w:val="00785A82"/>
    <w:rsid w:val="00785B70"/>
    <w:rsid w:val="00786E50"/>
    <w:rsid w:val="00796185"/>
    <w:rsid w:val="00797574"/>
    <w:rsid w:val="007A0F7B"/>
    <w:rsid w:val="007A1482"/>
    <w:rsid w:val="007B38D9"/>
    <w:rsid w:val="007C067D"/>
    <w:rsid w:val="007C458F"/>
    <w:rsid w:val="007C52E6"/>
    <w:rsid w:val="007D1F99"/>
    <w:rsid w:val="007D6B09"/>
    <w:rsid w:val="007E1E46"/>
    <w:rsid w:val="007E3513"/>
    <w:rsid w:val="007E3CEC"/>
    <w:rsid w:val="007F6F56"/>
    <w:rsid w:val="007F7CF0"/>
    <w:rsid w:val="00802FAA"/>
    <w:rsid w:val="008043AA"/>
    <w:rsid w:val="00805676"/>
    <w:rsid w:val="0080627E"/>
    <w:rsid w:val="0081352B"/>
    <w:rsid w:val="0081447F"/>
    <w:rsid w:val="008145D4"/>
    <w:rsid w:val="00816852"/>
    <w:rsid w:val="00820248"/>
    <w:rsid w:val="0082029C"/>
    <w:rsid w:val="00826D55"/>
    <w:rsid w:val="008271BE"/>
    <w:rsid w:val="00836F10"/>
    <w:rsid w:val="00841577"/>
    <w:rsid w:val="008467D3"/>
    <w:rsid w:val="008561BC"/>
    <w:rsid w:val="00861AC6"/>
    <w:rsid w:val="00880374"/>
    <w:rsid w:val="00882049"/>
    <w:rsid w:val="00882A56"/>
    <w:rsid w:val="00882B61"/>
    <w:rsid w:val="0088532A"/>
    <w:rsid w:val="008853EC"/>
    <w:rsid w:val="00894FC4"/>
    <w:rsid w:val="00895D0C"/>
    <w:rsid w:val="00897ECE"/>
    <w:rsid w:val="008A1AE2"/>
    <w:rsid w:val="008A1B8C"/>
    <w:rsid w:val="008A3D30"/>
    <w:rsid w:val="008A4D8B"/>
    <w:rsid w:val="008A7E81"/>
    <w:rsid w:val="008B16DE"/>
    <w:rsid w:val="008B533E"/>
    <w:rsid w:val="008B6467"/>
    <w:rsid w:val="008B64BF"/>
    <w:rsid w:val="008C1C6E"/>
    <w:rsid w:val="008C4C5D"/>
    <w:rsid w:val="008D0393"/>
    <w:rsid w:val="008D27D5"/>
    <w:rsid w:val="008D35A7"/>
    <w:rsid w:val="008D4240"/>
    <w:rsid w:val="008D6EFB"/>
    <w:rsid w:val="008E0A76"/>
    <w:rsid w:val="008E26D8"/>
    <w:rsid w:val="008E4C8E"/>
    <w:rsid w:val="008E600E"/>
    <w:rsid w:val="008E771C"/>
    <w:rsid w:val="008F1266"/>
    <w:rsid w:val="008F1E58"/>
    <w:rsid w:val="008F5802"/>
    <w:rsid w:val="009000DF"/>
    <w:rsid w:val="009035BD"/>
    <w:rsid w:val="00913D6D"/>
    <w:rsid w:val="00916B7D"/>
    <w:rsid w:val="00917691"/>
    <w:rsid w:val="00922FFC"/>
    <w:rsid w:val="0092332A"/>
    <w:rsid w:val="00923552"/>
    <w:rsid w:val="009246A4"/>
    <w:rsid w:val="009263B7"/>
    <w:rsid w:val="00943744"/>
    <w:rsid w:val="00943930"/>
    <w:rsid w:val="00954921"/>
    <w:rsid w:val="00960685"/>
    <w:rsid w:val="00960766"/>
    <w:rsid w:val="009730B5"/>
    <w:rsid w:val="00974E47"/>
    <w:rsid w:val="009754DC"/>
    <w:rsid w:val="00976F47"/>
    <w:rsid w:val="00980894"/>
    <w:rsid w:val="00981C65"/>
    <w:rsid w:val="00981D3D"/>
    <w:rsid w:val="00982C08"/>
    <w:rsid w:val="009830D2"/>
    <w:rsid w:val="00983786"/>
    <w:rsid w:val="00984616"/>
    <w:rsid w:val="0098654E"/>
    <w:rsid w:val="009910C1"/>
    <w:rsid w:val="00991153"/>
    <w:rsid w:val="00991253"/>
    <w:rsid w:val="00994625"/>
    <w:rsid w:val="009946FD"/>
    <w:rsid w:val="0099706A"/>
    <w:rsid w:val="0099711C"/>
    <w:rsid w:val="009972C7"/>
    <w:rsid w:val="009A1D96"/>
    <w:rsid w:val="009A20A8"/>
    <w:rsid w:val="009A2504"/>
    <w:rsid w:val="009A2A8E"/>
    <w:rsid w:val="009C014B"/>
    <w:rsid w:val="009C0E22"/>
    <w:rsid w:val="009C3191"/>
    <w:rsid w:val="009D1B21"/>
    <w:rsid w:val="009D3E90"/>
    <w:rsid w:val="009D5E08"/>
    <w:rsid w:val="009D630C"/>
    <w:rsid w:val="009E08D0"/>
    <w:rsid w:val="009E1A90"/>
    <w:rsid w:val="009E360F"/>
    <w:rsid w:val="009E6E71"/>
    <w:rsid w:val="009F176C"/>
    <w:rsid w:val="009F1802"/>
    <w:rsid w:val="009F1946"/>
    <w:rsid w:val="009F45A9"/>
    <w:rsid w:val="009F53FB"/>
    <w:rsid w:val="009F64C4"/>
    <w:rsid w:val="009F6947"/>
    <w:rsid w:val="009F731F"/>
    <w:rsid w:val="009F7840"/>
    <w:rsid w:val="00A0209C"/>
    <w:rsid w:val="00A05265"/>
    <w:rsid w:val="00A06AAA"/>
    <w:rsid w:val="00A1060F"/>
    <w:rsid w:val="00A1088E"/>
    <w:rsid w:val="00A1270C"/>
    <w:rsid w:val="00A1307B"/>
    <w:rsid w:val="00A243C3"/>
    <w:rsid w:val="00A27674"/>
    <w:rsid w:val="00A277F3"/>
    <w:rsid w:val="00A34618"/>
    <w:rsid w:val="00A37174"/>
    <w:rsid w:val="00A4145A"/>
    <w:rsid w:val="00A41B2C"/>
    <w:rsid w:val="00A44046"/>
    <w:rsid w:val="00A44CFD"/>
    <w:rsid w:val="00A44DD6"/>
    <w:rsid w:val="00A46D33"/>
    <w:rsid w:val="00A53A3E"/>
    <w:rsid w:val="00A556BE"/>
    <w:rsid w:val="00A5594E"/>
    <w:rsid w:val="00A628DD"/>
    <w:rsid w:val="00A63A25"/>
    <w:rsid w:val="00A65499"/>
    <w:rsid w:val="00A65EC6"/>
    <w:rsid w:val="00A8534B"/>
    <w:rsid w:val="00A937B5"/>
    <w:rsid w:val="00A95D7B"/>
    <w:rsid w:val="00AA0EF1"/>
    <w:rsid w:val="00AA1C15"/>
    <w:rsid w:val="00AA1D32"/>
    <w:rsid w:val="00AA3558"/>
    <w:rsid w:val="00AA5AB4"/>
    <w:rsid w:val="00AA7BA9"/>
    <w:rsid w:val="00AB2F6A"/>
    <w:rsid w:val="00AB387C"/>
    <w:rsid w:val="00AB46EA"/>
    <w:rsid w:val="00AC5238"/>
    <w:rsid w:val="00AC58C6"/>
    <w:rsid w:val="00AD5D07"/>
    <w:rsid w:val="00AE1B4A"/>
    <w:rsid w:val="00AE26A6"/>
    <w:rsid w:val="00AE4496"/>
    <w:rsid w:val="00AE4B08"/>
    <w:rsid w:val="00AE4FD9"/>
    <w:rsid w:val="00AE7FEA"/>
    <w:rsid w:val="00AF205E"/>
    <w:rsid w:val="00AF2419"/>
    <w:rsid w:val="00AF376B"/>
    <w:rsid w:val="00AF6EB3"/>
    <w:rsid w:val="00AF78C2"/>
    <w:rsid w:val="00AF7D33"/>
    <w:rsid w:val="00B00873"/>
    <w:rsid w:val="00B12D9F"/>
    <w:rsid w:val="00B139B2"/>
    <w:rsid w:val="00B17E33"/>
    <w:rsid w:val="00B20CDD"/>
    <w:rsid w:val="00B21254"/>
    <w:rsid w:val="00B26680"/>
    <w:rsid w:val="00B2689E"/>
    <w:rsid w:val="00B30748"/>
    <w:rsid w:val="00B34696"/>
    <w:rsid w:val="00B34CC3"/>
    <w:rsid w:val="00B356CE"/>
    <w:rsid w:val="00B41606"/>
    <w:rsid w:val="00B4212D"/>
    <w:rsid w:val="00B53461"/>
    <w:rsid w:val="00B54650"/>
    <w:rsid w:val="00B56C0B"/>
    <w:rsid w:val="00B570ED"/>
    <w:rsid w:val="00B60851"/>
    <w:rsid w:val="00B64452"/>
    <w:rsid w:val="00B65380"/>
    <w:rsid w:val="00B72E18"/>
    <w:rsid w:val="00B7667B"/>
    <w:rsid w:val="00B76FFB"/>
    <w:rsid w:val="00B80CB7"/>
    <w:rsid w:val="00B832C5"/>
    <w:rsid w:val="00B85B4E"/>
    <w:rsid w:val="00B86A7A"/>
    <w:rsid w:val="00B9076C"/>
    <w:rsid w:val="00B92B78"/>
    <w:rsid w:val="00B93610"/>
    <w:rsid w:val="00B961C0"/>
    <w:rsid w:val="00BA061A"/>
    <w:rsid w:val="00BA151B"/>
    <w:rsid w:val="00BA265C"/>
    <w:rsid w:val="00BA5C85"/>
    <w:rsid w:val="00BA7734"/>
    <w:rsid w:val="00BA7D70"/>
    <w:rsid w:val="00BA7DC1"/>
    <w:rsid w:val="00BB20CD"/>
    <w:rsid w:val="00BB5632"/>
    <w:rsid w:val="00BC17CA"/>
    <w:rsid w:val="00BC2588"/>
    <w:rsid w:val="00BC430F"/>
    <w:rsid w:val="00BC609A"/>
    <w:rsid w:val="00BC6A20"/>
    <w:rsid w:val="00BC7264"/>
    <w:rsid w:val="00BD4C3C"/>
    <w:rsid w:val="00BD4E05"/>
    <w:rsid w:val="00BE5EAE"/>
    <w:rsid w:val="00BF19A4"/>
    <w:rsid w:val="00BF578F"/>
    <w:rsid w:val="00BF6C30"/>
    <w:rsid w:val="00C00970"/>
    <w:rsid w:val="00C019EC"/>
    <w:rsid w:val="00C02DD3"/>
    <w:rsid w:val="00C06FF6"/>
    <w:rsid w:val="00C107B6"/>
    <w:rsid w:val="00C11443"/>
    <w:rsid w:val="00C119A0"/>
    <w:rsid w:val="00C14623"/>
    <w:rsid w:val="00C20804"/>
    <w:rsid w:val="00C24260"/>
    <w:rsid w:val="00C33169"/>
    <w:rsid w:val="00C3424C"/>
    <w:rsid w:val="00C36117"/>
    <w:rsid w:val="00C3615D"/>
    <w:rsid w:val="00C36CB1"/>
    <w:rsid w:val="00C41439"/>
    <w:rsid w:val="00C423D7"/>
    <w:rsid w:val="00C438DB"/>
    <w:rsid w:val="00C45353"/>
    <w:rsid w:val="00C455B0"/>
    <w:rsid w:val="00C45657"/>
    <w:rsid w:val="00C47034"/>
    <w:rsid w:val="00C60CE0"/>
    <w:rsid w:val="00C60FDF"/>
    <w:rsid w:val="00C6577B"/>
    <w:rsid w:val="00C67FF9"/>
    <w:rsid w:val="00C80099"/>
    <w:rsid w:val="00C82960"/>
    <w:rsid w:val="00C91B4A"/>
    <w:rsid w:val="00C93545"/>
    <w:rsid w:val="00C94F40"/>
    <w:rsid w:val="00CA0836"/>
    <w:rsid w:val="00CA1AA1"/>
    <w:rsid w:val="00CA2D63"/>
    <w:rsid w:val="00CA699C"/>
    <w:rsid w:val="00CA7AC6"/>
    <w:rsid w:val="00CB2540"/>
    <w:rsid w:val="00CB2680"/>
    <w:rsid w:val="00CB365E"/>
    <w:rsid w:val="00CB3CBA"/>
    <w:rsid w:val="00CB4917"/>
    <w:rsid w:val="00CB79B8"/>
    <w:rsid w:val="00CC0683"/>
    <w:rsid w:val="00CC0C6B"/>
    <w:rsid w:val="00CC1795"/>
    <w:rsid w:val="00CC4082"/>
    <w:rsid w:val="00CC5F40"/>
    <w:rsid w:val="00CC7427"/>
    <w:rsid w:val="00CD1307"/>
    <w:rsid w:val="00CD41EC"/>
    <w:rsid w:val="00CD4C3C"/>
    <w:rsid w:val="00CD63A2"/>
    <w:rsid w:val="00CE07D3"/>
    <w:rsid w:val="00CE57A9"/>
    <w:rsid w:val="00CE7227"/>
    <w:rsid w:val="00CF0C69"/>
    <w:rsid w:val="00CF2460"/>
    <w:rsid w:val="00CF48D6"/>
    <w:rsid w:val="00D03545"/>
    <w:rsid w:val="00D03F27"/>
    <w:rsid w:val="00D03F8A"/>
    <w:rsid w:val="00D12F64"/>
    <w:rsid w:val="00D134D5"/>
    <w:rsid w:val="00D140F5"/>
    <w:rsid w:val="00D179D6"/>
    <w:rsid w:val="00D20AFC"/>
    <w:rsid w:val="00D23440"/>
    <w:rsid w:val="00D253EE"/>
    <w:rsid w:val="00D256EF"/>
    <w:rsid w:val="00D26CE6"/>
    <w:rsid w:val="00D306FE"/>
    <w:rsid w:val="00D3314D"/>
    <w:rsid w:val="00D362B9"/>
    <w:rsid w:val="00D3738D"/>
    <w:rsid w:val="00D4009D"/>
    <w:rsid w:val="00D41210"/>
    <w:rsid w:val="00D4197E"/>
    <w:rsid w:val="00D422C7"/>
    <w:rsid w:val="00D4386B"/>
    <w:rsid w:val="00D43C5D"/>
    <w:rsid w:val="00D473D8"/>
    <w:rsid w:val="00D50239"/>
    <w:rsid w:val="00D52ADC"/>
    <w:rsid w:val="00D53F91"/>
    <w:rsid w:val="00D55122"/>
    <w:rsid w:val="00D557F9"/>
    <w:rsid w:val="00D61995"/>
    <w:rsid w:val="00D61D5C"/>
    <w:rsid w:val="00D63BD7"/>
    <w:rsid w:val="00D663C8"/>
    <w:rsid w:val="00D673A1"/>
    <w:rsid w:val="00D77876"/>
    <w:rsid w:val="00D8213D"/>
    <w:rsid w:val="00D855A5"/>
    <w:rsid w:val="00D85FE5"/>
    <w:rsid w:val="00D86D86"/>
    <w:rsid w:val="00D93CB9"/>
    <w:rsid w:val="00D948AF"/>
    <w:rsid w:val="00D9709A"/>
    <w:rsid w:val="00D97376"/>
    <w:rsid w:val="00DA16D8"/>
    <w:rsid w:val="00DA6166"/>
    <w:rsid w:val="00DB35F0"/>
    <w:rsid w:val="00DB44DC"/>
    <w:rsid w:val="00DB65D8"/>
    <w:rsid w:val="00DB70C9"/>
    <w:rsid w:val="00DB7783"/>
    <w:rsid w:val="00DC1320"/>
    <w:rsid w:val="00DC515F"/>
    <w:rsid w:val="00DD0AD5"/>
    <w:rsid w:val="00DD1BB6"/>
    <w:rsid w:val="00DD4F01"/>
    <w:rsid w:val="00DD4F5F"/>
    <w:rsid w:val="00DE1ADB"/>
    <w:rsid w:val="00DE6567"/>
    <w:rsid w:val="00DF2F17"/>
    <w:rsid w:val="00DF33A0"/>
    <w:rsid w:val="00DF3437"/>
    <w:rsid w:val="00DF6299"/>
    <w:rsid w:val="00DF7E1F"/>
    <w:rsid w:val="00E0038B"/>
    <w:rsid w:val="00E02672"/>
    <w:rsid w:val="00E03BE8"/>
    <w:rsid w:val="00E04B45"/>
    <w:rsid w:val="00E11F76"/>
    <w:rsid w:val="00E141A9"/>
    <w:rsid w:val="00E141DB"/>
    <w:rsid w:val="00E1524E"/>
    <w:rsid w:val="00E15A3C"/>
    <w:rsid w:val="00E17587"/>
    <w:rsid w:val="00E2298F"/>
    <w:rsid w:val="00E26F78"/>
    <w:rsid w:val="00E33575"/>
    <w:rsid w:val="00E36908"/>
    <w:rsid w:val="00E4304E"/>
    <w:rsid w:val="00E43D93"/>
    <w:rsid w:val="00E50F5D"/>
    <w:rsid w:val="00E6162D"/>
    <w:rsid w:val="00E62CD3"/>
    <w:rsid w:val="00E70B97"/>
    <w:rsid w:val="00E71CA8"/>
    <w:rsid w:val="00E7457B"/>
    <w:rsid w:val="00E75E87"/>
    <w:rsid w:val="00E76012"/>
    <w:rsid w:val="00E8603D"/>
    <w:rsid w:val="00E91859"/>
    <w:rsid w:val="00E92A05"/>
    <w:rsid w:val="00E945C2"/>
    <w:rsid w:val="00E966AF"/>
    <w:rsid w:val="00E96B6E"/>
    <w:rsid w:val="00E97E40"/>
    <w:rsid w:val="00EA0F5D"/>
    <w:rsid w:val="00EB2629"/>
    <w:rsid w:val="00EB4A46"/>
    <w:rsid w:val="00EC0959"/>
    <w:rsid w:val="00EC1328"/>
    <w:rsid w:val="00ED0D8F"/>
    <w:rsid w:val="00ED139F"/>
    <w:rsid w:val="00EE4866"/>
    <w:rsid w:val="00EE5AD8"/>
    <w:rsid w:val="00EE5B4E"/>
    <w:rsid w:val="00EE63AB"/>
    <w:rsid w:val="00EE6EC7"/>
    <w:rsid w:val="00EF059D"/>
    <w:rsid w:val="00F005DF"/>
    <w:rsid w:val="00F02127"/>
    <w:rsid w:val="00F03F2E"/>
    <w:rsid w:val="00F05BDC"/>
    <w:rsid w:val="00F05C07"/>
    <w:rsid w:val="00F10008"/>
    <w:rsid w:val="00F10F65"/>
    <w:rsid w:val="00F12CF9"/>
    <w:rsid w:val="00F166E0"/>
    <w:rsid w:val="00F16F98"/>
    <w:rsid w:val="00F1717E"/>
    <w:rsid w:val="00F21775"/>
    <w:rsid w:val="00F27334"/>
    <w:rsid w:val="00F357FA"/>
    <w:rsid w:val="00F37E29"/>
    <w:rsid w:val="00F40A03"/>
    <w:rsid w:val="00F43B4F"/>
    <w:rsid w:val="00F43C79"/>
    <w:rsid w:val="00F4406D"/>
    <w:rsid w:val="00F443CE"/>
    <w:rsid w:val="00F45242"/>
    <w:rsid w:val="00F50AFD"/>
    <w:rsid w:val="00F54A7B"/>
    <w:rsid w:val="00F573DD"/>
    <w:rsid w:val="00F658F3"/>
    <w:rsid w:val="00F70F45"/>
    <w:rsid w:val="00F71B9C"/>
    <w:rsid w:val="00F72D9F"/>
    <w:rsid w:val="00F8208A"/>
    <w:rsid w:val="00F82AD2"/>
    <w:rsid w:val="00F85C97"/>
    <w:rsid w:val="00F87C36"/>
    <w:rsid w:val="00F94429"/>
    <w:rsid w:val="00FA7034"/>
    <w:rsid w:val="00FA723E"/>
    <w:rsid w:val="00FB2193"/>
    <w:rsid w:val="00FB3385"/>
    <w:rsid w:val="00FB4AC7"/>
    <w:rsid w:val="00FC33FE"/>
    <w:rsid w:val="00FC3BCB"/>
    <w:rsid w:val="00FD04BE"/>
    <w:rsid w:val="00FD5BDA"/>
    <w:rsid w:val="00FE0320"/>
    <w:rsid w:val="00FE0987"/>
    <w:rsid w:val="00FE2F22"/>
    <w:rsid w:val="00FE3FD6"/>
    <w:rsid w:val="00FE5DF7"/>
    <w:rsid w:val="00FE65BC"/>
    <w:rsid w:val="00FF302B"/>
    <w:rsid w:val="00FF57B6"/>
    <w:rsid w:val="00FF5BE3"/>
    <w:rsid w:val="00FF658F"/>
    <w:rsid w:val="00FF72F3"/>
    <w:rsid w:val="00FF7B9D"/>
    <w:rsid w:val="00FF7DB5"/>
    <w:rsid w:val="0138B2FD"/>
    <w:rsid w:val="01523C16"/>
    <w:rsid w:val="021D9793"/>
    <w:rsid w:val="028397C2"/>
    <w:rsid w:val="02DC26DE"/>
    <w:rsid w:val="03784F2E"/>
    <w:rsid w:val="03FE9E8F"/>
    <w:rsid w:val="04802516"/>
    <w:rsid w:val="04823340"/>
    <w:rsid w:val="04D124A8"/>
    <w:rsid w:val="0536C811"/>
    <w:rsid w:val="05888925"/>
    <w:rsid w:val="05B60431"/>
    <w:rsid w:val="0705550E"/>
    <w:rsid w:val="07340845"/>
    <w:rsid w:val="075913B5"/>
    <w:rsid w:val="075D1CEB"/>
    <w:rsid w:val="07EAC91C"/>
    <w:rsid w:val="089AF01C"/>
    <w:rsid w:val="08FB7098"/>
    <w:rsid w:val="0903C085"/>
    <w:rsid w:val="0931BF24"/>
    <w:rsid w:val="0939B14C"/>
    <w:rsid w:val="09CFD329"/>
    <w:rsid w:val="09E0A7F1"/>
    <w:rsid w:val="0B0A633E"/>
    <w:rsid w:val="0B263936"/>
    <w:rsid w:val="0B6053FD"/>
    <w:rsid w:val="0B8C1909"/>
    <w:rsid w:val="0BC88FC4"/>
    <w:rsid w:val="0C1E1890"/>
    <w:rsid w:val="0D20DECF"/>
    <w:rsid w:val="0D2DAE20"/>
    <w:rsid w:val="0E1EFE48"/>
    <w:rsid w:val="0E306B41"/>
    <w:rsid w:val="0E4FC8E9"/>
    <w:rsid w:val="0E643763"/>
    <w:rsid w:val="0EA84245"/>
    <w:rsid w:val="0F99CCBD"/>
    <w:rsid w:val="0FD5F134"/>
    <w:rsid w:val="0FDA32EE"/>
    <w:rsid w:val="108AC9DB"/>
    <w:rsid w:val="10D6083C"/>
    <w:rsid w:val="11328AD8"/>
    <w:rsid w:val="11561614"/>
    <w:rsid w:val="117D442E"/>
    <w:rsid w:val="118A138B"/>
    <w:rsid w:val="1244E85B"/>
    <w:rsid w:val="12510BAC"/>
    <w:rsid w:val="12782A4A"/>
    <w:rsid w:val="12C33ED0"/>
    <w:rsid w:val="12D1CCA2"/>
    <w:rsid w:val="135D6240"/>
    <w:rsid w:val="138E48B2"/>
    <w:rsid w:val="13A2D5B0"/>
    <w:rsid w:val="14044AA3"/>
    <w:rsid w:val="1434C46E"/>
    <w:rsid w:val="1492E63F"/>
    <w:rsid w:val="1502C245"/>
    <w:rsid w:val="165FA511"/>
    <w:rsid w:val="1717926E"/>
    <w:rsid w:val="171C35D6"/>
    <w:rsid w:val="1740E5E7"/>
    <w:rsid w:val="1744F035"/>
    <w:rsid w:val="174DA5BB"/>
    <w:rsid w:val="17A46CFB"/>
    <w:rsid w:val="183247E6"/>
    <w:rsid w:val="18330C8A"/>
    <w:rsid w:val="186DA9D4"/>
    <w:rsid w:val="188750A3"/>
    <w:rsid w:val="18C635AF"/>
    <w:rsid w:val="19172853"/>
    <w:rsid w:val="19B96CFE"/>
    <w:rsid w:val="19BF1CC0"/>
    <w:rsid w:val="19CA5F1E"/>
    <w:rsid w:val="1AAA08ED"/>
    <w:rsid w:val="1AE958D0"/>
    <w:rsid w:val="1B028945"/>
    <w:rsid w:val="1B25F470"/>
    <w:rsid w:val="1B422DE8"/>
    <w:rsid w:val="1BAC30A0"/>
    <w:rsid w:val="1BC03DEB"/>
    <w:rsid w:val="1E28A049"/>
    <w:rsid w:val="1E687264"/>
    <w:rsid w:val="1F5406FA"/>
    <w:rsid w:val="1FCF535E"/>
    <w:rsid w:val="20E79A54"/>
    <w:rsid w:val="212EBCFB"/>
    <w:rsid w:val="21429303"/>
    <w:rsid w:val="2151AB2A"/>
    <w:rsid w:val="21639B45"/>
    <w:rsid w:val="219773E8"/>
    <w:rsid w:val="22B937A9"/>
    <w:rsid w:val="23A47427"/>
    <w:rsid w:val="24D8AB82"/>
    <w:rsid w:val="2596770C"/>
    <w:rsid w:val="25D2341A"/>
    <w:rsid w:val="2694C4AB"/>
    <w:rsid w:val="276B37C9"/>
    <w:rsid w:val="279AE573"/>
    <w:rsid w:val="27A6483F"/>
    <w:rsid w:val="27AC72A7"/>
    <w:rsid w:val="281EE7AA"/>
    <w:rsid w:val="28A9239E"/>
    <w:rsid w:val="28F0246D"/>
    <w:rsid w:val="297D5096"/>
    <w:rsid w:val="2A0E4480"/>
    <w:rsid w:val="2A52874C"/>
    <w:rsid w:val="2A730863"/>
    <w:rsid w:val="2AE3A067"/>
    <w:rsid w:val="2AE99ED5"/>
    <w:rsid w:val="2B875DE4"/>
    <w:rsid w:val="2BB5337C"/>
    <w:rsid w:val="2CA6830F"/>
    <w:rsid w:val="2CC48A8B"/>
    <w:rsid w:val="2E1EA94C"/>
    <w:rsid w:val="2EBAB458"/>
    <w:rsid w:val="2ED655D8"/>
    <w:rsid w:val="2EF8AB7A"/>
    <w:rsid w:val="2FE88F36"/>
    <w:rsid w:val="301CBEF9"/>
    <w:rsid w:val="30C29425"/>
    <w:rsid w:val="31D54161"/>
    <w:rsid w:val="32BD6342"/>
    <w:rsid w:val="32EBFFA4"/>
    <w:rsid w:val="3325318A"/>
    <w:rsid w:val="3446F9D2"/>
    <w:rsid w:val="34532816"/>
    <w:rsid w:val="345A7485"/>
    <w:rsid w:val="348F8388"/>
    <w:rsid w:val="34FD26DB"/>
    <w:rsid w:val="3500D2F8"/>
    <w:rsid w:val="35282971"/>
    <w:rsid w:val="353E6E67"/>
    <w:rsid w:val="3596C0BE"/>
    <w:rsid w:val="363BAD06"/>
    <w:rsid w:val="3648DC31"/>
    <w:rsid w:val="36599D6B"/>
    <w:rsid w:val="3678C998"/>
    <w:rsid w:val="367C7D58"/>
    <w:rsid w:val="36867E5C"/>
    <w:rsid w:val="3728AEAF"/>
    <w:rsid w:val="373D6A6D"/>
    <w:rsid w:val="375ED080"/>
    <w:rsid w:val="3774640A"/>
    <w:rsid w:val="385A0E25"/>
    <w:rsid w:val="38B621F8"/>
    <w:rsid w:val="391D42B6"/>
    <w:rsid w:val="39215E89"/>
    <w:rsid w:val="3927F14A"/>
    <w:rsid w:val="39345E30"/>
    <w:rsid w:val="39530B56"/>
    <w:rsid w:val="39CF4820"/>
    <w:rsid w:val="3A24FEB8"/>
    <w:rsid w:val="3A508BBE"/>
    <w:rsid w:val="3AAD8E23"/>
    <w:rsid w:val="3AD417C8"/>
    <w:rsid w:val="3AEA58E9"/>
    <w:rsid w:val="3B05070C"/>
    <w:rsid w:val="3B5FD00C"/>
    <w:rsid w:val="3B7293BB"/>
    <w:rsid w:val="3C0A68DC"/>
    <w:rsid w:val="3C2304A5"/>
    <w:rsid w:val="3C748ABC"/>
    <w:rsid w:val="3C85A90E"/>
    <w:rsid w:val="3CF92EC7"/>
    <w:rsid w:val="3D330DB5"/>
    <w:rsid w:val="3D747464"/>
    <w:rsid w:val="3DE3BD7E"/>
    <w:rsid w:val="3E0476A6"/>
    <w:rsid w:val="3E2AAE91"/>
    <w:rsid w:val="3E83634E"/>
    <w:rsid w:val="3EA0DF14"/>
    <w:rsid w:val="3EE6D782"/>
    <w:rsid w:val="3FD509DE"/>
    <w:rsid w:val="3FDC31C9"/>
    <w:rsid w:val="4213BF09"/>
    <w:rsid w:val="4232389A"/>
    <w:rsid w:val="4244DBE9"/>
    <w:rsid w:val="4257D3F0"/>
    <w:rsid w:val="42C5FC06"/>
    <w:rsid w:val="430025C8"/>
    <w:rsid w:val="437C553F"/>
    <w:rsid w:val="43D93D84"/>
    <w:rsid w:val="43EE09AD"/>
    <w:rsid w:val="445214BC"/>
    <w:rsid w:val="44544FE7"/>
    <w:rsid w:val="44A7D52A"/>
    <w:rsid w:val="450066C7"/>
    <w:rsid w:val="459CAEA1"/>
    <w:rsid w:val="46BB02F3"/>
    <w:rsid w:val="47001AEB"/>
    <w:rsid w:val="473893AA"/>
    <w:rsid w:val="4740841F"/>
    <w:rsid w:val="47456495"/>
    <w:rsid w:val="47BA4376"/>
    <w:rsid w:val="47DAD9A9"/>
    <w:rsid w:val="47E9CF5A"/>
    <w:rsid w:val="486A5141"/>
    <w:rsid w:val="487F6BE8"/>
    <w:rsid w:val="4883AE17"/>
    <w:rsid w:val="488EED2A"/>
    <w:rsid w:val="488FC42F"/>
    <w:rsid w:val="48E0BA5B"/>
    <w:rsid w:val="491E3220"/>
    <w:rsid w:val="49A6E8BB"/>
    <w:rsid w:val="4A493DC0"/>
    <w:rsid w:val="4A88F08C"/>
    <w:rsid w:val="4AD51B9B"/>
    <w:rsid w:val="4BB3C0E2"/>
    <w:rsid w:val="4C2AE333"/>
    <w:rsid w:val="4D50FB80"/>
    <w:rsid w:val="4D612F53"/>
    <w:rsid w:val="4D684097"/>
    <w:rsid w:val="4D9AF561"/>
    <w:rsid w:val="4E924EFA"/>
    <w:rsid w:val="4F0FB812"/>
    <w:rsid w:val="4F4503AB"/>
    <w:rsid w:val="4FBF18F6"/>
    <w:rsid w:val="4FD5E770"/>
    <w:rsid w:val="5012E881"/>
    <w:rsid w:val="5035E72F"/>
    <w:rsid w:val="50658775"/>
    <w:rsid w:val="50B413A9"/>
    <w:rsid w:val="5171DF79"/>
    <w:rsid w:val="52482D73"/>
    <w:rsid w:val="52BAE917"/>
    <w:rsid w:val="539DA2A1"/>
    <w:rsid w:val="5450DA95"/>
    <w:rsid w:val="5456C2FD"/>
    <w:rsid w:val="547A79EE"/>
    <w:rsid w:val="5532EF5C"/>
    <w:rsid w:val="5658FAF3"/>
    <w:rsid w:val="56B014C4"/>
    <w:rsid w:val="570F8069"/>
    <w:rsid w:val="577B7A72"/>
    <w:rsid w:val="57D0EDB3"/>
    <w:rsid w:val="583AB031"/>
    <w:rsid w:val="586EA8EA"/>
    <w:rsid w:val="59F9F7E8"/>
    <w:rsid w:val="5A1388E0"/>
    <w:rsid w:val="5A539461"/>
    <w:rsid w:val="5A77175C"/>
    <w:rsid w:val="5A85EF2A"/>
    <w:rsid w:val="5A90C5E1"/>
    <w:rsid w:val="5AA6E543"/>
    <w:rsid w:val="5B372046"/>
    <w:rsid w:val="5B511359"/>
    <w:rsid w:val="5B695D95"/>
    <w:rsid w:val="5BF2D025"/>
    <w:rsid w:val="5C113847"/>
    <w:rsid w:val="5C3FDC53"/>
    <w:rsid w:val="5C6BA97B"/>
    <w:rsid w:val="5C7E0FB6"/>
    <w:rsid w:val="5CA83C7D"/>
    <w:rsid w:val="5CF375E3"/>
    <w:rsid w:val="5DBC0191"/>
    <w:rsid w:val="5E420206"/>
    <w:rsid w:val="5E6F873C"/>
    <w:rsid w:val="5FEAF4DB"/>
    <w:rsid w:val="607701BB"/>
    <w:rsid w:val="609E2C9E"/>
    <w:rsid w:val="6156502B"/>
    <w:rsid w:val="61F2F2D4"/>
    <w:rsid w:val="622F8392"/>
    <w:rsid w:val="630A39CD"/>
    <w:rsid w:val="63A1995D"/>
    <w:rsid w:val="641823E1"/>
    <w:rsid w:val="64DDCB16"/>
    <w:rsid w:val="653BA6D7"/>
    <w:rsid w:val="6584C073"/>
    <w:rsid w:val="65DB658F"/>
    <w:rsid w:val="66122B1F"/>
    <w:rsid w:val="666C792C"/>
    <w:rsid w:val="667AAC3D"/>
    <w:rsid w:val="668AED65"/>
    <w:rsid w:val="66E2C5AE"/>
    <w:rsid w:val="6AF8570E"/>
    <w:rsid w:val="6B321463"/>
    <w:rsid w:val="6B45FBA4"/>
    <w:rsid w:val="6B9FEDA6"/>
    <w:rsid w:val="6C38B1C5"/>
    <w:rsid w:val="6D4C4285"/>
    <w:rsid w:val="6DC5B82F"/>
    <w:rsid w:val="6E0D137B"/>
    <w:rsid w:val="6E4BB8A6"/>
    <w:rsid w:val="6ED05499"/>
    <w:rsid w:val="6ED2622F"/>
    <w:rsid w:val="6EE934C3"/>
    <w:rsid w:val="6FA0B7AC"/>
    <w:rsid w:val="7012B891"/>
    <w:rsid w:val="70C1A2E4"/>
    <w:rsid w:val="70E2285E"/>
    <w:rsid w:val="719FB523"/>
    <w:rsid w:val="71B0A576"/>
    <w:rsid w:val="71CB9E4B"/>
    <w:rsid w:val="71E96805"/>
    <w:rsid w:val="720831AF"/>
    <w:rsid w:val="723507D0"/>
    <w:rsid w:val="73604529"/>
    <w:rsid w:val="739C8F0F"/>
    <w:rsid w:val="73D9C244"/>
    <w:rsid w:val="742FC61E"/>
    <w:rsid w:val="74837E72"/>
    <w:rsid w:val="74C620B5"/>
    <w:rsid w:val="74D64677"/>
    <w:rsid w:val="7551D8E6"/>
    <w:rsid w:val="7560CFA4"/>
    <w:rsid w:val="764D8EFB"/>
    <w:rsid w:val="76C89AB5"/>
    <w:rsid w:val="7807A402"/>
    <w:rsid w:val="786759FA"/>
    <w:rsid w:val="7918991B"/>
    <w:rsid w:val="7949EEBD"/>
    <w:rsid w:val="7B8FB0CB"/>
    <w:rsid w:val="7B9C5D46"/>
    <w:rsid w:val="7BE29917"/>
    <w:rsid w:val="7C1F0F8E"/>
    <w:rsid w:val="7C9C0AA2"/>
    <w:rsid w:val="7D52FF37"/>
    <w:rsid w:val="7D6D19EB"/>
    <w:rsid w:val="7D8EE956"/>
    <w:rsid w:val="7DB1D852"/>
    <w:rsid w:val="7E7DF609"/>
    <w:rsid w:val="7EE15837"/>
    <w:rsid w:val="7F0B8B94"/>
    <w:rsid w:val="7F27B2D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60E67"/>
  <w15:chartTrackingRefBased/>
  <w15:docId w15:val="{DB80DEF2-49A1-4AD4-AB4F-ECC752D9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F5F"/>
    <w:pPr>
      <w:spacing w:line="259" w:lineRule="auto"/>
    </w:pPr>
    <w:rPr>
      <w:rFonts w:ascii="Calibri" w:eastAsia="Calibri" w:hAnsi="Calibri" w:cs="Calibri"/>
      <w:color w:val="000000"/>
      <w:sz w:val="22"/>
      <w:lang w:eastAsia="en-MY"/>
    </w:rPr>
  </w:style>
  <w:style w:type="paragraph" w:styleId="Heading1">
    <w:name w:val="heading 1"/>
    <w:basedOn w:val="Normal"/>
    <w:next w:val="Normal"/>
    <w:link w:val="Heading1Char"/>
    <w:uiPriority w:val="9"/>
    <w:qFormat/>
    <w:rsid w:val="00DD4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4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4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4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F5F"/>
    <w:rPr>
      <w:rFonts w:eastAsiaTheme="majorEastAsia" w:cstheme="majorBidi"/>
      <w:color w:val="272727" w:themeColor="text1" w:themeTint="D8"/>
    </w:rPr>
  </w:style>
  <w:style w:type="paragraph" w:styleId="Title">
    <w:name w:val="Title"/>
    <w:basedOn w:val="Normal"/>
    <w:next w:val="Normal"/>
    <w:link w:val="TitleChar"/>
    <w:uiPriority w:val="10"/>
    <w:qFormat/>
    <w:rsid w:val="00DD4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F5F"/>
    <w:pPr>
      <w:spacing w:before="160"/>
      <w:jc w:val="center"/>
    </w:pPr>
    <w:rPr>
      <w:i/>
      <w:iCs/>
      <w:color w:val="404040" w:themeColor="text1" w:themeTint="BF"/>
    </w:rPr>
  </w:style>
  <w:style w:type="character" w:customStyle="1" w:styleId="QuoteChar">
    <w:name w:val="Quote Char"/>
    <w:basedOn w:val="DefaultParagraphFont"/>
    <w:link w:val="Quote"/>
    <w:uiPriority w:val="29"/>
    <w:rsid w:val="00DD4F5F"/>
    <w:rPr>
      <w:i/>
      <w:iCs/>
      <w:color w:val="404040" w:themeColor="text1" w:themeTint="BF"/>
    </w:rPr>
  </w:style>
  <w:style w:type="paragraph" w:styleId="ListParagraph">
    <w:name w:val="List Paragraph"/>
    <w:basedOn w:val="Normal"/>
    <w:uiPriority w:val="34"/>
    <w:qFormat/>
    <w:rsid w:val="00DD4F5F"/>
    <w:pPr>
      <w:ind w:left="720"/>
      <w:contextualSpacing/>
    </w:pPr>
  </w:style>
  <w:style w:type="character" w:styleId="IntenseEmphasis">
    <w:name w:val="Intense Emphasis"/>
    <w:basedOn w:val="DefaultParagraphFont"/>
    <w:uiPriority w:val="21"/>
    <w:qFormat/>
    <w:rsid w:val="00DD4F5F"/>
    <w:rPr>
      <w:i/>
      <w:iCs/>
      <w:color w:val="0F4761" w:themeColor="accent1" w:themeShade="BF"/>
    </w:rPr>
  </w:style>
  <w:style w:type="paragraph" w:styleId="IntenseQuote">
    <w:name w:val="Intense Quote"/>
    <w:basedOn w:val="Normal"/>
    <w:next w:val="Normal"/>
    <w:link w:val="IntenseQuoteChar"/>
    <w:uiPriority w:val="30"/>
    <w:qFormat/>
    <w:rsid w:val="00DD4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F5F"/>
    <w:rPr>
      <w:i/>
      <w:iCs/>
      <w:color w:val="0F4761" w:themeColor="accent1" w:themeShade="BF"/>
    </w:rPr>
  </w:style>
  <w:style w:type="character" w:styleId="IntenseReference">
    <w:name w:val="Intense Reference"/>
    <w:basedOn w:val="DefaultParagraphFont"/>
    <w:uiPriority w:val="32"/>
    <w:qFormat/>
    <w:rsid w:val="00DD4F5F"/>
    <w:rPr>
      <w:b/>
      <w:bCs/>
      <w:smallCaps/>
      <w:color w:val="0F4761" w:themeColor="accent1" w:themeShade="BF"/>
      <w:spacing w:val="5"/>
    </w:rPr>
  </w:style>
  <w:style w:type="table" w:customStyle="1" w:styleId="TableGrid">
    <w:name w:val="TableGrid"/>
    <w:rsid w:val="00DD4F5F"/>
    <w:pPr>
      <w:spacing w:after="0" w:line="240" w:lineRule="auto"/>
    </w:pPr>
    <w:rPr>
      <w:rFonts w:eastAsiaTheme="minorEastAsia"/>
      <w:lang w:eastAsia="en-MY"/>
    </w:rPr>
    <w:tblPr>
      <w:tblCellMar>
        <w:top w:w="0" w:type="dxa"/>
        <w:left w:w="0" w:type="dxa"/>
        <w:bottom w:w="0" w:type="dxa"/>
        <w:right w:w="0" w:type="dxa"/>
      </w:tblCellMar>
    </w:tblPr>
  </w:style>
  <w:style w:type="paragraph" w:styleId="Header">
    <w:name w:val="header"/>
    <w:basedOn w:val="Normal"/>
    <w:link w:val="HeaderChar"/>
    <w:uiPriority w:val="99"/>
    <w:unhideWhenUsed/>
    <w:rsid w:val="00DD4F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4F5F"/>
    <w:rPr>
      <w:rFonts w:ascii="Calibri" w:eastAsia="Calibri" w:hAnsi="Calibri" w:cs="Calibri"/>
      <w:color w:val="000000"/>
      <w:sz w:val="22"/>
      <w:lang w:eastAsia="en-MY"/>
    </w:rPr>
  </w:style>
  <w:style w:type="paragraph" w:styleId="Footer">
    <w:name w:val="footer"/>
    <w:basedOn w:val="Normal"/>
    <w:link w:val="FooterChar"/>
    <w:uiPriority w:val="99"/>
    <w:unhideWhenUsed/>
    <w:rsid w:val="00DD4F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4F5F"/>
    <w:rPr>
      <w:rFonts w:ascii="Calibri" w:eastAsia="Calibri" w:hAnsi="Calibri" w:cs="Calibri"/>
      <w:color w:val="000000"/>
      <w:sz w:val="22"/>
      <w:lang w:eastAsia="en-MY"/>
    </w:rPr>
  </w:style>
  <w:style w:type="paragraph" w:styleId="TOC1">
    <w:name w:val="toc 1"/>
    <w:basedOn w:val="Normal"/>
    <w:next w:val="Normal"/>
    <w:autoRedefine/>
    <w:uiPriority w:val="39"/>
    <w:unhideWhenUsed/>
    <w:rsid w:val="00DD4F5F"/>
    <w:pPr>
      <w:spacing w:after="100"/>
    </w:pPr>
  </w:style>
  <w:style w:type="character" w:styleId="Hyperlink">
    <w:name w:val="Hyperlink"/>
    <w:basedOn w:val="DefaultParagraphFont"/>
    <w:uiPriority w:val="99"/>
    <w:unhideWhenUsed/>
    <w:rsid w:val="00DD4F5F"/>
    <w:rPr>
      <w:color w:val="467886" w:themeColor="hyperlink"/>
      <w:u w:val="single"/>
    </w:rPr>
  </w:style>
  <w:style w:type="paragraph" w:styleId="TOC2">
    <w:name w:val="toc 2"/>
    <w:basedOn w:val="Normal"/>
    <w:next w:val="Normal"/>
    <w:autoRedefine/>
    <w:uiPriority w:val="39"/>
    <w:unhideWhenUsed/>
    <w:rsid w:val="007E1E46"/>
    <w:pPr>
      <w:spacing w:after="100"/>
      <w:ind w:left="220"/>
    </w:pPr>
  </w:style>
  <w:style w:type="paragraph" w:styleId="TOC3">
    <w:name w:val="toc 3"/>
    <w:basedOn w:val="Normal"/>
    <w:next w:val="Normal"/>
    <w:autoRedefine/>
    <w:uiPriority w:val="39"/>
    <w:unhideWhenUsed/>
    <w:rsid w:val="007E1E46"/>
    <w:pPr>
      <w:spacing w:after="100"/>
      <w:ind w:left="440"/>
    </w:pPr>
  </w:style>
  <w:style w:type="table" w:styleId="TableGrid0">
    <w:name w:val="Table Grid"/>
    <w:basedOn w:val="TableNormal"/>
    <w:uiPriority w:val="39"/>
    <w:rsid w:val="004E7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733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F1E58"/>
    <w:pPr>
      <w:spacing w:after="0"/>
    </w:pPr>
  </w:style>
  <w:style w:type="paragraph" w:styleId="NormalWeb">
    <w:name w:val="Normal (Web)"/>
    <w:basedOn w:val="Normal"/>
    <w:uiPriority w:val="99"/>
    <w:unhideWhenUsed/>
    <w:rsid w:val="00D03545"/>
    <w:pPr>
      <w:spacing w:before="100" w:beforeAutospacing="1" w:after="100" w:afterAutospacing="1" w:line="240" w:lineRule="auto"/>
    </w:pPr>
    <w:rPr>
      <w:rFonts w:ascii="Times New Roman" w:eastAsia="Times New Roman" w:hAnsi="Times New Roman" w:cs="Times New Roman"/>
      <w:color w:val="auto"/>
      <w:kern w:val="0"/>
      <w:sz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1</Pages>
  <Words>5324</Words>
  <Characters>30353</Characters>
  <Application>Microsoft Office Word</Application>
  <DocSecurity>0</DocSecurity>
  <Lines>252</Lines>
  <Paragraphs>71</Paragraphs>
  <ScaleCrop>false</ScaleCrop>
  <Company/>
  <LinksUpToDate>false</LinksUpToDate>
  <CharactersWithSpaces>35606</CharactersWithSpaces>
  <SharedDoc>false</SharedDoc>
  <HLinks>
    <vt:vector size="390" baseType="variant">
      <vt:variant>
        <vt:i4>1114164</vt:i4>
      </vt:variant>
      <vt:variant>
        <vt:i4>389</vt:i4>
      </vt:variant>
      <vt:variant>
        <vt:i4>0</vt:i4>
      </vt:variant>
      <vt:variant>
        <vt:i4>5</vt:i4>
      </vt:variant>
      <vt:variant>
        <vt:lpwstr/>
      </vt:variant>
      <vt:variant>
        <vt:lpwstr>_Toc227066728</vt:lpwstr>
      </vt:variant>
      <vt:variant>
        <vt:i4>1114164</vt:i4>
      </vt:variant>
      <vt:variant>
        <vt:i4>383</vt:i4>
      </vt:variant>
      <vt:variant>
        <vt:i4>0</vt:i4>
      </vt:variant>
      <vt:variant>
        <vt:i4>5</vt:i4>
      </vt:variant>
      <vt:variant>
        <vt:lpwstr/>
      </vt:variant>
      <vt:variant>
        <vt:lpwstr>_Toc227066727</vt:lpwstr>
      </vt:variant>
      <vt:variant>
        <vt:i4>1114164</vt:i4>
      </vt:variant>
      <vt:variant>
        <vt:i4>377</vt:i4>
      </vt:variant>
      <vt:variant>
        <vt:i4>0</vt:i4>
      </vt:variant>
      <vt:variant>
        <vt:i4>5</vt:i4>
      </vt:variant>
      <vt:variant>
        <vt:lpwstr/>
      </vt:variant>
      <vt:variant>
        <vt:lpwstr>_Toc227066726</vt:lpwstr>
      </vt:variant>
      <vt:variant>
        <vt:i4>1114164</vt:i4>
      </vt:variant>
      <vt:variant>
        <vt:i4>371</vt:i4>
      </vt:variant>
      <vt:variant>
        <vt:i4>0</vt:i4>
      </vt:variant>
      <vt:variant>
        <vt:i4>5</vt:i4>
      </vt:variant>
      <vt:variant>
        <vt:lpwstr/>
      </vt:variant>
      <vt:variant>
        <vt:lpwstr>_Toc227066725</vt:lpwstr>
      </vt:variant>
      <vt:variant>
        <vt:i4>1114164</vt:i4>
      </vt:variant>
      <vt:variant>
        <vt:i4>365</vt:i4>
      </vt:variant>
      <vt:variant>
        <vt:i4>0</vt:i4>
      </vt:variant>
      <vt:variant>
        <vt:i4>5</vt:i4>
      </vt:variant>
      <vt:variant>
        <vt:lpwstr/>
      </vt:variant>
      <vt:variant>
        <vt:lpwstr>_Toc227066724</vt:lpwstr>
      </vt:variant>
      <vt:variant>
        <vt:i4>1114164</vt:i4>
      </vt:variant>
      <vt:variant>
        <vt:i4>359</vt:i4>
      </vt:variant>
      <vt:variant>
        <vt:i4>0</vt:i4>
      </vt:variant>
      <vt:variant>
        <vt:i4>5</vt:i4>
      </vt:variant>
      <vt:variant>
        <vt:lpwstr/>
      </vt:variant>
      <vt:variant>
        <vt:lpwstr>_Toc227066723</vt:lpwstr>
      </vt:variant>
      <vt:variant>
        <vt:i4>1114164</vt:i4>
      </vt:variant>
      <vt:variant>
        <vt:i4>353</vt:i4>
      </vt:variant>
      <vt:variant>
        <vt:i4>0</vt:i4>
      </vt:variant>
      <vt:variant>
        <vt:i4>5</vt:i4>
      </vt:variant>
      <vt:variant>
        <vt:lpwstr/>
      </vt:variant>
      <vt:variant>
        <vt:lpwstr>_Toc227066722</vt:lpwstr>
      </vt:variant>
      <vt:variant>
        <vt:i4>1114164</vt:i4>
      </vt:variant>
      <vt:variant>
        <vt:i4>347</vt:i4>
      </vt:variant>
      <vt:variant>
        <vt:i4>0</vt:i4>
      </vt:variant>
      <vt:variant>
        <vt:i4>5</vt:i4>
      </vt:variant>
      <vt:variant>
        <vt:lpwstr/>
      </vt:variant>
      <vt:variant>
        <vt:lpwstr>_Toc227066721</vt:lpwstr>
      </vt:variant>
      <vt:variant>
        <vt:i4>1114164</vt:i4>
      </vt:variant>
      <vt:variant>
        <vt:i4>341</vt:i4>
      </vt:variant>
      <vt:variant>
        <vt:i4>0</vt:i4>
      </vt:variant>
      <vt:variant>
        <vt:i4>5</vt:i4>
      </vt:variant>
      <vt:variant>
        <vt:lpwstr/>
      </vt:variant>
      <vt:variant>
        <vt:lpwstr>_Toc227066720</vt:lpwstr>
      </vt:variant>
      <vt:variant>
        <vt:i4>1179700</vt:i4>
      </vt:variant>
      <vt:variant>
        <vt:i4>335</vt:i4>
      </vt:variant>
      <vt:variant>
        <vt:i4>0</vt:i4>
      </vt:variant>
      <vt:variant>
        <vt:i4>5</vt:i4>
      </vt:variant>
      <vt:variant>
        <vt:lpwstr/>
      </vt:variant>
      <vt:variant>
        <vt:lpwstr>_Toc227066719</vt:lpwstr>
      </vt:variant>
      <vt:variant>
        <vt:i4>1179700</vt:i4>
      </vt:variant>
      <vt:variant>
        <vt:i4>329</vt:i4>
      </vt:variant>
      <vt:variant>
        <vt:i4>0</vt:i4>
      </vt:variant>
      <vt:variant>
        <vt:i4>5</vt:i4>
      </vt:variant>
      <vt:variant>
        <vt:lpwstr/>
      </vt:variant>
      <vt:variant>
        <vt:lpwstr>_Toc227066718</vt:lpwstr>
      </vt:variant>
      <vt:variant>
        <vt:i4>1179700</vt:i4>
      </vt:variant>
      <vt:variant>
        <vt:i4>323</vt:i4>
      </vt:variant>
      <vt:variant>
        <vt:i4>0</vt:i4>
      </vt:variant>
      <vt:variant>
        <vt:i4>5</vt:i4>
      </vt:variant>
      <vt:variant>
        <vt:lpwstr/>
      </vt:variant>
      <vt:variant>
        <vt:lpwstr>_Toc227066717</vt:lpwstr>
      </vt:variant>
      <vt:variant>
        <vt:i4>1179700</vt:i4>
      </vt:variant>
      <vt:variant>
        <vt:i4>317</vt:i4>
      </vt:variant>
      <vt:variant>
        <vt:i4>0</vt:i4>
      </vt:variant>
      <vt:variant>
        <vt:i4>5</vt:i4>
      </vt:variant>
      <vt:variant>
        <vt:lpwstr/>
      </vt:variant>
      <vt:variant>
        <vt:lpwstr>_Toc227066716</vt:lpwstr>
      </vt:variant>
      <vt:variant>
        <vt:i4>1179700</vt:i4>
      </vt:variant>
      <vt:variant>
        <vt:i4>311</vt:i4>
      </vt:variant>
      <vt:variant>
        <vt:i4>0</vt:i4>
      </vt:variant>
      <vt:variant>
        <vt:i4>5</vt:i4>
      </vt:variant>
      <vt:variant>
        <vt:lpwstr/>
      </vt:variant>
      <vt:variant>
        <vt:lpwstr>_Toc227066715</vt:lpwstr>
      </vt:variant>
      <vt:variant>
        <vt:i4>1179700</vt:i4>
      </vt:variant>
      <vt:variant>
        <vt:i4>305</vt:i4>
      </vt:variant>
      <vt:variant>
        <vt:i4>0</vt:i4>
      </vt:variant>
      <vt:variant>
        <vt:i4>5</vt:i4>
      </vt:variant>
      <vt:variant>
        <vt:lpwstr/>
      </vt:variant>
      <vt:variant>
        <vt:lpwstr>_Toc227066714</vt:lpwstr>
      </vt:variant>
      <vt:variant>
        <vt:i4>1179700</vt:i4>
      </vt:variant>
      <vt:variant>
        <vt:i4>299</vt:i4>
      </vt:variant>
      <vt:variant>
        <vt:i4>0</vt:i4>
      </vt:variant>
      <vt:variant>
        <vt:i4>5</vt:i4>
      </vt:variant>
      <vt:variant>
        <vt:lpwstr/>
      </vt:variant>
      <vt:variant>
        <vt:lpwstr>_Toc227066713</vt:lpwstr>
      </vt:variant>
      <vt:variant>
        <vt:i4>1179700</vt:i4>
      </vt:variant>
      <vt:variant>
        <vt:i4>293</vt:i4>
      </vt:variant>
      <vt:variant>
        <vt:i4>0</vt:i4>
      </vt:variant>
      <vt:variant>
        <vt:i4>5</vt:i4>
      </vt:variant>
      <vt:variant>
        <vt:lpwstr/>
      </vt:variant>
      <vt:variant>
        <vt:lpwstr>_Toc227066712</vt:lpwstr>
      </vt:variant>
      <vt:variant>
        <vt:i4>1179700</vt:i4>
      </vt:variant>
      <vt:variant>
        <vt:i4>287</vt:i4>
      </vt:variant>
      <vt:variant>
        <vt:i4>0</vt:i4>
      </vt:variant>
      <vt:variant>
        <vt:i4>5</vt:i4>
      </vt:variant>
      <vt:variant>
        <vt:lpwstr/>
      </vt:variant>
      <vt:variant>
        <vt:lpwstr>_Toc227066711</vt:lpwstr>
      </vt:variant>
      <vt:variant>
        <vt:i4>1179700</vt:i4>
      </vt:variant>
      <vt:variant>
        <vt:i4>281</vt:i4>
      </vt:variant>
      <vt:variant>
        <vt:i4>0</vt:i4>
      </vt:variant>
      <vt:variant>
        <vt:i4>5</vt:i4>
      </vt:variant>
      <vt:variant>
        <vt:lpwstr/>
      </vt:variant>
      <vt:variant>
        <vt:lpwstr>_Toc227066710</vt:lpwstr>
      </vt:variant>
      <vt:variant>
        <vt:i4>1245236</vt:i4>
      </vt:variant>
      <vt:variant>
        <vt:i4>275</vt:i4>
      </vt:variant>
      <vt:variant>
        <vt:i4>0</vt:i4>
      </vt:variant>
      <vt:variant>
        <vt:i4>5</vt:i4>
      </vt:variant>
      <vt:variant>
        <vt:lpwstr/>
      </vt:variant>
      <vt:variant>
        <vt:lpwstr>_Toc227066709</vt:lpwstr>
      </vt:variant>
      <vt:variant>
        <vt:i4>2293762</vt:i4>
      </vt:variant>
      <vt:variant>
        <vt:i4>266</vt:i4>
      </vt:variant>
      <vt:variant>
        <vt:i4>0</vt:i4>
      </vt:variant>
      <vt:variant>
        <vt:i4>5</vt:i4>
      </vt:variant>
      <vt:variant>
        <vt:lpwstr/>
      </vt:variant>
      <vt:variant>
        <vt:lpwstr>_Toc1265035707</vt:lpwstr>
      </vt:variant>
      <vt:variant>
        <vt:i4>2097166</vt:i4>
      </vt:variant>
      <vt:variant>
        <vt:i4>260</vt:i4>
      </vt:variant>
      <vt:variant>
        <vt:i4>0</vt:i4>
      </vt:variant>
      <vt:variant>
        <vt:i4>5</vt:i4>
      </vt:variant>
      <vt:variant>
        <vt:lpwstr/>
      </vt:variant>
      <vt:variant>
        <vt:lpwstr>_Toc1265129517</vt:lpwstr>
      </vt:variant>
      <vt:variant>
        <vt:i4>2031674</vt:i4>
      </vt:variant>
      <vt:variant>
        <vt:i4>254</vt:i4>
      </vt:variant>
      <vt:variant>
        <vt:i4>0</vt:i4>
      </vt:variant>
      <vt:variant>
        <vt:i4>5</vt:i4>
      </vt:variant>
      <vt:variant>
        <vt:lpwstr/>
      </vt:variant>
      <vt:variant>
        <vt:lpwstr>_Toc259005180</vt:lpwstr>
      </vt:variant>
      <vt:variant>
        <vt:i4>2162697</vt:i4>
      </vt:variant>
      <vt:variant>
        <vt:i4>248</vt:i4>
      </vt:variant>
      <vt:variant>
        <vt:i4>0</vt:i4>
      </vt:variant>
      <vt:variant>
        <vt:i4>5</vt:i4>
      </vt:variant>
      <vt:variant>
        <vt:lpwstr/>
      </vt:variant>
      <vt:variant>
        <vt:lpwstr>_Toc1967017099</vt:lpwstr>
      </vt:variant>
      <vt:variant>
        <vt:i4>1114167</vt:i4>
      </vt:variant>
      <vt:variant>
        <vt:i4>242</vt:i4>
      </vt:variant>
      <vt:variant>
        <vt:i4>0</vt:i4>
      </vt:variant>
      <vt:variant>
        <vt:i4>5</vt:i4>
      </vt:variant>
      <vt:variant>
        <vt:lpwstr/>
      </vt:variant>
      <vt:variant>
        <vt:lpwstr>_Toc677070116</vt:lpwstr>
      </vt:variant>
      <vt:variant>
        <vt:i4>2097158</vt:i4>
      </vt:variant>
      <vt:variant>
        <vt:i4>236</vt:i4>
      </vt:variant>
      <vt:variant>
        <vt:i4>0</vt:i4>
      </vt:variant>
      <vt:variant>
        <vt:i4>5</vt:i4>
      </vt:variant>
      <vt:variant>
        <vt:lpwstr/>
      </vt:variant>
      <vt:variant>
        <vt:lpwstr>_Toc1024497963</vt:lpwstr>
      </vt:variant>
      <vt:variant>
        <vt:i4>2818053</vt:i4>
      </vt:variant>
      <vt:variant>
        <vt:i4>230</vt:i4>
      </vt:variant>
      <vt:variant>
        <vt:i4>0</vt:i4>
      </vt:variant>
      <vt:variant>
        <vt:i4>5</vt:i4>
      </vt:variant>
      <vt:variant>
        <vt:lpwstr/>
      </vt:variant>
      <vt:variant>
        <vt:lpwstr>_Toc1957512566</vt:lpwstr>
      </vt:variant>
      <vt:variant>
        <vt:i4>1572917</vt:i4>
      </vt:variant>
      <vt:variant>
        <vt:i4>224</vt:i4>
      </vt:variant>
      <vt:variant>
        <vt:i4>0</vt:i4>
      </vt:variant>
      <vt:variant>
        <vt:i4>5</vt:i4>
      </vt:variant>
      <vt:variant>
        <vt:lpwstr/>
      </vt:variant>
      <vt:variant>
        <vt:lpwstr>_Toc443916343</vt:lpwstr>
      </vt:variant>
      <vt:variant>
        <vt:i4>2293763</vt:i4>
      </vt:variant>
      <vt:variant>
        <vt:i4>218</vt:i4>
      </vt:variant>
      <vt:variant>
        <vt:i4>0</vt:i4>
      </vt:variant>
      <vt:variant>
        <vt:i4>5</vt:i4>
      </vt:variant>
      <vt:variant>
        <vt:lpwstr/>
      </vt:variant>
      <vt:variant>
        <vt:lpwstr>_Toc1364640720</vt:lpwstr>
      </vt:variant>
      <vt:variant>
        <vt:i4>2424834</vt:i4>
      </vt:variant>
      <vt:variant>
        <vt:i4>212</vt:i4>
      </vt:variant>
      <vt:variant>
        <vt:i4>0</vt:i4>
      </vt:variant>
      <vt:variant>
        <vt:i4>5</vt:i4>
      </vt:variant>
      <vt:variant>
        <vt:lpwstr/>
      </vt:variant>
      <vt:variant>
        <vt:lpwstr>_Toc1805536509</vt:lpwstr>
      </vt:variant>
      <vt:variant>
        <vt:i4>2359303</vt:i4>
      </vt:variant>
      <vt:variant>
        <vt:i4>206</vt:i4>
      </vt:variant>
      <vt:variant>
        <vt:i4>0</vt:i4>
      </vt:variant>
      <vt:variant>
        <vt:i4>5</vt:i4>
      </vt:variant>
      <vt:variant>
        <vt:lpwstr/>
      </vt:variant>
      <vt:variant>
        <vt:lpwstr>_Toc1014155331</vt:lpwstr>
      </vt:variant>
      <vt:variant>
        <vt:i4>2490369</vt:i4>
      </vt:variant>
      <vt:variant>
        <vt:i4>200</vt:i4>
      </vt:variant>
      <vt:variant>
        <vt:i4>0</vt:i4>
      </vt:variant>
      <vt:variant>
        <vt:i4>5</vt:i4>
      </vt:variant>
      <vt:variant>
        <vt:lpwstr/>
      </vt:variant>
      <vt:variant>
        <vt:lpwstr>_Toc1334326561</vt:lpwstr>
      </vt:variant>
      <vt:variant>
        <vt:i4>2228225</vt:i4>
      </vt:variant>
      <vt:variant>
        <vt:i4>194</vt:i4>
      </vt:variant>
      <vt:variant>
        <vt:i4>0</vt:i4>
      </vt:variant>
      <vt:variant>
        <vt:i4>5</vt:i4>
      </vt:variant>
      <vt:variant>
        <vt:lpwstr/>
      </vt:variant>
      <vt:variant>
        <vt:lpwstr>_Toc1730958720</vt:lpwstr>
      </vt:variant>
      <vt:variant>
        <vt:i4>1769523</vt:i4>
      </vt:variant>
      <vt:variant>
        <vt:i4>188</vt:i4>
      </vt:variant>
      <vt:variant>
        <vt:i4>0</vt:i4>
      </vt:variant>
      <vt:variant>
        <vt:i4>5</vt:i4>
      </vt:variant>
      <vt:variant>
        <vt:lpwstr/>
      </vt:variant>
      <vt:variant>
        <vt:lpwstr>_Toc372935179</vt:lpwstr>
      </vt:variant>
      <vt:variant>
        <vt:i4>3014661</vt:i4>
      </vt:variant>
      <vt:variant>
        <vt:i4>182</vt:i4>
      </vt:variant>
      <vt:variant>
        <vt:i4>0</vt:i4>
      </vt:variant>
      <vt:variant>
        <vt:i4>5</vt:i4>
      </vt:variant>
      <vt:variant>
        <vt:lpwstr/>
      </vt:variant>
      <vt:variant>
        <vt:lpwstr>_Toc1172376568</vt:lpwstr>
      </vt:variant>
      <vt:variant>
        <vt:i4>2883584</vt:i4>
      </vt:variant>
      <vt:variant>
        <vt:i4>176</vt:i4>
      </vt:variant>
      <vt:variant>
        <vt:i4>0</vt:i4>
      </vt:variant>
      <vt:variant>
        <vt:i4>5</vt:i4>
      </vt:variant>
      <vt:variant>
        <vt:lpwstr/>
      </vt:variant>
      <vt:variant>
        <vt:lpwstr>_Toc1298973422</vt:lpwstr>
      </vt:variant>
      <vt:variant>
        <vt:i4>1376313</vt:i4>
      </vt:variant>
      <vt:variant>
        <vt:i4>170</vt:i4>
      </vt:variant>
      <vt:variant>
        <vt:i4>0</vt:i4>
      </vt:variant>
      <vt:variant>
        <vt:i4>5</vt:i4>
      </vt:variant>
      <vt:variant>
        <vt:lpwstr/>
      </vt:variant>
      <vt:variant>
        <vt:lpwstr>_Toc841679796</vt:lpwstr>
      </vt:variant>
      <vt:variant>
        <vt:i4>1835061</vt:i4>
      </vt:variant>
      <vt:variant>
        <vt:i4>164</vt:i4>
      </vt:variant>
      <vt:variant>
        <vt:i4>0</vt:i4>
      </vt:variant>
      <vt:variant>
        <vt:i4>5</vt:i4>
      </vt:variant>
      <vt:variant>
        <vt:lpwstr/>
      </vt:variant>
      <vt:variant>
        <vt:lpwstr>_Toc498595028</vt:lpwstr>
      </vt:variant>
      <vt:variant>
        <vt:i4>2490370</vt:i4>
      </vt:variant>
      <vt:variant>
        <vt:i4>158</vt:i4>
      </vt:variant>
      <vt:variant>
        <vt:i4>0</vt:i4>
      </vt:variant>
      <vt:variant>
        <vt:i4>5</vt:i4>
      </vt:variant>
      <vt:variant>
        <vt:lpwstr/>
      </vt:variant>
      <vt:variant>
        <vt:lpwstr>_Toc1445307838</vt:lpwstr>
      </vt:variant>
      <vt:variant>
        <vt:i4>1703987</vt:i4>
      </vt:variant>
      <vt:variant>
        <vt:i4>152</vt:i4>
      </vt:variant>
      <vt:variant>
        <vt:i4>0</vt:i4>
      </vt:variant>
      <vt:variant>
        <vt:i4>5</vt:i4>
      </vt:variant>
      <vt:variant>
        <vt:lpwstr/>
      </vt:variant>
      <vt:variant>
        <vt:lpwstr>_Toc122861665</vt:lpwstr>
      </vt:variant>
      <vt:variant>
        <vt:i4>2686982</vt:i4>
      </vt:variant>
      <vt:variant>
        <vt:i4>146</vt:i4>
      </vt:variant>
      <vt:variant>
        <vt:i4>0</vt:i4>
      </vt:variant>
      <vt:variant>
        <vt:i4>5</vt:i4>
      </vt:variant>
      <vt:variant>
        <vt:lpwstr/>
      </vt:variant>
      <vt:variant>
        <vt:lpwstr>_Toc1352091335</vt:lpwstr>
      </vt:variant>
      <vt:variant>
        <vt:i4>1769534</vt:i4>
      </vt:variant>
      <vt:variant>
        <vt:i4>140</vt:i4>
      </vt:variant>
      <vt:variant>
        <vt:i4>0</vt:i4>
      </vt:variant>
      <vt:variant>
        <vt:i4>5</vt:i4>
      </vt:variant>
      <vt:variant>
        <vt:lpwstr/>
      </vt:variant>
      <vt:variant>
        <vt:lpwstr>_Toc303488609</vt:lpwstr>
      </vt:variant>
      <vt:variant>
        <vt:i4>2424841</vt:i4>
      </vt:variant>
      <vt:variant>
        <vt:i4>134</vt:i4>
      </vt:variant>
      <vt:variant>
        <vt:i4>0</vt:i4>
      </vt:variant>
      <vt:variant>
        <vt:i4>5</vt:i4>
      </vt:variant>
      <vt:variant>
        <vt:lpwstr/>
      </vt:variant>
      <vt:variant>
        <vt:lpwstr>_Toc2073940653</vt:lpwstr>
      </vt:variant>
      <vt:variant>
        <vt:i4>1572926</vt:i4>
      </vt:variant>
      <vt:variant>
        <vt:i4>128</vt:i4>
      </vt:variant>
      <vt:variant>
        <vt:i4>0</vt:i4>
      </vt:variant>
      <vt:variant>
        <vt:i4>5</vt:i4>
      </vt:variant>
      <vt:variant>
        <vt:lpwstr/>
      </vt:variant>
      <vt:variant>
        <vt:lpwstr>_Toc991261058</vt:lpwstr>
      </vt:variant>
      <vt:variant>
        <vt:i4>1572915</vt:i4>
      </vt:variant>
      <vt:variant>
        <vt:i4>122</vt:i4>
      </vt:variant>
      <vt:variant>
        <vt:i4>0</vt:i4>
      </vt:variant>
      <vt:variant>
        <vt:i4>5</vt:i4>
      </vt:variant>
      <vt:variant>
        <vt:lpwstr/>
      </vt:variant>
      <vt:variant>
        <vt:lpwstr>_Toc785347534</vt:lpwstr>
      </vt:variant>
      <vt:variant>
        <vt:i4>1507380</vt:i4>
      </vt:variant>
      <vt:variant>
        <vt:i4>116</vt:i4>
      </vt:variant>
      <vt:variant>
        <vt:i4>0</vt:i4>
      </vt:variant>
      <vt:variant>
        <vt:i4>5</vt:i4>
      </vt:variant>
      <vt:variant>
        <vt:lpwstr/>
      </vt:variant>
      <vt:variant>
        <vt:lpwstr>_Toc963484669</vt:lpwstr>
      </vt:variant>
      <vt:variant>
        <vt:i4>1310772</vt:i4>
      </vt:variant>
      <vt:variant>
        <vt:i4>110</vt:i4>
      </vt:variant>
      <vt:variant>
        <vt:i4>0</vt:i4>
      </vt:variant>
      <vt:variant>
        <vt:i4>5</vt:i4>
      </vt:variant>
      <vt:variant>
        <vt:lpwstr/>
      </vt:variant>
      <vt:variant>
        <vt:lpwstr>_Toc389289601</vt:lpwstr>
      </vt:variant>
      <vt:variant>
        <vt:i4>2424842</vt:i4>
      </vt:variant>
      <vt:variant>
        <vt:i4>104</vt:i4>
      </vt:variant>
      <vt:variant>
        <vt:i4>0</vt:i4>
      </vt:variant>
      <vt:variant>
        <vt:i4>5</vt:i4>
      </vt:variant>
      <vt:variant>
        <vt:lpwstr/>
      </vt:variant>
      <vt:variant>
        <vt:lpwstr>_Toc1600924167</vt:lpwstr>
      </vt:variant>
      <vt:variant>
        <vt:i4>1179704</vt:i4>
      </vt:variant>
      <vt:variant>
        <vt:i4>98</vt:i4>
      </vt:variant>
      <vt:variant>
        <vt:i4>0</vt:i4>
      </vt:variant>
      <vt:variant>
        <vt:i4>5</vt:i4>
      </vt:variant>
      <vt:variant>
        <vt:lpwstr/>
      </vt:variant>
      <vt:variant>
        <vt:lpwstr>_Toc707180041</vt:lpwstr>
      </vt:variant>
      <vt:variant>
        <vt:i4>2162691</vt:i4>
      </vt:variant>
      <vt:variant>
        <vt:i4>92</vt:i4>
      </vt:variant>
      <vt:variant>
        <vt:i4>0</vt:i4>
      </vt:variant>
      <vt:variant>
        <vt:i4>5</vt:i4>
      </vt:variant>
      <vt:variant>
        <vt:lpwstr/>
      </vt:variant>
      <vt:variant>
        <vt:lpwstr>_Toc1147186119</vt:lpwstr>
      </vt:variant>
      <vt:variant>
        <vt:i4>2097154</vt:i4>
      </vt:variant>
      <vt:variant>
        <vt:i4>86</vt:i4>
      </vt:variant>
      <vt:variant>
        <vt:i4>0</vt:i4>
      </vt:variant>
      <vt:variant>
        <vt:i4>5</vt:i4>
      </vt:variant>
      <vt:variant>
        <vt:lpwstr/>
      </vt:variant>
      <vt:variant>
        <vt:lpwstr>_Toc1565260071</vt:lpwstr>
      </vt:variant>
      <vt:variant>
        <vt:i4>1245243</vt:i4>
      </vt:variant>
      <vt:variant>
        <vt:i4>80</vt:i4>
      </vt:variant>
      <vt:variant>
        <vt:i4>0</vt:i4>
      </vt:variant>
      <vt:variant>
        <vt:i4>5</vt:i4>
      </vt:variant>
      <vt:variant>
        <vt:lpwstr/>
      </vt:variant>
      <vt:variant>
        <vt:lpwstr>_Toc899699328</vt:lpwstr>
      </vt:variant>
      <vt:variant>
        <vt:i4>2555910</vt:i4>
      </vt:variant>
      <vt:variant>
        <vt:i4>74</vt:i4>
      </vt:variant>
      <vt:variant>
        <vt:i4>0</vt:i4>
      </vt:variant>
      <vt:variant>
        <vt:i4>5</vt:i4>
      </vt:variant>
      <vt:variant>
        <vt:lpwstr/>
      </vt:variant>
      <vt:variant>
        <vt:lpwstr>_Toc1489925936</vt:lpwstr>
      </vt:variant>
      <vt:variant>
        <vt:i4>1048624</vt:i4>
      </vt:variant>
      <vt:variant>
        <vt:i4>68</vt:i4>
      </vt:variant>
      <vt:variant>
        <vt:i4>0</vt:i4>
      </vt:variant>
      <vt:variant>
        <vt:i4>5</vt:i4>
      </vt:variant>
      <vt:variant>
        <vt:lpwstr/>
      </vt:variant>
      <vt:variant>
        <vt:lpwstr>_Toc174467336</vt:lpwstr>
      </vt:variant>
      <vt:variant>
        <vt:i4>1310773</vt:i4>
      </vt:variant>
      <vt:variant>
        <vt:i4>62</vt:i4>
      </vt:variant>
      <vt:variant>
        <vt:i4>0</vt:i4>
      </vt:variant>
      <vt:variant>
        <vt:i4>5</vt:i4>
      </vt:variant>
      <vt:variant>
        <vt:lpwstr/>
      </vt:variant>
      <vt:variant>
        <vt:lpwstr>_Toc226035241</vt:lpwstr>
      </vt:variant>
      <vt:variant>
        <vt:i4>1376310</vt:i4>
      </vt:variant>
      <vt:variant>
        <vt:i4>56</vt:i4>
      </vt:variant>
      <vt:variant>
        <vt:i4>0</vt:i4>
      </vt:variant>
      <vt:variant>
        <vt:i4>5</vt:i4>
      </vt:variant>
      <vt:variant>
        <vt:lpwstr/>
      </vt:variant>
      <vt:variant>
        <vt:lpwstr>_Toc80812142</vt:lpwstr>
      </vt:variant>
      <vt:variant>
        <vt:i4>1114160</vt:i4>
      </vt:variant>
      <vt:variant>
        <vt:i4>50</vt:i4>
      </vt:variant>
      <vt:variant>
        <vt:i4>0</vt:i4>
      </vt:variant>
      <vt:variant>
        <vt:i4>5</vt:i4>
      </vt:variant>
      <vt:variant>
        <vt:lpwstr/>
      </vt:variant>
      <vt:variant>
        <vt:lpwstr>_Toc777158581</vt:lpwstr>
      </vt:variant>
      <vt:variant>
        <vt:i4>2555906</vt:i4>
      </vt:variant>
      <vt:variant>
        <vt:i4>44</vt:i4>
      </vt:variant>
      <vt:variant>
        <vt:i4>0</vt:i4>
      </vt:variant>
      <vt:variant>
        <vt:i4>5</vt:i4>
      </vt:variant>
      <vt:variant>
        <vt:lpwstr/>
      </vt:variant>
      <vt:variant>
        <vt:lpwstr>_Toc1794905261</vt:lpwstr>
      </vt:variant>
      <vt:variant>
        <vt:i4>1114165</vt:i4>
      </vt:variant>
      <vt:variant>
        <vt:i4>38</vt:i4>
      </vt:variant>
      <vt:variant>
        <vt:i4>0</vt:i4>
      </vt:variant>
      <vt:variant>
        <vt:i4>5</vt:i4>
      </vt:variant>
      <vt:variant>
        <vt:lpwstr/>
      </vt:variant>
      <vt:variant>
        <vt:lpwstr>_Toc750978526</vt:lpwstr>
      </vt:variant>
      <vt:variant>
        <vt:i4>2490382</vt:i4>
      </vt:variant>
      <vt:variant>
        <vt:i4>32</vt:i4>
      </vt:variant>
      <vt:variant>
        <vt:i4>0</vt:i4>
      </vt:variant>
      <vt:variant>
        <vt:i4>5</vt:i4>
      </vt:variant>
      <vt:variant>
        <vt:lpwstr/>
      </vt:variant>
      <vt:variant>
        <vt:lpwstr>_Toc1268180281</vt:lpwstr>
      </vt:variant>
      <vt:variant>
        <vt:i4>2228231</vt:i4>
      </vt:variant>
      <vt:variant>
        <vt:i4>26</vt:i4>
      </vt:variant>
      <vt:variant>
        <vt:i4>0</vt:i4>
      </vt:variant>
      <vt:variant>
        <vt:i4>5</vt:i4>
      </vt:variant>
      <vt:variant>
        <vt:lpwstr/>
      </vt:variant>
      <vt:variant>
        <vt:lpwstr>_Toc1100410520</vt:lpwstr>
      </vt:variant>
      <vt:variant>
        <vt:i4>1376317</vt:i4>
      </vt:variant>
      <vt:variant>
        <vt:i4>20</vt:i4>
      </vt:variant>
      <vt:variant>
        <vt:i4>0</vt:i4>
      </vt:variant>
      <vt:variant>
        <vt:i4>5</vt:i4>
      </vt:variant>
      <vt:variant>
        <vt:lpwstr/>
      </vt:variant>
      <vt:variant>
        <vt:lpwstr>_Toc235382202</vt:lpwstr>
      </vt:variant>
      <vt:variant>
        <vt:i4>2883585</vt:i4>
      </vt:variant>
      <vt:variant>
        <vt:i4>14</vt:i4>
      </vt:variant>
      <vt:variant>
        <vt:i4>0</vt:i4>
      </vt:variant>
      <vt:variant>
        <vt:i4>5</vt:i4>
      </vt:variant>
      <vt:variant>
        <vt:lpwstr/>
      </vt:variant>
      <vt:variant>
        <vt:lpwstr>_Toc1474083241</vt:lpwstr>
      </vt:variant>
      <vt:variant>
        <vt:i4>1507391</vt:i4>
      </vt:variant>
      <vt:variant>
        <vt:i4>8</vt:i4>
      </vt:variant>
      <vt:variant>
        <vt:i4>0</vt:i4>
      </vt:variant>
      <vt:variant>
        <vt:i4>5</vt:i4>
      </vt:variant>
      <vt:variant>
        <vt:lpwstr/>
      </vt:variant>
      <vt:variant>
        <vt:lpwstr>_Toc485777980</vt:lpwstr>
      </vt:variant>
      <vt:variant>
        <vt:i4>2097156</vt:i4>
      </vt:variant>
      <vt:variant>
        <vt:i4>2</vt:i4>
      </vt:variant>
      <vt:variant>
        <vt:i4>0</vt:i4>
      </vt:variant>
      <vt:variant>
        <vt:i4>5</vt:i4>
      </vt:variant>
      <vt:variant>
        <vt:lpwstr/>
      </vt:variant>
      <vt:variant>
        <vt:lpwstr>_Toc1418004902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CHIN JUN SHENG</dc:creator>
  <cp:keywords/>
  <dc:description/>
  <cp:lastModifiedBy>IAN CHIN JUN SHENG</cp:lastModifiedBy>
  <cp:revision>37</cp:revision>
  <dcterms:created xsi:type="dcterms:W3CDTF">2026-03-30T22:01:00Z</dcterms:created>
  <dcterms:modified xsi:type="dcterms:W3CDTF">2026-04-26T16:06:00Z</dcterms:modified>
</cp:coreProperties>
</file>