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c3dcf7" w:val="clear"/>
        <w:contextualSpacing w:val="0"/>
        <w:jc w:val="both"/>
        <w:rPr>
          <w:color w:val="555555"/>
          <w:sz w:val="19"/>
          <w:szCs w:val="19"/>
        </w:rPr>
      </w:pPr>
      <w:r w:rsidDel="00000000" w:rsidR="00000000" w:rsidRPr="00000000">
        <w:rPr>
          <w:color w:val="555555"/>
          <w:sz w:val="19"/>
          <w:szCs w:val="19"/>
          <w:rtl w:val="0"/>
        </w:rPr>
        <w:t xml:space="preserve">En esta tarea hay varias actividades. Entre ellas algunos problemas para resolver en</w:t>
      </w:r>
      <w:r w:rsidDel="00000000" w:rsidR="00000000" w:rsidRPr="00000000">
        <w:rPr>
          <w:b w:val="1"/>
          <w:color w:val="555555"/>
          <w:sz w:val="19"/>
          <w:szCs w:val="19"/>
          <w:rtl w:val="0"/>
        </w:rPr>
        <w:t xml:space="preserve"> pseudocódigo</w:t>
      </w:r>
      <w:r w:rsidDel="00000000" w:rsidR="00000000" w:rsidRPr="00000000">
        <w:rPr>
          <w:color w:val="555555"/>
          <w:sz w:val="19"/>
          <w:szCs w:val="19"/>
          <w:rtl w:val="0"/>
        </w:rPr>
        <w:t xml:space="preserve"> y otros para implementarlos en</w:t>
      </w:r>
      <w:r w:rsidDel="00000000" w:rsidR="00000000" w:rsidRPr="00000000">
        <w:rPr>
          <w:b w:val="1"/>
          <w:color w:val="555555"/>
          <w:sz w:val="19"/>
          <w:szCs w:val="19"/>
          <w:rtl w:val="0"/>
        </w:rPr>
        <w:t xml:space="preserve"> Java usando </w:t>
      </w:r>
      <w:r w:rsidDel="00000000" w:rsidR="00000000" w:rsidRPr="00000000">
        <w:rPr>
          <w:color w:val="555555"/>
          <w:sz w:val="19"/>
          <w:szCs w:val="19"/>
          <w:rtl w:val="0"/>
        </w:rPr>
        <w:t xml:space="preserve">NetBeans, declarando las variables necesarias con cuidado de elegir los tipos más adecuados para cada caso y de nombrarlas siguiendo la nomenclatura que se recoge en los convenios comúnmente aceptados. </w:t>
      </w:r>
    </w:p>
    <w:p w:rsidR="00000000" w:rsidDel="00000000" w:rsidP="00000000" w:rsidRDefault="00000000" w:rsidRPr="00000000" w14:paraId="00000001">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02">
      <w:pPr>
        <w:shd w:fill="c3dcf7" w:val="clear"/>
        <w:contextualSpacing w:val="0"/>
        <w:jc w:val="both"/>
        <w:rPr>
          <w:color w:val="555555"/>
          <w:sz w:val="19"/>
          <w:szCs w:val="19"/>
        </w:rPr>
      </w:pPr>
      <w:r w:rsidDel="00000000" w:rsidR="00000000" w:rsidRPr="00000000">
        <w:rPr>
          <w:b w:val="1"/>
          <w:color w:val="555555"/>
          <w:sz w:val="19"/>
          <w:szCs w:val="19"/>
          <w:rtl w:val="0"/>
        </w:rPr>
        <w:t xml:space="preserve">Los ejercicios del 1 al 8 </w:t>
      </w:r>
      <w:r w:rsidDel="00000000" w:rsidR="00000000" w:rsidRPr="00000000">
        <w:rPr>
          <w:color w:val="555555"/>
          <w:sz w:val="19"/>
          <w:szCs w:val="19"/>
          <w:rtl w:val="0"/>
        </w:rPr>
        <w:t xml:space="preserve">se escribirán en un mismo documento, usando un procesador de texto, y el programa en Java del último ejercicio se incluirá en un</w:t>
      </w:r>
      <w:r w:rsidDel="00000000" w:rsidR="00000000" w:rsidRPr="00000000">
        <w:rPr>
          <w:b w:val="1"/>
          <w:color w:val="555555"/>
          <w:sz w:val="19"/>
          <w:szCs w:val="19"/>
          <w:rtl w:val="0"/>
        </w:rPr>
        <w:t xml:space="preserve"> único proyecto</w:t>
      </w:r>
      <w:r w:rsidDel="00000000" w:rsidR="00000000" w:rsidRPr="00000000">
        <w:rPr>
          <w:color w:val="555555"/>
          <w:sz w:val="19"/>
          <w:szCs w:val="19"/>
          <w:rtl w:val="0"/>
        </w:rPr>
        <w:t xml:space="preserve"> NetBeans para facilitar la corrección.</w:t>
      </w:r>
    </w:p>
    <w:p w:rsidR="00000000" w:rsidDel="00000000" w:rsidP="00000000" w:rsidRDefault="00000000" w:rsidRPr="00000000" w14:paraId="00000003">
      <w:pPr>
        <w:shd w:fill="c3dcf7" w:val="clear"/>
        <w:contextualSpacing w:val="0"/>
        <w:jc w:val="both"/>
        <w:rPr>
          <w:color w:val="555555"/>
          <w:sz w:val="19"/>
          <w:szCs w:val="19"/>
        </w:rPr>
      </w:pPr>
      <w:r w:rsidDel="00000000" w:rsidR="00000000" w:rsidRPr="00000000">
        <w:rPr>
          <w:rtl w:val="0"/>
        </w:rPr>
      </w:r>
    </w:p>
    <w:p w:rsidR="00000000" w:rsidDel="00000000" w:rsidP="00000000" w:rsidRDefault="00000000" w:rsidRPr="00000000" w14:paraId="00000004">
      <w:pPr>
        <w:shd w:fill="c3dcf7" w:val="clear"/>
        <w:contextualSpacing w:val="0"/>
        <w:jc w:val="both"/>
        <w:rPr>
          <w:color w:val="555555"/>
          <w:sz w:val="19"/>
          <w:szCs w:val="19"/>
        </w:rPr>
      </w:pPr>
      <w:r w:rsidDel="00000000" w:rsidR="00000000" w:rsidRPr="00000000">
        <w:rPr>
          <w:rtl w:val="0"/>
        </w:rPr>
      </w:r>
    </w:p>
    <w:p w:rsidR="00000000" w:rsidDel="00000000" w:rsidP="00000000" w:rsidRDefault="00000000" w:rsidRPr="00000000" w14:paraId="00000005">
      <w:pPr>
        <w:shd w:fill="c3dcf7" w:val="clear"/>
        <w:contextualSpacing w:val="0"/>
        <w:jc w:val="both"/>
        <w:rPr>
          <w:b w:val="1"/>
          <w:color w:val="555555"/>
        </w:rPr>
      </w:pPr>
      <w:r w:rsidDel="00000000" w:rsidR="00000000" w:rsidRPr="00000000">
        <w:rPr>
          <w:b w:val="1"/>
          <w:color w:val="555555"/>
          <w:rtl w:val="0"/>
        </w:rPr>
        <w:t xml:space="preserve">Ejecicio 1.</w:t>
      </w:r>
    </w:p>
    <w:p w:rsidR="00000000" w:rsidDel="00000000" w:rsidP="00000000" w:rsidRDefault="00000000" w:rsidRPr="00000000" w14:paraId="00000006">
      <w:pPr>
        <w:shd w:fill="c3dcf7" w:val="clear"/>
        <w:contextualSpacing w:val="0"/>
        <w:jc w:val="both"/>
        <w:rPr>
          <w:color w:val="555555"/>
          <w:sz w:val="19"/>
          <w:szCs w:val="19"/>
        </w:rPr>
      </w:pPr>
      <w:r w:rsidDel="00000000" w:rsidR="00000000" w:rsidRPr="00000000">
        <w:rPr>
          <w:color w:val="555555"/>
          <w:sz w:val="19"/>
          <w:szCs w:val="19"/>
          <w:rtl w:val="0"/>
        </w:rPr>
        <w:t xml:space="preserve">Para cada una de las siguientes instrucciones, escribe una expresión equivalente. Por ejemplo, dada una expresión A = A + 1, una expresión equivalente podría ser: A++.</w:t>
      </w:r>
    </w:p>
    <w:tbl>
      <w:tblPr>
        <w:tblStyle w:val="Table1"/>
        <w:tblW w:w="5730.0" w:type="dxa"/>
        <w:jc w:val="left"/>
        <w:tblInd w:w="100.0" w:type="pct"/>
        <w:tblBorders>
          <w:top w:color="d4e0ee" w:space="0" w:sz="8" w:val="single"/>
          <w:left w:color="d4e0ee" w:space="0" w:sz="8" w:val="single"/>
          <w:bottom w:color="d4e0ee" w:space="0" w:sz="8" w:val="single"/>
          <w:right w:color="d4e0ee" w:space="0" w:sz="8" w:val="single"/>
          <w:insideH w:color="d4e0ee" w:space="0" w:sz="8" w:val="single"/>
          <w:insideV w:color="d4e0ee" w:space="0" w:sz="8" w:val="single"/>
        </w:tblBorders>
        <w:tblLayout w:type="fixed"/>
        <w:tblLook w:val="0600"/>
      </w:tblPr>
      <w:tblGrid>
        <w:gridCol w:w="1050"/>
        <w:gridCol w:w="2430"/>
        <w:gridCol w:w="2250"/>
        <w:tblGridChange w:id="0">
          <w:tblGrid>
            <w:gridCol w:w="1050"/>
            <w:gridCol w:w="2430"/>
            <w:gridCol w:w="2250"/>
          </w:tblGrid>
        </w:tblGridChange>
      </w:tblGrid>
      <w:tr>
        <w:trPr>
          <w:trHeight w:val="420" w:hRule="atLeast"/>
        </w:trPr>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color w:val="555555"/>
                <w:sz w:val="19"/>
                <w:szCs w:val="19"/>
              </w:rPr>
            </w:pPr>
            <w:r w:rsidDel="00000000" w:rsidR="00000000" w:rsidRPr="00000000">
              <w:rPr>
                <w:b w:val="1"/>
                <w:color w:val="153152"/>
                <w:sz w:val="19"/>
                <w:szCs w:val="19"/>
                <w:rtl w:val="0"/>
              </w:rPr>
              <w:t xml:space="preserve">Apartado</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color w:val="555555"/>
                <w:sz w:val="19"/>
                <w:szCs w:val="19"/>
              </w:rPr>
            </w:pPr>
            <w:r w:rsidDel="00000000" w:rsidR="00000000" w:rsidRPr="00000000">
              <w:rPr>
                <w:b w:val="1"/>
                <w:color w:val="153152"/>
                <w:sz w:val="19"/>
                <w:szCs w:val="19"/>
                <w:rtl w:val="0"/>
              </w:rPr>
              <w:t xml:space="preserve">Expresión</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color w:val="555555"/>
                <w:sz w:val="19"/>
                <w:szCs w:val="19"/>
              </w:rPr>
            </w:pPr>
            <w:r w:rsidDel="00000000" w:rsidR="00000000" w:rsidRPr="00000000">
              <w:rPr>
                <w:b w:val="1"/>
                <w:color w:val="153152"/>
                <w:sz w:val="19"/>
                <w:szCs w:val="19"/>
                <w:rtl w:val="0"/>
              </w:rPr>
              <w:t xml:space="preserve">Expresión equivalente</w:t>
            </w:r>
            <w:r w:rsidDel="00000000" w:rsidR="00000000" w:rsidRPr="00000000">
              <w:rPr>
                <w:rtl w:val="0"/>
              </w:rPr>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color w:val="555555"/>
                <w:sz w:val="19"/>
                <w:szCs w:val="19"/>
              </w:rPr>
            </w:pPr>
            <w:r w:rsidDel="00000000" w:rsidR="00000000" w:rsidRPr="00000000">
              <w:rPr>
                <w:b w:val="1"/>
                <w:color w:val="555555"/>
                <w:sz w:val="18"/>
                <w:szCs w:val="18"/>
                <w:rtl w:val="0"/>
              </w:rPr>
              <w:t xml:space="preserve">a)</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color w:val="555555"/>
                <w:sz w:val="19"/>
                <w:szCs w:val="19"/>
              </w:rPr>
            </w:pPr>
            <w:r w:rsidDel="00000000" w:rsidR="00000000" w:rsidRPr="00000000">
              <w:rPr>
                <w:color w:val="555555"/>
                <w:sz w:val="19"/>
                <w:szCs w:val="19"/>
                <w:rtl w:val="0"/>
              </w:rPr>
              <w:t xml:space="preserve">H = H + 1 - 3</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jc w:val="center"/>
              <w:rPr>
                <w:color w:val="555555"/>
                <w:sz w:val="19"/>
                <w:szCs w:val="19"/>
              </w:rPr>
            </w:pPr>
            <w:r w:rsidDel="00000000" w:rsidR="00000000" w:rsidRPr="00000000">
              <w:rPr>
                <w:b w:val="1"/>
                <w:color w:val="555555"/>
                <w:sz w:val="18"/>
                <w:szCs w:val="18"/>
                <w:rtl w:val="0"/>
              </w:rPr>
              <w:t xml:space="preserve">b)</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0E">
            <w:pPr>
              <w:contextualSpacing w:val="0"/>
              <w:jc w:val="center"/>
              <w:rPr>
                <w:color w:val="555555"/>
                <w:sz w:val="19"/>
                <w:szCs w:val="19"/>
              </w:rPr>
            </w:pPr>
            <w:r w:rsidDel="00000000" w:rsidR="00000000" w:rsidRPr="00000000">
              <w:rPr>
                <w:color w:val="555555"/>
                <w:sz w:val="19"/>
                <w:szCs w:val="19"/>
                <w:rtl w:val="0"/>
              </w:rPr>
              <w:t xml:space="preserve">V /= T</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jc w:val="center"/>
              <w:rPr>
                <w:color w:val="555555"/>
                <w:sz w:val="19"/>
                <w:szCs w:val="19"/>
              </w:rPr>
            </w:pPr>
            <w:r w:rsidDel="00000000" w:rsidR="00000000" w:rsidRPr="00000000">
              <w:rPr>
                <w:b w:val="1"/>
                <w:color w:val="555555"/>
                <w:sz w:val="18"/>
                <w:szCs w:val="18"/>
                <w:rtl w:val="0"/>
              </w:rPr>
              <w:t xml:space="preserve">c)</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color w:val="555555"/>
                <w:sz w:val="19"/>
                <w:szCs w:val="19"/>
              </w:rPr>
            </w:pPr>
            <w:r w:rsidDel="00000000" w:rsidR="00000000" w:rsidRPr="00000000">
              <w:rPr>
                <w:sz w:val="19"/>
                <w:szCs w:val="19"/>
                <w:rtl w:val="0"/>
              </w:rPr>
              <w:t xml:space="preserve">A = 4 / B + 7 * C / 5 - 1 * 2</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color w:val="555555"/>
                <w:sz w:val="19"/>
                <w:szCs w:val="19"/>
              </w:rPr>
            </w:pPr>
            <w:r w:rsidDel="00000000" w:rsidR="00000000" w:rsidRPr="00000000">
              <w:rPr>
                <w:b w:val="1"/>
                <w:color w:val="555555"/>
                <w:sz w:val="18"/>
                <w:szCs w:val="18"/>
                <w:rtl w:val="0"/>
              </w:rPr>
              <w:t xml:space="preserve">d)</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color w:val="555555"/>
                <w:sz w:val="19"/>
                <w:szCs w:val="19"/>
              </w:rPr>
            </w:pPr>
            <w:r w:rsidDel="00000000" w:rsidR="00000000" w:rsidRPr="00000000">
              <w:rPr>
                <w:sz w:val="19"/>
                <w:szCs w:val="19"/>
                <w:rtl w:val="0"/>
              </w:rPr>
              <w:t xml:space="preserve">D = D * 5 – 8 / 4 - 2</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color w:val="555555"/>
                <w:sz w:val="19"/>
                <w:szCs w:val="19"/>
              </w:rPr>
            </w:pPr>
            <w:r w:rsidDel="00000000" w:rsidR="00000000" w:rsidRPr="00000000">
              <w:rPr>
                <w:color w:val="555555"/>
                <w:sz w:val="19"/>
                <w:szCs w:val="19"/>
                <w:rtl w:val="0"/>
              </w:rPr>
              <w:t xml:space="preserve"> </w:t>
            </w:r>
          </w:p>
        </w:tc>
      </w:tr>
    </w:tbl>
    <w:p w:rsidR="00000000" w:rsidDel="00000000" w:rsidP="00000000" w:rsidRDefault="00000000" w:rsidRPr="00000000" w14:paraId="00000016">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17">
      <w:pPr>
        <w:contextualSpacing w:val="0"/>
        <w:rPr>
          <w:color w:val="555555"/>
          <w:sz w:val="19"/>
          <w:szCs w:val="19"/>
        </w:rPr>
      </w:pPr>
      <w:r w:rsidDel="00000000" w:rsidR="00000000" w:rsidRPr="00000000">
        <w:rPr>
          <w:rtl w:val="0"/>
        </w:rPr>
      </w:r>
    </w:p>
    <w:p w:rsidR="00000000" w:rsidDel="00000000" w:rsidP="00000000" w:rsidRDefault="00000000" w:rsidRPr="00000000" w14:paraId="00000018">
      <w:pPr>
        <w:shd w:fill="c3dcf7" w:val="clear"/>
        <w:contextualSpacing w:val="0"/>
        <w:jc w:val="both"/>
        <w:rPr>
          <w:b w:val="1"/>
          <w:color w:val="555555"/>
        </w:rPr>
      </w:pPr>
      <w:r w:rsidDel="00000000" w:rsidR="00000000" w:rsidRPr="00000000">
        <w:rPr>
          <w:b w:val="1"/>
          <w:color w:val="555555"/>
          <w:rtl w:val="0"/>
        </w:rPr>
        <w:t xml:space="preserve"> Ejercicio 2.</w:t>
      </w:r>
    </w:p>
    <w:p w:rsidR="00000000" w:rsidDel="00000000" w:rsidP="00000000" w:rsidRDefault="00000000" w:rsidRPr="00000000" w14:paraId="00000019">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1A">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Indica si las expresiones siguientes son correctas o incorrectas, teniendo en cuenta que las variables </w:t>
      </w:r>
      <w:r w:rsidDel="00000000" w:rsidR="00000000" w:rsidRPr="00000000">
        <w:rPr>
          <w:b w:val="1"/>
          <w:i w:val="1"/>
          <w:color w:val="555555"/>
          <w:sz w:val="19"/>
          <w:szCs w:val="19"/>
          <w:rtl w:val="0"/>
        </w:rPr>
        <w:t xml:space="preserve">a</w:t>
      </w:r>
      <w:r w:rsidDel="00000000" w:rsidR="00000000" w:rsidRPr="00000000">
        <w:rPr>
          <w:color w:val="555555"/>
          <w:sz w:val="19"/>
          <w:szCs w:val="19"/>
          <w:rtl w:val="0"/>
        </w:rPr>
        <w:t xml:space="preserve"> y </w:t>
      </w:r>
      <w:r w:rsidDel="00000000" w:rsidR="00000000" w:rsidRPr="00000000">
        <w:rPr>
          <w:b w:val="1"/>
          <w:i w:val="1"/>
          <w:color w:val="555555"/>
          <w:sz w:val="19"/>
          <w:szCs w:val="19"/>
          <w:rtl w:val="0"/>
        </w:rPr>
        <w:t xml:space="preserve">b</w:t>
      </w:r>
      <w:r w:rsidDel="00000000" w:rsidR="00000000" w:rsidRPr="00000000">
        <w:rPr>
          <w:color w:val="555555"/>
          <w:sz w:val="19"/>
          <w:szCs w:val="19"/>
          <w:rtl w:val="0"/>
        </w:rPr>
        <w:t xml:space="preserve"> son de tipo entero (int), </w:t>
      </w:r>
      <w:r w:rsidDel="00000000" w:rsidR="00000000" w:rsidRPr="00000000">
        <w:rPr>
          <w:b w:val="1"/>
          <w:i w:val="1"/>
          <w:color w:val="555555"/>
          <w:sz w:val="19"/>
          <w:szCs w:val="19"/>
          <w:rtl w:val="0"/>
        </w:rPr>
        <w:t xml:space="preserve">c</w:t>
      </w:r>
      <w:r w:rsidDel="00000000" w:rsidR="00000000" w:rsidRPr="00000000">
        <w:rPr>
          <w:color w:val="555555"/>
          <w:sz w:val="19"/>
          <w:szCs w:val="19"/>
          <w:rtl w:val="0"/>
        </w:rPr>
        <w:t xml:space="preserve"> es de tipo real (double), </w:t>
      </w:r>
      <w:r w:rsidDel="00000000" w:rsidR="00000000" w:rsidRPr="00000000">
        <w:rPr>
          <w:b w:val="1"/>
          <w:i w:val="1"/>
          <w:color w:val="555555"/>
          <w:sz w:val="19"/>
          <w:szCs w:val="19"/>
          <w:rtl w:val="0"/>
        </w:rPr>
        <w:t xml:space="preserve">d</w:t>
      </w:r>
      <w:r w:rsidDel="00000000" w:rsidR="00000000" w:rsidRPr="00000000">
        <w:rPr>
          <w:color w:val="555555"/>
          <w:sz w:val="19"/>
          <w:szCs w:val="19"/>
          <w:rtl w:val="0"/>
        </w:rPr>
        <w:t xml:space="preserve"> de tipo lógico (boolean), </w:t>
      </w:r>
      <w:r w:rsidDel="00000000" w:rsidR="00000000" w:rsidRPr="00000000">
        <w:rPr>
          <w:b w:val="1"/>
          <w:i w:val="1"/>
          <w:color w:val="555555"/>
          <w:sz w:val="19"/>
          <w:szCs w:val="19"/>
          <w:rtl w:val="0"/>
        </w:rPr>
        <w:t xml:space="preserve">e</w:t>
      </w:r>
      <w:r w:rsidDel="00000000" w:rsidR="00000000" w:rsidRPr="00000000">
        <w:rPr>
          <w:color w:val="555555"/>
          <w:sz w:val="19"/>
          <w:szCs w:val="19"/>
          <w:rtl w:val="0"/>
        </w:rPr>
        <w:t xml:space="preserve"> de tipo carácter (char) y </w:t>
      </w:r>
      <w:r w:rsidDel="00000000" w:rsidR="00000000" w:rsidRPr="00000000">
        <w:rPr>
          <w:b w:val="1"/>
          <w:i w:val="1"/>
          <w:color w:val="555555"/>
          <w:sz w:val="19"/>
          <w:szCs w:val="19"/>
          <w:rtl w:val="0"/>
        </w:rPr>
        <w:t xml:space="preserve">f</w:t>
      </w:r>
      <w:r w:rsidDel="00000000" w:rsidR="00000000" w:rsidRPr="00000000">
        <w:rPr>
          <w:color w:val="555555"/>
          <w:sz w:val="19"/>
          <w:szCs w:val="19"/>
          <w:rtl w:val="0"/>
        </w:rPr>
        <w:t xml:space="preserve"> de tipo cadena de caracteres (String). En todo caso debes justificar la respuesta:</w:t>
      </w:r>
    </w:p>
    <w:p w:rsidR="00000000" w:rsidDel="00000000" w:rsidP="00000000" w:rsidRDefault="00000000" w:rsidRPr="00000000" w14:paraId="0000001B">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 </w:t>
      </w:r>
    </w:p>
    <w:tbl>
      <w:tblPr>
        <w:tblStyle w:val="Table2"/>
        <w:tblW w:w="4065.0" w:type="dxa"/>
        <w:jc w:val="left"/>
        <w:tblInd w:w="100.0" w:type="pct"/>
        <w:tblBorders>
          <w:top w:color="d4e0ee" w:space="0" w:sz="8" w:val="single"/>
          <w:left w:color="d4e0ee" w:space="0" w:sz="8" w:val="single"/>
          <w:bottom w:color="d4e0ee" w:space="0" w:sz="8" w:val="single"/>
          <w:right w:color="d4e0ee" w:space="0" w:sz="8" w:val="single"/>
          <w:insideH w:color="d4e0ee" w:space="0" w:sz="8" w:val="single"/>
          <w:insideV w:color="d4e0ee" w:space="0" w:sz="8" w:val="single"/>
        </w:tblBorders>
        <w:tblLayout w:type="fixed"/>
        <w:tblLook w:val="0600"/>
      </w:tblPr>
      <w:tblGrid>
        <w:gridCol w:w="1050"/>
        <w:gridCol w:w="1845"/>
        <w:gridCol w:w="1170"/>
        <w:tblGridChange w:id="0">
          <w:tblGrid>
            <w:gridCol w:w="1050"/>
            <w:gridCol w:w="1845"/>
            <w:gridCol w:w="1170"/>
          </w:tblGrid>
        </w:tblGridChange>
      </w:tblGrid>
      <w:tr>
        <w:trPr>
          <w:trHeight w:val="420" w:hRule="atLeast"/>
        </w:trPr>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color w:val="555555"/>
                <w:sz w:val="19"/>
                <w:szCs w:val="19"/>
              </w:rPr>
            </w:pPr>
            <w:r w:rsidDel="00000000" w:rsidR="00000000" w:rsidRPr="00000000">
              <w:rPr>
                <w:b w:val="1"/>
                <w:color w:val="153152"/>
                <w:sz w:val="19"/>
                <w:szCs w:val="19"/>
                <w:rtl w:val="0"/>
              </w:rPr>
              <w:t xml:space="preserve">Apartado</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color w:val="555555"/>
                <w:sz w:val="19"/>
                <w:szCs w:val="19"/>
              </w:rPr>
            </w:pPr>
            <w:r w:rsidDel="00000000" w:rsidR="00000000" w:rsidRPr="00000000">
              <w:rPr>
                <w:b w:val="1"/>
                <w:color w:val="153152"/>
                <w:sz w:val="19"/>
                <w:szCs w:val="19"/>
                <w:rtl w:val="0"/>
              </w:rPr>
              <w:t xml:space="preserve">Expresión</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color w:val="555555"/>
                <w:sz w:val="19"/>
                <w:szCs w:val="19"/>
              </w:rPr>
            </w:pPr>
            <w:r w:rsidDel="00000000" w:rsidR="00000000" w:rsidRPr="00000000">
              <w:rPr>
                <w:b w:val="1"/>
                <w:color w:val="153152"/>
                <w:sz w:val="19"/>
                <w:szCs w:val="19"/>
                <w:rtl w:val="0"/>
              </w:rPr>
              <w:t xml:space="preserve">Respuesta</w:t>
            </w:r>
            <w:r w:rsidDel="00000000" w:rsidR="00000000" w:rsidRPr="00000000">
              <w:rPr>
                <w:rtl w:val="0"/>
              </w:rPr>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color w:val="555555"/>
                <w:sz w:val="19"/>
                <w:szCs w:val="19"/>
              </w:rPr>
            </w:pPr>
            <w:r w:rsidDel="00000000" w:rsidR="00000000" w:rsidRPr="00000000">
              <w:rPr>
                <w:b w:val="1"/>
                <w:color w:val="555555"/>
                <w:sz w:val="18"/>
                <w:szCs w:val="18"/>
                <w:rtl w:val="0"/>
              </w:rPr>
              <w:t xml:space="preserve">a)</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jc w:val="center"/>
              <w:rPr>
                <w:color w:val="555555"/>
                <w:sz w:val="19"/>
                <w:szCs w:val="19"/>
              </w:rPr>
            </w:pPr>
            <w:r w:rsidDel="00000000" w:rsidR="00000000" w:rsidRPr="00000000">
              <w:rPr>
                <w:sz w:val="19"/>
                <w:szCs w:val="19"/>
                <w:rtl w:val="0"/>
              </w:rPr>
              <w:t xml:space="preserve">"</w:t>
            </w:r>
            <w:r w:rsidDel="00000000" w:rsidR="00000000" w:rsidRPr="00000000">
              <w:rPr>
                <w:color w:val="555555"/>
                <w:sz w:val="19"/>
                <w:szCs w:val="19"/>
                <w:rtl w:val="0"/>
              </w:rPr>
              <w:t xml:space="preserve">pincha y</w:t>
            </w:r>
            <w:r w:rsidDel="00000000" w:rsidR="00000000" w:rsidRPr="00000000">
              <w:rPr>
                <w:sz w:val="19"/>
                <w:szCs w:val="19"/>
                <w:rtl w:val="0"/>
              </w:rPr>
              <w:t xml:space="preserve">"</w:t>
            </w:r>
            <w:r w:rsidDel="00000000" w:rsidR="00000000" w:rsidRPr="00000000">
              <w:rPr>
                <w:color w:val="555555"/>
                <w:sz w:val="19"/>
                <w:szCs w:val="19"/>
                <w:rtl w:val="0"/>
              </w:rPr>
              <w:t xml:space="preserve"> + </w:t>
            </w:r>
            <w:r w:rsidDel="00000000" w:rsidR="00000000" w:rsidRPr="00000000">
              <w:rPr>
                <w:sz w:val="19"/>
                <w:szCs w:val="19"/>
                <w:rtl w:val="0"/>
              </w:rPr>
              <w:t xml:space="preserve">"</w:t>
            </w:r>
            <w:r w:rsidDel="00000000" w:rsidR="00000000" w:rsidRPr="00000000">
              <w:rPr>
                <w:color w:val="555555"/>
                <w:sz w:val="19"/>
                <w:szCs w:val="19"/>
                <w:rtl w:val="0"/>
              </w:rPr>
              <w:t xml:space="preserve">corta</w:t>
            </w:r>
            <w:r w:rsidDel="00000000" w:rsidR="00000000" w:rsidRPr="00000000">
              <w:rPr>
                <w:sz w:val="19"/>
                <w:szCs w:val="19"/>
                <w:rtl w:val="0"/>
              </w:rPr>
              <w:t xml:space="preserve">"</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color w:val="555555"/>
                <w:sz w:val="19"/>
                <w:szCs w:val="19"/>
              </w:rPr>
            </w:pPr>
            <w:r w:rsidDel="00000000" w:rsidR="00000000" w:rsidRPr="00000000">
              <w:rPr>
                <w:b w:val="1"/>
                <w:color w:val="555555"/>
                <w:sz w:val="18"/>
                <w:szCs w:val="18"/>
                <w:rtl w:val="0"/>
              </w:rPr>
              <w:t xml:space="preserve">b)</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color w:val="555555"/>
                <w:sz w:val="19"/>
                <w:szCs w:val="19"/>
              </w:rPr>
            </w:pPr>
            <w:r w:rsidDel="00000000" w:rsidR="00000000" w:rsidRPr="00000000">
              <w:rPr>
                <w:color w:val="555555"/>
                <w:sz w:val="19"/>
                <w:szCs w:val="19"/>
                <w:rtl w:val="0"/>
              </w:rPr>
              <w:t xml:space="preserve">f = true</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color w:val="555555"/>
                <w:sz w:val="19"/>
                <w:szCs w:val="19"/>
              </w:rPr>
            </w:pPr>
            <w:r w:rsidDel="00000000" w:rsidR="00000000" w:rsidRPr="00000000">
              <w:rPr>
                <w:b w:val="1"/>
                <w:color w:val="555555"/>
                <w:sz w:val="18"/>
                <w:szCs w:val="18"/>
                <w:rtl w:val="0"/>
              </w:rPr>
              <w:t xml:space="preserve">c)</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sz w:val="19"/>
                <w:szCs w:val="19"/>
              </w:rPr>
            </w:pPr>
            <w:r w:rsidDel="00000000" w:rsidR="00000000" w:rsidRPr="00000000">
              <w:rPr>
                <w:sz w:val="19"/>
                <w:szCs w:val="19"/>
                <w:rtl w:val="0"/>
              </w:rPr>
              <w:t xml:space="preserve">a = 2.5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color w:val="555555"/>
                <w:sz w:val="19"/>
                <w:szCs w:val="19"/>
              </w:rPr>
            </w:pPr>
            <w:r w:rsidDel="00000000" w:rsidR="00000000" w:rsidRPr="00000000">
              <w:rPr>
                <w:b w:val="1"/>
                <w:color w:val="555555"/>
                <w:sz w:val="18"/>
                <w:szCs w:val="18"/>
                <w:rtl w:val="0"/>
              </w:rPr>
              <w:t xml:space="preserve">d)</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sz w:val="19"/>
                <w:szCs w:val="19"/>
              </w:rPr>
            </w:pPr>
            <w:r w:rsidDel="00000000" w:rsidR="00000000" w:rsidRPr="00000000">
              <w:rPr>
                <w:sz w:val="19"/>
                <w:szCs w:val="19"/>
                <w:rtl w:val="0"/>
              </w:rPr>
              <w:t xml:space="preserve">d  = false</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color w:val="555555"/>
                <w:sz w:val="19"/>
                <w:szCs w:val="19"/>
              </w:rPr>
            </w:pPr>
            <w:r w:rsidDel="00000000" w:rsidR="00000000" w:rsidRPr="00000000">
              <w:rPr>
                <w:b w:val="1"/>
                <w:color w:val="555555"/>
                <w:sz w:val="18"/>
                <w:szCs w:val="18"/>
                <w:rtl w:val="0"/>
              </w:rPr>
              <w:t xml:space="preserve">e)</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sz w:val="19"/>
                <w:szCs w:val="19"/>
              </w:rPr>
            </w:pPr>
            <w:r w:rsidDel="00000000" w:rsidR="00000000" w:rsidRPr="00000000">
              <w:rPr>
                <w:sz w:val="19"/>
                <w:szCs w:val="19"/>
                <w:rtl w:val="0"/>
              </w:rPr>
              <w:t xml:space="preserve">b = 25 % 4</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jc w:val="center"/>
              <w:rPr>
                <w:color w:val="555555"/>
                <w:sz w:val="19"/>
                <w:szCs w:val="19"/>
              </w:rPr>
            </w:pPr>
            <w:r w:rsidDel="00000000" w:rsidR="00000000" w:rsidRPr="00000000">
              <w:rPr>
                <w:b w:val="1"/>
                <w:color w:val="555555"/>
                <w:sz w:val="18"/>
                <w:szCs w:val="18"/>
                <w:rtl w:val="0"/>
              </w:rPr>
              <w:t xml:space="preserve">f)</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color w:val="555555"/>
                <w:sz w:val="19"/>
                <w:szCs w:val="19"/>
              </w:rPr>
            </w:pPr>
            <w:r w:rsidDel="00000000" w:rsidR="00000000" w:rsidRPr="00000000">
              <w:rPr>
                <w:sz w:val="19"/>
                <w:szCs w:val="19"/>
                <w:rtl w:val="0"/>
              </w:rPr>
              <w:t xml:space="preserve">e = "rony"</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color w:val="555555"/>
                <w:sz w:val="19"/>
                <w:szCs w:val="19"/>
              </w:rPr>
            </w:pPr>
            <w:r w:rsidDel="00000000" w:rsidR="00000000" w:rsidRPr="00000000">
              <w:rPr>
                <w:b w:val="1"/>
                <w:color w:val="555555"/>
                <w:sz w:val="18"/>
                <w:szCs w:val="18"/>
                <w:rtl w:val="0"/>
              </w:rPr>
              <w:t xml:space="preserve">g)</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color w:val="555555"/>
                <w:sz w:val="19"/>
                <w:szCs w:val="19"/>
              </w:rPr>
            </w:pPr>
            <w:r w:rsidDel="00000000" w:rsidR="00000000" w:rsidRPr="00000000">
              <w:rPr>
                <w:sz w:val="19"/>
                <w:szCs w:val="19"/>
                <w:rtl w:val="0"/>
              </w:rPr>
              <w:t xml:space="preserve">a = 5</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color w:val="555555"/>
                <w:sz w:val="19"/>
                <w:szCs w:val="19"/>
              </w:rPr>
            </w:pPr>
            <w:r w:rsidDel="00000000" w:rsidR="00000000" w:rsidRPr="00000000">
              <w:rPr>
                <w:b w:val="1"/>
                <w:color w:val="555555"/>
                <w:sz w:val="18"/>
                <w:szCs w:val="18"/>
                <w:rtl w:val="0"/>
              </w:rPr>
              <w:t xml:space="preserve">h)</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color w:val="555555"/>
                <w:sz w:val="19"/>
                <w:szCs w:val="19"/>
              </w:rPr>
            </w:pPr>
            <w:r w:rsidDel="00000000" w:rsidR="00000000" w:rsidRPr="00000000">
              <w:rPr>
                <w:sz w:val="19"/>
                <w:szCs w:val="19"/>
                <w:rtl w:val="0"/>
              </w:rPr>
              <w:t xml:space="preserve">a = "b" + "d" + "t"</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color w:val="555555"/>
                <w:sz w:val="19"/>
                <w:szCs w:val="19"/>
              </w:rPr>
            </w:pPr>
            <w:r w:rsidDel="00000000" w:rsidR="00000000" w:rsidRPr="00000000">
              <w:rPr>
                <w:b w:val="1"/>
                <w:color w:val="555555"/>
                <w:sz w:val="18"/>
                <w:szCs w:val="18"/>
                <w:rtl w:val="0"/>
              </w:rPr>
              <w:t xml:space="preserve">i)</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color w:val="555555"/>
                <w:sz w:val="19"/>
                <w:szCs w:val="19"/>
              </w:rPr>
            </w:pPr>
            <w:r w:rsidDel="00000000" w:rsidR="00000000" w:rsidRPr="00000000">
              <w:rPr>
                <w:sz w:val="19"/>
                <w:szCs w:val="19"/>
                <w:rtl w:val="0"/>
              </w:rPr>
              <w:t xml:space="preserve">b = 1.0 + 2</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color w:val="555555"/>
                <w:sz w:val="19"/>
                <w:szCs w:val="19"/>
              </w:rPr>
            </w:pPr>
            <w:r w:rsidDel="00000000" w:rsidR="00000000" w:rsidRPr="00000000">
              <w:rPr>
                <w:b w:val="1"/>
                <w:color w:val="555555"/>
                <w:sz w:val="18"/>
                <w:szCs w:val="18"/>
                <w:rtl w:val="0"/>
              </w:rPr>
              <w:t xml:space="preserve">j)</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sz w:val="19"/>
                <w:szCs w:val="19"/>
              </w:rPr>
            </w:pPr>
            <w:r w:rsidDel="00000000" w:rsidR="00000000" w:rsidRPr="00000000">
              <w:rPr>
                <w:sz w:val="19"/>
                <w:szCs w:val="19"/>
                <w:rtl w:val="0"/>
              </w:rPr>
              <w:t xml:space="preserve">c = ++b</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color w:val="555555"/>
                <w:sz w:val="19"/>
                <w:szCs w:val="19"/>
              </w:rPr>
            </w:pPr>
            <w:r w:rsidDel="00000000" w:rsidR="00000000" w:rsidRPr="00000000">
              <w:rPr>
                <w:color w:val="555555"/>
                <w:sz w:val="19"/>
                <w:szCs w:val="19"/>
                <w:rtl w:val="0"/>
              </w:rPr>
              <w:t xml:space="preserve"> </w:t>
            </w:r>
          </w:p>
        </w:tc>
      </w:tr>
    </w:tbl>
    <w:p w:rsidR="00000000" w:rsidDel="00000000" w:rsidP="00000000" w:rsidRDefault="00000000" w:rsidRPr="00000000" w14:paraId="0000003D">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3E">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3F">
      <w:pPr>
        <w:shd w:fill="c3dcf7" w:val="clear"/>
        <w:contextualSpacing w:val="0"/>
        <w:jc w:val="center"/>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40">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41">
      <w:pPr>
        <w:shd w:fill="c3dcf7" w:val="clear"/>
        <w:contextualSpacing w:val="0"/>
        <w:jc w:val="both"/>
        <w:rPr>
          <w:b w:val="1"/>
          <w:color w:val="555555"/>
        </w:rPr>
      </w:pPr>
      <w:r w:rsidDel="00000000" w:rsidR="00000000" w:rsidRPr="00000000">
        <w:rPr>
          <w:b w:val="1"/>
          <w:color w:val="555555"/>
          <w:rtl w:val="0"/>
        </w:rPr>
        <w:t xml:space="preserve">Ejercicio 3.</w:t>
      </w:r>
    </w:p>
    <w:p w:rsidR="00000000" w:rsidDel="00000000" w:rsidP="00000000" w:rsidRDefault="00000000" w:rsidRPr="00000000" w14:paraId="00000042">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43">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Evalúa las siguientes expresiones lógicas y/o numéricas teniendo en cuenta la precedencia de los operadores e indica el resultado. Por ejemplo, dada la expresión: </w:t>
      </w:r>
      <w:r w:rsidDel="00000000" w:rsidR="00000000" w:rsidRPr="00000000">
        <w:rPr>
          <w:b w:val="1"/>
          <w:color w:val="555555"/>
          <w:sz w:val="19"/>
          <w:szCs w:val="19"/>
          <w:rtl w:val="0"/>
        </w:rPr>
        <w:t xml:space="preserve">7 + 6 / 2 * 3 + 4 / 2 * 2</w:t>
      </w:r>
      <w:r w:rsidDel="00000000" w:rsidR="00000000" w:rsidRPr="00000000">
        <w:rPr>
          <w:color w:val="555555"/>
          <w:sz w:val="19"/>
          <w:szCs w:val="19"/>
          <w:rtl w:val="0"/>
        </w:rPr>
        <w:t xml:space="preserve"> , el tipo sería </w:t>
      </w:r>
      <w:r w:rsidDel="00000000" w:rsidR="00000000" w:rsidRPr="00000000">
        <w:rPr>
          <w:b w:val="1"/>
          <w:color w:val="555555"/>
          <w:sz w:val="19"/>
          <w:szCs w:val="19"/>
          <w:rtl w:val="0"/>
        </w:rPr>
        <w:t xml:space="preserve">Numérica</w:t>
      </w:r>
      <w:r w:rsidDel="00000000" w:rsidR="00000000" w:rsidRPr="00000000">
        <w:rPr>
          <w:color w:val="555555"/>
          <w:sz w:val="19"/>
          <w:szCs w:val="19"/>
          <w:rtl w:val="0"/>
        </w:rPr>
        <w:t xml:space="preserve">, la evaluación sería: </w:t>
      </w:r>
      <w:r w:rsidDel="00000000" w:rsidR="00000000" w:rsidRPr="00000000">
        <w:rPr>
          <w:b w:val="1"/>
          <w:color w:val="555555"/>
          <w:sz w:val="19"/>
          <w:szCs w:val="19"/>
          <w:rtl w:val="0"/>
        </w:rPr>
        <w:t xml:space="preserve">7+9+4</w:t>
      </w:r>
      <w:r w:rsidDel="00000000" w:rsidR="00000000" w:rsidRPr="00000000">
        <w:rPr>
          <w:color w:val="555555"/>
          <w:sz w:val="19"/>
          <w:szCs w:val="19"/>
          <w:rtl w:val="0"/>
        </w:rPr>
        <w:t xml:space="preserve"> y el resultado: </w:t>
      </w:r>
      <w:r w:rsidDel="00000000" w:rsidR="00000000" w:rsidRPr="00000000">
        <w:rPr>
          <w:b w:val="1"/>
          <w:color w:val="555555"/>
          <w:sz w:val="19"/>
          <w:szCs w:val="19"/>
          <w:rtl w:val="0"/>
        </w:rPr>
        <w:t xml:space="preserve">20</w:t>
      </w:r>
      <w:r w:rsidDel="00000000" w:rsidR="00000000" w:rsidRPr="00000000">
        <w:rPr>
          <w:color w:val="555555"/>
          <w:sz w:val="19"/>
          <w:szCs w:val="19"/>
          <w:rtl w:val="0"/>
        </w:rPr>
        <w:t xml:space="preserve">.</w:t>
      </w:r>
    </w:p>
    <w:tbl>
      <w:tblPr>
        <w:tblStyle w:val="Table3"/>
        <w:tblW w:w="6345.0" w:type="dxa"/>
        <w:jc w:val="left"/>
        <w:tblInd w:w="100.0" w:type="pct"/>
        <w:tblBorders>
          <w:top w:color="d4e0ee" w:space="0" w:sz="8" w:val="single"/>
          <w:left w:color="d4e0ee" w:space="0" w:sz="8" w:val="single"/>
          <w:bottom w:color="d4e0ee" w:space="0" w:sz="8" w:val="single"/>
          <w:right w:color="d4e0ee" w:space="0" w:sz="8" w:val="single"/>
          <w:insideH w:color="d4e0ee" w:space="0" w:sz="8" w:val="single"/>
          <w:insideV w:color="d4e0ee" w:space="0" w:sz="8" w:val="single"/>
        </w:tblBorders>
        <w:tblLayout w:type="fixed"/>
        <w:tblLook w:val="0600"/>
      </w:tblPr>
      <w:tblGrid>
        <w:gridCol w:w="1050"/>
        <w:gridCol w:w="2310"/>
        <w:gridCol w:w="615"/>
        <w:gridCol w:w="1230"/>
        <w:gridCol w:w="1140"/>
        <w:tblGridChange w:id="0">
          <w:tblGrid>
            <w:gridCol w:w="1050"/>
            <w:gridCol w:w="2310"/>
            <w:gridCol w:w="615"/>
            <w:gridCol w:w="1230"/>
            <w:gridCol w:w="1140"/>
          </w:tblGrid>
        </w:tblGridChange>
      </w:tblGrid>
      <w:tr>
        <w:trPr>
          <w:trHeight w:val="420" w:hRule="atLeast"/>
        </w:trPr>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44">
            <w:pPr>
              <w:contextualSpacing w:val="0"/>
              <w:jc w:val="center"/>
              <w:rPr>
                <w:color w:val="555555"/>
                <w:sz w:val="19"/>
                <w:szCs w:val="19"/>
              </w:rPr>
            </w:pPr>
            <w:r w:rsidDel="00000000" w:rsidR="00000000" w:rsidRPr="00000000">
              <w:rPr>
                <w:b w:val="1"/>
                <w:color w:val="153152"/>
                <w:sz w:val="19"/>
                <w:szCs w:val="19"/>
                <w:rtl w:val="0"/>
              </w:rPr>
              <w:t xml:space="preserve">Apartado</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color w:val="555555"/>
                <w:sz w:val="19"/>
                <w:szCs w:val="19"/>
              </w:rPr>
            </w:pPr>
            <w:r w:rsidDel="00000000" w:rsidR="00000000" w:rsidRPr="00000000">
              <w:rPr>
                <w:b w:val="1"/>
                <w:color w:val="153152"/>
                <w:sz w:val="19"/>
                <w:szCs w:val="19"/>
                <w:rtl w:val="0"/>
              </w:rPr>
              <w:t xml:space="preserve">Expresión</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color w:val="555555"/>
                <w:sz w:val="19"/>
                <w:szCs w:val="19"/>
              </w:rPr>
            </w:pPr>
            <w:r w:rsidDel="00000000" w:rsidR="00000000" w:rsidRPr="00000000">
              <w:rPr>
                <w:b w:val="1"/>
                <w:color w:val="153152"/>
                <w:sz w:val="19"/>
                <w:szCs w:val="19"/>
                <w:rtl w:val="0"/>
              </w:rPr>
              <w:t xml:space="preserve">Tipo</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color w:val="555555"/>
                <w:sz w:val="19"/>
                <w:szCs w:val="19"/>
              </w:rPr>
            </w:pPr>
            <w:r w:rsidDel="00000000" w:rsidR="00000000" w:rsidRPr="00000000">
              <w:rPr>
                <w:b w:val="1"/>
                <w:color w:val="153152"/>
                <w:sz w:val="19"/>
                <w:szCs w:val="19"/>
                <w:rtl w:val="0"/>
              </w:rPr>
              <w:t xml:space="preserve">Evaluación</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color w:val="555555"/>
                <w:sz w:val="19"/>
                <w:szCs w:val="19"/>
              </w:rPr>
            </w:pPr>
            <w:r w:rsidDel="00000000" w:rsidR="00000000" w:rsidRPr="00000000">
              <w:rPr>
                <w:b w:val="1"/>
                <w:color w:val="153152"/>
                <w:sz w:val="19"/>
                <w:szCs w:val="19"/>
                <w:rtl w:val="0"/>
              </w:rPr>
              <w:t xml:space="preserve">Resultado</w:t>
            </w:r>
            <w:r w:rsidDel="00000000" w:rsidR="00000000" w:rsidRPr="00000000">
              <w:rPr>
                <w:rtl w:val="0"/>
              </w:rPr>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color w:val="555555"/>
                <w:sz w:val="19"/>
                <w:szCs w:val="19"/>
              </w:rPr>
            </w:pPr>
            <w:r w:rsidDel="00000000" w:rsidR="00000000" w:rsidRPr="00000000">
              <w:rPr>
                <w:b w:val="1"/>
                <w:color w:val="555555"/>
                <w:sz w:val="18"/>
                <w:szCs w:val="18"/>
                <w:rtl w:val="0"/>
              </w:rPr>
              <w:t xml:space="preserve">a)</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color w:val="555555"/>
                <w:sz w:val="19"/>
                <w:szCs w:val="19"/>
              </w:rPr>
            </w:pPr>
            <w:r w:rsidDel="00000000" w:rsidR="00000000" w:rsidRPr="00000000">
              <w:rPr>
                <w:color w:val="555555"/>
                <w:sz w:val="19"/>
                <w:szCs w:val="19"/>
                <w:rtl w:val="0"/>
              </w:rPr>
              <w:t xml:space="preserve">8 &gt;= 9 || 8 &lt; 2 + 6</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color w:val="555555"/>
                <w:sz w:val="19"/>
                <w:szCs w:val="19"/>
              </w:rPr>
            </w:pPr>
            <w:r w:rsidDel="00000000" w:rsidR="00000000" w:rsidRPr="00000000">
              <w:rPr>
                <w:b w:val="1"/>
                <w:color w:val="555555"/>
                <w:sz w:val="18"/>
                <w:szCs w:val="18"/>
                <w:rtl w:val="0"/>
              </w:rPr>
              <w:t xml:space="preserve">b)</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color w:val="555555"/>
                <w:sz w:val="19"/>
                <w:szCs w:val="19"/>
              </w:rPr>
            </w:pPr>
            <w:r w:rsidDel="00000000" w:rsidR="00000000" w:rsidRPr="00000000">
              <w:rPr>
                <w:color w:val="555555"/>
                <w:sz w:val="19"/>
                <w:szCs w:val="19"/>
                <w:rtl w:val="0"/>
              </w:rPr>
              <w:t xml:space="preserve">2 * 7 + 12 / 3 / 4 + 3 * 2</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color w:val="555555"/>
                <w:sz w:val="19"/>
                <w:szCs w:val="19"/>
              </w:rPr>
            </w:pPr>
            <w:r w:rsidDel="00000000" w:rsidR="00000000" w:rsidRPr="00000000">
              <w:rPr>
                <w:b w:val="1"/>
                <w:color w:val="555555"/>
                <w:sz w:val="18"/>
                <w:szCs w:val="18"/>
                <w:rtl w:val="0"/>
              </w:rPr>
              <w:t xml:space="preserve">c)</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color w:val="555555"/>
                <w:sz w:val="19"/>
                <w:szCs w:val="19"/>
              </w:rPr>
            </w:pPr>
            <w:r w:rsidDel="00000000" w:rsidR="00000000" w:rsidRPr="00000000">
              <w:rPr>
                <w:sz w:val="19"/>
                <w:szCs w:val="19"/>
                <w:rtl w:val="0"/>
              </w:rPr>
              <w:t xml:space="preserve">8 != 9 – 1 &amp;&amp; 6 * 4 &gt;= 12</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color w:val="555555"/>
                <w:sz w:val="19"/>
                <w:szCs w:val="19"/>
              </w:rPr>
            </w:pPr>
            <w:r w:rsidDel="00000000" w:rsidR="00000000" w:rsidRPr="00000000">
              <w:rPr>
                <w:color w:val="555555"/>
                <w:sz w:val="19"/>
                <w:szCs w:val="19"/>
                <w:rtl w:val="0"/>
              </w:rPr>
              <w:t xml:space="preserve"> </w:t>
            </w:r>
          </w:p>
        </w:tc>
      </w:tr>
      <w:tr>
        <w:trPr>
          <w:trHeight w:val="42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color w:val="555555"/>
                <w:sz w:val="19"/>
                <w:szCs w:val="19"/>
              </w:rPr>
            </w:pPr>
            <w:r w:rsidDel="00000000" w:rsidR="00000000" w:rsidRPr="00000000">
              <w:rPr>
                <w:b w:val="1"/>
                <w:color w:val="555555"/>
                <w:sz w:val="18"/>
                <w:szCs w:val="18"/>
                <w:rtl w:val="0"/>
              </w:rPr>
              <w:t xml:space="preserve">d)</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color w:val="555555"/>
                <w:sz w:val="19"/>
                <w:szCs w:val="19"/>
              </w:rPr>
            </w:pPr>
            <w:r w:rsidDel="00000000" w:rsidR="00000000" w:rsidRPr="00000000">
              <w:rPr>
                <w:sz w:val="19"/>
                <w:szCs w:val="19"/>
                <w:rtl w:val="0"/>
              </w:rPr>
              <w:t xml:space="preserve">d = 1000 / 10 + 40 * 10</w:t>
            </w:r>
            <w:r w:rsidDel="00000000" w:rsidR="00000000" w:rsidRPr="00000000">
              <w:rPr>
                <w:rtl w:val="0"/>
              </w:rPr>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color w:val="555555"/>
                <w:sz w:val="19"/>
                <w:szCs w:val="19"/>
              </w:rPr>
            </w:pPr>
            <w:r w:rsidDel="00000000" w:rsidR="00000000" w:rsidRPr="00000000">
              <w:rPr>
                <w:color w:val="555555"/>
                <w:sz w:val="19"/>
                <w:szCs w:val="19"/>
                <w:rtl w:val="0"/>
              </w:rPr>
              <w:t xml:space="preserve"> </w:t>
            </w:r>
          </w:p>
        </w:tc>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color w:val="555555"/>
                <w:sz w:val="19"/>
                <w:szCs w:val="19"/>
              </w:rPr>
            </w:pPr>
            <w:r w:rsidDel="00000000" w:rsidR="00000000" w:rsidRPr="00000000">
              <w:rPr>
                <w:color w:val="555555"/>
                <w:sz w:val="19"/>
                <w:szCs w:val="19"/>
                <w:rtl w:val="0"/>
              </w:rPr>
              <w:t xml:space="preserve"> </w:t>
            </w:r>
          </w:p>
        </w:tc>
      </w:tr>
    </w:tbl>
    <w:p w:rsidR="00000000" w:rsidDel="00000000" w:rsidP="00000000" w:rsidRDefault="00000000" w:rsidRPr="00000000" w14:paraId="0000005D">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5E">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5F">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60">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61">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62">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63">
      <w:pPr>
        <w:shd w:fill="c3dcf7" w:val="clear"/>
        <w:contextualSpacing w:val="0"/>
        <w:jc w:val="both"/>
        <w:rPr>
          <w:b w:val="1"/>
          <w:color w:val="555555"/>
        </w:rPr>
      </w:pPr>
      <w:r w:rsidDel="00000000" w:rsidR="00000000" w:rsidRPr="00000000">
        <w:rPr>
          <w:b w:val="1"/>
          <w:color w:val="555555"/>
          <w:rtl w:val="0"/>
        </w:rPr>
        <w:t xml:space="preserve">Ejercicio 4.</w:t>
      </w:r>
    </w:p>
    <w:p w:rsidR="00000000" w:rsidDel="00000000" w:rsidP="00000000" w:rsidRDefault="00000000" w:rsidRPr="00000000" w14:paraId="00000064">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Usa </w:t>
      </w:r>
      <w:r w:rsidDel="00000000" w:rsidR="00000000" w:rsidRPr="00000000">
        <w:rPr>
          <w:b w:val="1"/>
          <w:color w:val="555555"/>
          <w:sz w:val="19"/>
          <w:szCs w:val="19"/>
          <w:rtl w:val="0"/>
        </w:rPr>
        <w:t xml:space="preserve">pseudocódigo</w:t>
      </w:r>
      <w:r w:rsidDel="00000000" w:rsidR="00000000" w:rsidRPr="00000000">
        <w:rPr>
          <w:color w:val="555555"/>
          <w:sz w:val="19"/>
          <w:szCs w:val="19"/>
          <w:rtl w:val="0"/>
        </w:rPr>
        <w:t xml:space="preserve"> para dar solución al siguiente problema:</w:t>
      </w:r>
    </w:p>
    <w:p w:rsidR="00000000" w:rsidDel="00000000" w:rsidP="00000000" w:rsidRDefault="00000000" w:rsidRPr="00000000" w14:paraId="00000065">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Pedir cuatro valores reales leyéndolos por teclado, y escribirlos por pantalla en el orden inverso al que se han leído. Así, una vez leídos los valores, suponiendo que se hubieran leído 123, luego 2, después 45 y por último 6, la salida del programa sería la siguiente: </w:t>
      </w:r>
    </w:p>
    <w:p w:rsidR="00000000" w:rsidDel="00000000" w:rsidP="00000000" w:rsidRDefault="00000000" w:rsidRPr="00000000" w14:paraId="00000066">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ab/>
        <w:t xml:space="preserve">El último número leído es: 6</w:t>
      </w:r>
    </w:p>
    <w:p w:rsidR="00000000" w:rsidDel="00000000" w:rsidP="00000000" w:rsidRDefault="00000000" w:rsidRPr="00000000" w14:paraId="00000067">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ab/>
        <w:t xml:space="preserve">El penúltimo número leído es: 45</w:t>
      </w:r>
    </w:p>
    <w:p w:rsidR="00000000" w:rsidDel="00000000" w:rsidP="00000000" w:rsidRDefault="00000000" w:rsidRPr="00000000" w14:paraId="00000068">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ab/>
        <w:t xml:space="preserve">El antepeúltimo número leído es: 2</w:t>
      </w:r>
    </w:p>
    <w:p w:rsidR="00000000" w:rsidDel="00000000" w:rsidP="00000000" w:rsidRDefault="00000000" w:rsidRPr="00000000" w14:paraId="00000069">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ab/>
        <w:t xml:space="preserve">El primer número leído es: 123</w:t>
      </w:r>
    </w:p>
    <w:p w:rsidR="00000000" w:rsidDel="00000000" w:rsidP="00000000" w:rsidRDefault="00000000" w:rsidRPr="00000000" w14:paraId="0000006A">
      <w:pPr>
        <w:shd w:fill="c3dcf7" w:val="clear"/>
        <w:ind w:left="460" w:firstLine="0"/>
        <w:contextualSpacing w:val="0"/>
        <w:jc w:val="both"/>
        <w:rPr>
          <w:i w:val="1"/>
          <w:color w:val="555555"/>
          <w:sz w:val="19"/>
          <w:szCs w:val="19"/>
        </w:rPr>
      </w:pPr>
      <w:r w:rsidDel="00000000" w:rsidR="00000000" w:rsidRPr="00000000">
        <w:rPr>
          <w:rtl w:val="0"/>
        </w:rPr>
      </w:r>
    </w:p>
    <w:p w:rsidR="00000000" w:rsidDel="00000000" w:rsidP="00000000" w:rsidRDefault="00000000" w:rsidRPr="00000000" w14:paraId="0000006B">
      <w:pPr>
        <w:shd w:fill="c3dcf7" w:val="clear"/>
        <w:ind w:left="460" w:firstLine="0"/>
        <w:contextualSpacing w:val="0"/>
        <w:jc w:val="both"/>
        <w:rPr>
          <w:i w:val="1"/>
          <w:color w:val="555555"/>
          <w:sz w:val="19"/>
          <w:szCs w:val="19"/>
        </w:rPr>
      </w:pPr>
      <w:r w:rsidDel="00000000" w:rsidR="00000000" w:rsidRPr="00000000">
        <w:rPr>
          <w:rtl w:val="0"/>
        </w:rPr>
      </w:r>
    </w:p>
    <w:p w:rsidR="00000000" w:rsidDel="00000000" w:rsidP="00000000" w:rsidRDefault="00000000" w:rsidRPr="00000000" w14:paraId="0000006C">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6D">
      <w:pPr>
        <w:shd w:fill="c3dcf7" w:val="clear"/>
        <w:contextualSpacing w:val="0"/>
        <w:jc w:val="both"/>
        <w:rPr>
          <w:b w:val="1"/>
          <w:color w:val="555555"/>
        </w:rPr>
      </w:pPr>
      <w:r w:rsidDel="00000000" w:rsidR="00000000" w:rsidRPr="00000000">
        <w:rPr>
          <w:b w:val="1"/>
          <w:color w:val="555555"/>
          <w:rtl w:val="0"/>
        </w:rPr>
        <w:t xml:space="preserve">Ejercicio 5.</w:t>
      </w:r>
    </w:p>
    <w:p w:rsidR="00000000" w:rsidDel="00000000" w:rsidP="00000000" w:rsidRDefault="00000000" w:rsidRPr="00000000" w14:paraId="0000006E">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Utiliza </w:t>
      </w:r>
      <w:r w:rsidDel="00000000" w:rsidR="00000000" w:rsidRPr="00000000">
        <w:rPr>
          <w:b w:val="1"/>
          <w:color w:val="555555"/>
          <w:sz w:val="19"/>
          <w:szCs w:val="19"/>
          <w:rtl w:val="0"/>
        </w:rPr>
        <w:t xml:space="preserve">pseudocódigo</w:t>
      </w:r>
      <w:r w:rsidDel="00000000" w:rsidR="00000000" w:rsidRPr="00000000">
        <w:rPr>
          <w:color w:val="555555"/>
          <w:sz w:val="19"/>
          <w:szCs w:val="19"/>
          <w:rtl w:val="0"/>
        </w:rPr>
        <w:t xml:space="preserve"> para solucionar el siguiente problema:</w:t>
      </w:r>
    </w:p>
    <w:p w:rsidR="00000000" w:rsidDel="00000000" w:rsidP="00000000" w:rsidRDefault="00000000" w:rsidRPr="00000000" w14:paraId="0000006F">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Pedir al usuario el valor de </w:t>
      </w:r>
      <w:r w:rsidDel="00000000" w:rsidR="00000000" w:rsidRPr="00000000">
        <w:rPr>
          <w:b w:val="1"/>
          <w:i w:val="1"/>
          <w:color w:val="555555"/>
          <w:sz w:val="19"/>
          <w:szCs w:val="19"/>
          <w:rtl w:val="0"/>
        </w:rPr>
        <w:t xml:space="preserve">x</w:t>
      </w:r>
      <w:r w:rsidDel="00000000" w:rsidR="00000000" w:rsidRPr="00000000">
        <w:rPr>
          <w:i w:val="1"/>
          <w:color w:val="555555"/>
          <w:sz w:val="19"/>
          <w:szCs w:val="19"/>
          <w:rtl w:val="0"/>
        </w:rPr>
        <w:t xml:space="preserve"> y calcular el valor de la ecuación </w:t>
      </w:r>
      <w:r w:rsidDel="00000000" w:rsidR="00000000" w:rsidRPr="00000000">
        <w:rPr>
          <w:rFonts w:ascii="Courier New" w:cs="Courier New" w:eastAsia="Courier New" w:hAnsi="Courier New"/>
          <w:b w:val="1"/>
          <w:i w:val="1"/>
          <w:color w:val="555555"/>
          <w:sz w:val="19"/>
          <w:szCs w:val="19"/>
          <w:rtl w:val="0"/>
        </w:rPr>
        <w:t xml:space="preserve">y = 7*x</w:t>
      </w:r>
      <w:r w:rsidDel="00000000" w:rsidR="00000000" w:rsidRPr="00000000">
        <w:rPr>
          <w:rFonts w:ascii="Courier New" w:cs="Courier New" w:eastAsia="Courier New" w:hAnsi="Courier New"/>
          <w:b w:val="1"/>
          <w:i w:val="1"/>
          <w:color w:val="555555"/>
          <w:sz w:val="19"/>
          <w:szCs w:val="19"/>
          <w:vertAlign w:val="superscript"/>
          <w:rtl w:val="0"/>
        </w:rPr>
        <w:t xml:space="preserve">3</w:t>
      </w:r>
      <w:r w:rsidDel="00000000" w:rsidR="00000000" w:rsidRPr="00000000">
        <w:rPr>
          <w:rFonts w:ascii="Courier New" w:cs="Courier New" w:eastAsia="Courier New" w:hAnsi="Courier New"/>
          <w:b w:val="1"/>
          <w:i w:val="1"/>
          <w:color w:val="555555"/>
          <w:sz w:val="19"/>
          <w:szCs w:val="19"/>
          <w:rtl w:val="0"/>
        </w:rPr>
        <w:t xml:space="preserve"> + 87</w:t>
      </w:r>
      <w:r w:rsidDel="00000000" w:rsidR="00000000" w:rsidRPr="00000000">
        <w:rPr>
          <w:i w:val="1"/>
          <w:color w:val="555555"/>
          <w:sz w:val="19"/>
          <w:szCs w:val="19"/>
          <w:rtl w:val="0"/>
        </w:rPr>
        <w:t xml:space="preserve">. Escribir el valor de y.</w:t>
      </w:r>
    </w:p>
    <w:p w:rsidR="00000000" w:rsidDel="00000000" w:rsidP="00000000" w:rsidRDefault="00000000" w:rsidRPr="00000000" w14:paraId="00000070">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Por ejemplo, si se introduce el valor 2, el resultado debería ser 143.</w:t>
      </w:r>
    </w:p>
    <w:p w:rsidR="00000000" w:rsidDel="00000000" w:rsidP="00000000" w:rsidRDefault="00000000" w:rsidRPr="00000000" w14:paraId="00000071">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72">
      <w:pPr>
        <w:shd w:fill="c3dcf7" w:val="clear"/>
        <w:contextualSpacing w:val="0"/>
        <w:jc w:val="both"/>
        <w:rPr>
          <w:b w:val="1"/>
          <w:color w:val="555555"/>
        </w:rPr>
      </w:pPr>
      <w:r w:rsidDel="00000000" w:rsidR="00000000" w:rsidRPr="00000000">
        <w:rPr>
          <w:b w:val="1"/>
          <w:color w:val="555555"/>
          <w:rtl w:val="0"/>
        </w:rPr>
        <w:t xml:space="preserve">Ejercicio 6.</w:t>
      </w:r>
    </w:p>
    <w:p w:rsidR="00000000" w:rsidDel="00000000" w:rsidP="00000000" w:rsidRDefault="00000000" w:rsidRPr="00000000" w14:paraId="00000073">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Escribe el algoritmo en </w:t>
      </w:r>
      <w:r w:rsidDel="00000000" w:rsidR="00000000" w:rsidRPr="00000000">
        <w:rPr>
          <w:b w:val="1"/>
          <w:color w:val="555555"/>
          <w:sz w:val="19"/>
          <w:szCs w:val="19"/>
          <w:rtl w:val="0"/>
        </w:rPr>
        <w:t xml:space="preserve">pseudocódigo</w:t>
      </w:r>
      <w:r w:rsidDel="00000000" w:rsidR="00000000" w:rsidRPr="00000000">
        <w:rPr>
          <w:color w:val="555555"/>
          <w:sz w:val="19"/>
          <w:szCs w:val="19"/>
          <w:rtl w:val="0"/>
        </w:rPr>
        <w:t xml:space="preserve"> para dar solución al siguiente problema:</w:t>
      </w:r>
    </w:p>
    <w:p w:rsidR="00000000" w:rsidDel="00000000" w:rsidP="00000000" w:rsidRDefault="00000000" w:rsidRPr="00000000" w14:paraId="00000074">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Se pedirá al usuario un número entero por teclado. El programa debe averiguar si el número cumple con las dos condiciones siguientes: si está comprendido entre 275 y 380. Si lo está, entonces comprobará si el número es divisible por 3. Si el número </w:t>
      </w:r>
      <w:r w:rsidDel="00000000" w:rsidR="00000000" w:rsidRPr="00000000">
        <w:rPr>
          <w:b w:val="1"/>
          <w:i w:val="1"/>
          <w:color w:val="555555"/>
          <w:sz w:val="19"/>
          <w:szCs w:val="19"/>
          <w:rtl w:val="0"/>
        </w:rPr>
        <w:t xml:space="preserve">no está</w:t>
      </w:r>
      <w:r w:rsidDel="00000000" w:rsidR="00000000" w:rsidRPr="00000000">
        <w:rPr>
          <w:i w:val="1"/>
          <w:color w:val="555555"/>
          <w:sz w:val="19"/>
          <w:szCs w:val="19"/>
          <w:rtl w:val="0"/>
        </w:rPr>
        <w:t xml:space="preserve"> comprendido entre 275 y 380, entonces lo que comprobará será si es divisible por 4. Por tanto, por ejemplo si el número leído fuera el 300, el algoritmo escribiría “El número está comprendido en el intervalo.” y a continuación escribiría  “El número es divisible por 3.”</w:t>
      </w:r>
    </w:p>
    <w:p w:rsidR="00000000" w:rsidDel="00000000" w:rsidP="00000000" w:rsidRDefault="00000000" w:rsidRPr="00000000" w14:paraId="00000075">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76">
      <w:pPr>
        <w:shd w:fill="c3dcf7" w:val="clear"/>
        <w:contextualSpacing w:val="0"/>
        <w:jc w:val="both"/>
        <w:rPr>
          <w:b w:val="1"/>
          <w:color w:val="555555"/>
        </w:rPr>
      </w:pPr>
      <w:r w:rsidDel="00000000" w:rsidR="00000000" w:rsidRPr="00000000">
        <w:rPr>
          <w:b w:val="1"/>
          <w:color w:val="555555"/>
          <w:rtl w:val="0"/>
        </w:rPr>
        <w:t xml:space="preserve">Ejercicio 7.</w:t>
      </w:r>
    </w:p>
    <w:p w:rsidR="00000000" w:rsidDel="00000000" w:rsidP="00000000" w:rsidRDefault="00000000" w:rsidRPr="00000000" w14:paraId="00000077">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Haz un algoritmo en</w:t>
      </w:r>
      <w:r w:rsidDel="00000000" w:rsidR="00000000" w:rsidRPr="00000000">
        <w:rPr>
          <w:b w:val="1"/>
          <w:color w:val="555555"/>
          <w:sz w:val="19"/>
          <w:szCs w:val="19"/>
          <w:rtl w:val="0"/>
        </w:rPr>
        <w:t xml:space="preserve"> pseudocódigo</w:t>
      </w:r>
      <w:r w:rsidDel="00000000" w:rsidR="00000000" w:rsidRPr="00000000">
        <w:rPr>
          <w:color w:val="555555"/>
          <w:sz w:val="19"/>
          <w:szCs w:val="19"/>
          <w:rtl w:val="0"/>
        </w:rPr>
        <w:t xml:space="preserve"> que lea dos números por teclado. Si el primer número es menor o igual que el segundo, entonces se escribirán por pantalla  los números desde el primero al segundo. Por ejemplo, si se introducen los valores 2 y 7, debería mostrarse por pantalla la lista de números 2,3,4,5,6,7. Sin embargo, si se hubieran introducido 7 y 4 no se habría mostrado nada pues el primer número no es menor o igual que el segundo</w:t>
      </w:r>
    </w:p>
    <w:p w:rsidR="00000000" w:rsidDel="00000000" w:rsidP="00000000" w:rsidRDefault="00000000" w:rsidRPr="00000000" w14:paraId="00000078">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79">
      <w:pPr>
        <w:shd w:fill="c3dcf7" w:val="clear"/>
        <w:contextualSpacing w:val="0"/>
        <w:jc w:val="both"/>
        <w:rPr>
          <w:b w:val="1"/>
          <w:color w:val="555555"/>
        </w:rPr>
      </w:pPr>
      <w:r w:rsidDel="00000000" w:rsidR="00000000" w:rsidRPr="00000000">
        <w:rPr>
          <w:b w:val="1"/>
          <w:color w:val="555555"/>
          <w:rtl w:val="0"/>
        </w:rPr>
        <w:t xml:space="preserve">Ejercicio 8.</w:t>
      </w:r>
    </w:p>
    <w:p w:rsidR="00000000" w:rsidDel="00000000" w:rsidP="00000000" w:rsidRDefault="00000000" w:rsidRPr="00000000" w14:paraId="0000007A">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Haz un algoritmo en </w:t>
      </w:r>
      <w:r w:rsidDel="00000000" w:rsidR="00000000" w:rsidRPr="00000000">
        <w:rPr>
          <w:b w:val="1"/>
          <w:color w:val="555555"/>
          <w:sz w:val="19"/>
          <w:szCs w:val="19"/>
          <w:rtl w:val="0"/>
        </w:rPr>
        <w:t xml:space="preserve">pseudocódigo</w:t>
      </w:r>
      <w:r w:rsidDel="00000000" w:rsidR="00000000" w:rsidRPr="00000000">
        <w:rPr>
          <w:color w:val="555555"/>
          <w:sz w:val="19"/>
          <w:szCs w:val="19"/>
          <w:rtl w:val="0"/>
        </w:rPr>
        <w:t xml:space="preserve">, que esté iterando continuamente, pidiendo valores enteros por teclado mientras el valor leído sea mayor o igual que 0. En el momento en que sea menor que 0, el programa finalizará la ejecución. Obviamente se debe usar un bucle para ese cometido.</w:t>
      </w:r>
    </w:p>
    <w:p w:rsidR="00000000" w:rsidDel="00000000" w:rsidP="00000000" w:rsidRDefault="00000000" w:rsidRPr="00000000" w14:paraId="0000007B">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Según el número que se lea en cada iteración, el programa informará sobre el tipo de ángulo: agudo si el valor está entre 0 y menos de 90, recto si es igual a 90 y obtuso si es mayor de 90. Por ejemplo, si se introducen los valores 30, 120, 90, 150, 90, -1, en pantalla deberían ir apareciendo los mensajes siguientes:</w:t>
      </w:r>
    </w:p>
    <w:p w:rsidR="00000000" w:rsidDel="00000000" w:rsidP="00000000" w:rsidRDefault="00000000" w:rsidRPr="00000000" w14:paraId="0000007C">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7D">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Es un ángulo agudo (30)</w:t>
      </w:r>
    </w:p>
    <w:p w:rsidR="00000000" w:rsidDel="00000000" w:rsidP="00000000" w:rsidRDefault="00000000" w:rsidRPr="00000000" w14:paraId="0000007E">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Es un ángulo obtuso (120)</w:t>
      </w:r>
    </w:p>
    <w:p w:rsidR="00000000" w:rsidDel="00000000" w:rsidP="00000000" w:rsidRDefault="00000000" w:rsidRPr="00000000" w14:paraId="0000007F">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Es un ángulo recto (90)</w:t>
      </w:r>
    </w:p>
    <w:p w:rsidR="00000000" w:rsidDel="00000000" w:rsidP="00000000" w:rsidRDefault="00000000" w:rsidRPr="00000000" w14:paraId="00000080">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Es un ángulo obtuso (150)</w:t>
      </w:r>
    </w:p>
    <w:p w:rsidR="00000000" w:rsidDel="00000000" w:rsidP="00000000" w:rsidRDefault="00000000" w:rsidRPr="00000000" w14:paraId="00000081">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Es un ángulo recto (90)</w:t>
      </w:r>
    </w:p>
    <w:p w:rsidR="00000000" w:rsidDel="00000000" w:rsidP="00000000" w:rsidRDefault="00000000" w:rsidRPr="00000000" w14:paraId="00000082">
      <w:pPr>
        <w:shd w:fill="c3dcf7" w:val="clear"/>
        <w:ind w:left="460" w:firstLine="0"/>
        <w:contextualSpacing w:val="0"/>
        <w:jc w:val="both"/>
        <w:rPr>
          <w:i w:val="1"/>
          <w:color w:val="555555"/>
          <w:sz w:val="19"/>
          <w:szCs w:val="19"/>
        </w:rPr>
      </w:pPr>
      <w:r w:rsidDel="00000000" w:rsidR="00000000" w:rsidRPr="00000000">
        <w:rPr>
          <w:i w:val="1"/>
          <w:color w:val="555555"/>
          <w:sz w:val="19"/>
          <w:szCs w:val="19"/>
          <w:rtl w:val="0"/>
        </w:rPr>
        <w:t xml:space="preserve">Fin (se ha introducido el valor -1)</w:t>
      </w:r>
    </w:p>
    <w:p w:rsidR="00000000" w:rsidDel="00000000" w:rsidP="00000000" w:rsidRDefault="00000000" w:rsidRPr="00000000" w14:paraId="00000083">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84">
      <w:pPr>
        <w:shd w:fill="c3dcf7" w:val="clear"/>
        <w:contextualSpacing w:val="0"/>
        <w:jc w:val="both"/>
        <w:rPr>
          <w:b w:val="1"/>
          <w:color w:val="555555"/>
        </w:rPr>
      </w:pPr>
      <w:r w:rsidDel="00000000" w:rsidR="00000000" w:rsidRPr="00000000">
        <w:rPr>
          <w:b w:val="1"/>
          <w:color w:val="555555"/>
          <w:rtl w:val="0"/>
        </w:rPr>
        <w:t xml:space="preserve">Ejercicio 9.</w:t>
      </w:r>
    </w:p>
    <w:p w:rsidR="00000000" w:rsidDel="00000000" w:rsidP="00000000" w:rsidRDefault="00000000" w:rsidRPr="00000000" w14:paraId="00000085">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Realiza una pequeña aplicación en </w:t>
      </w:r>
      <w:r w:rsidDel="00000000" w:rsidR="00000000" w:rsidRPr="00000000">
        <w:rPr>
          <w:b w:val="1"/>
          <w:color w:val="555555"/>
          <w:sz w:val="19"/>
          <w:szCs w:val="19"/>
          <w:rtl w:val="0"/>
        </w:rPr>
        <w:t xml:space="preserve">java </w:t>
      </w:r>
      <w:r w:rsidDel="00000000" w:rsidR="00000000" w:rsidRPr="00000000">
        <w:rPr>
          <w:color w:val="555555"/>
          <w:sz w:val="19"/>
          <w:szCs w:val="19"/>
          <w:rtl w:val="0"/>
        </w:rPr>
        <w:t xml:space="preserve">(utilizando NetBeans) que dé solución al siguiente problema. Un estudiante realiza cuatro exámenes durante el curso, los cuales tienen una ponderación del 20% el primero y el segundo y 30% los dos últimos. Realizar el programa correspondiente que lea los valores reales de las notas, y calcule y escriba la nota final resultante. Por ejemplo, una posible ejecución del programa sería:</w:t>
      </w:r>
    </w:p>
    <w:p w:rsidR="00000000" w:rsidDel="00000000" w:rsidP="00000000" w:rsidRDefault="00000000" w:rsidRPr="00000000" w14:paraId="00000086">
      <w:pPr>
        <w:spacing w:line="400" w:lineRule="auto"/>
        <w:contextualSpacing w:val="0"/>
        <w:rPr>
          <w:sz w:val="18"/>
          <w:szCs w:val="18"/>
          <w:shd w:fill="c3dcf7" w:val="clear"/>
        </w:rPr>
      </w:pPr>
      <w:r w:rsidDel="00000000" w:rsidR="00000000" w:rsidRPr="00000000">
        <w:rPr>
          <w:sz w:val="18"/>
          <w:szCs w:val="18"/>
          <w:shd w:fill="c3dcf7" w:val="clear"/>
          <w:rtl w:val="0"/>
        </w:rPr>
        <w:t xml:space="preserve">   </w:t>
      </w:r>
    </w:p>
    <w:p w:rsidR="00000000" w:rsidDel="00000000" w:rsidP="00000000" w:rsidRDefault="00000000" w:rsidRPr="00000000" w14:paraId="00000087">
      <w:pPr>
        <w:spacing w:line="400" w:lineRule="auto"/>
        <w:contextualSpacing w:val="0"/>
        <w:rPr>
          <w:sz w:val="18"/>
          <w:szCs w:val="18"/>
          <w:shd w:fill="c3dcf7" w:val="clear"/>
        </w:rPr>
      </w:pPr>
      <w:r w:rsidDel="00000000" w:rsidR="00000000" w:rsidRPr="00000000">
        <w:rPr>
          <w:sz w:val="18"/>
          <w:szCs w:val="18"/>
          <w:shd w:fill="c3dcf7" w:val="clear"/>
          <w:rtl w:val="0"/>
        </w:rPr>
        <w:t xml:space="preserve">Escriba la primera nota: 2,6</w:t>
      </w:r>
    </w:p>
    <w:p w:rsidR="00000000" w:rsidDel="00000000" w:rsidP="00000000" w:rsidRDefault="00000000" w:rsidRPr="00000000" w14:paraId="00000088">
      <w:pPr>
        <w:spacing w:line="400" w:lineRule="auto"/>
        <w:contextualSpacing w:val="0"/>
        <w:rPr>
          <w:sz w:val="18"/>
          <w:szCs w:val="18"/>
          <w:shd w:fill="c3dcf7" w:val="clear"/>
        </w:rPr>
      </w:pPr>
      <w:r w:rsidDel="00000000" w:rsidR="00000000" w:rsidRPr="00000000">
        <w:rPr>
          <w:sz w:val="18"/>
          <w:szCs w:val="18"/>
          <w:shd w:fill="c3dcf7" w:val="clear"/>
          <w:rtl w:val="0"/>
        </w:rPr>
        <w:t xml:space="preserve">Escriba la segunda nota: 5,7</w:t>
      </w:r>
    </w:p>
    <w:p w:rsidR="00000000" w:rsidDel="00000000" w:rsidP="00000000" w:rsidRDefault="00000000" w:rsidRPr="00000000" w14:paraId="00000089">
      <w:pPr>
        <w:spacing w:line="400" w:lineRule="auto"/>
        <w:contextualSpacing w:val="0"/>
        <w:rPr>
          <w:sz w:val="18"/>
          <w:szCs w:val="18"/>
          <w:shd w:fill="c3dcf7" w:val="clear"/>
        </w:rPr>
      </w:pPr>
      <w:r w:rsidDel="00000000" w:rsidR="00000000" w:rsidRPr="00000000">
        <w:rPr>
          <w:sz w:val="18"/>
          <w:szCs w:val="18"/>
          <w:shd w:fill="c3dcf7" w:val="clear"/>
          <w:rtl w:val="0"/>
        </w:rPr>
        <w:t xml:space="preserve">Escriba la tercera nota: 9,4</w:t>
      </w:r>
    </w:p>
    <w:p w:rsidR="00000000" w:rsidDel="00000000" w:rsidP="00000000" w:rsidRDefault="00000000" w:rsidRPr="00000000" w14:paraId="0000008A">
      <w:pPr>
        <w:spacing w:line="400" w:lineRule="auto"/>
        <w:contextualSpacing w:val="0"/>
        <w:rPr>
          <w:sz w:val="18"/>
          <w:szCs w:val="18"/>
          <w:shd w:fill="c3dcf7" w:val="clear"/>
        </w:rPr>
      </w:pPr>
      <w:r w:rsidDel="00000000" w:rsidR="00000000" w:rsidRPr="00000000">
        <w:rPr>
          <w:sz w:val="18"/>
          <w:szCs w:val="18"/>
          <w:shd w:fill="c3dcf7" w:val="clear"/>
          <w:rtl w:val="0"/>
        </w:rPr>
        <w:t xml:space="preserve">Escriba la cuarta nota: 3,8</w:t>
      </w:r>
    </w:p>
    <w:p w:rsidR="00000000" w:rsidDel="00000000" w:rsidP="00000000" w:rsidRDefault="00000000" w:rsidRPr="00000000" w14:paraId="0000008B">
      <w:pPr>
        <w:spacing w:line="400" w:lineRule="auto"/>
        <w:contextualSpacing w:val="0"/>
        <w:rPr>
          <w:sz w:val="18"/>
          <w:szCs w:val="18"/>
          <w:shd w:fill="c3dcf7" w:val="clear"/>
        </w:rPr>
      </w:pPr>
      <w:r w:rsidDel="00000000" w:rsidR="00000000" w:rsidRPr="00000000">
        <w:rPr>
          <w:rtl w:val="0"/>
        </w:rPr>
      </w:r>
    </w:p>
    <w:p w:rsidR="00000000" w:rsidDel="00000000" w:rsidP="00000000" w:rsidRDefault="00000000" w:rsidRPr="00000000" w14:paraId="0000008C">
      <w:pPr>
        <w:spacing w:line="400" w:lineRule="auto"/>
        <w:contextualSpacing w:val="0"/>
        <w:rPr>
          <w:sz w:val="18"/>
          <w:szCs w:val="18"/>
          <w:shd w:fill="c3dcf7" w:val="clear"/>
        </w:rPr>
      </w:pPr>
      <w:r w:rsidDel="00000000" w:rsidR="00000000" w:rsidRPr="00000000">
        <w:rPr>
          <w:sz w:val="18"/>
          <w:szCs w:val="18"/>
          <w:shd w:fill="c3dcf7" w:val="clear"/>
          <w:rtl w:val="0"/>
        </w:rPr>
        <w:t xml:space="preserve">La nota ponderada es: 5.62</w:t>
      </w:r>
    </w:p>
    <w:p w:rsidR="00000000" w:rsidDel="00000000" w:rsidP="00000000" w:rsidRDefault="00000000" w:rsidRPr="00000000" w14:paraId="0000008D">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8E">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8F">
      <w:pPr>
        <w:shd w:fill="c3dcf7" w:val="clear"/>
        <w:ind w:left="460" w:firstLine="0"/>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90">
      <w:pPr>
        <w:shd w:fill="c3dcf7" w:val="clear"/>
        <w:contextualSpacing w:val="0"/>
        <w:jc w:val="both"/>
        <w:rPr>
          <w:color w:val="555555"/>
          <w:sz w:val="19"/>
          <w:szCs w:val="19"/>
        </w:rPr>
      </w:pPr>
      <w:r w:rsidDel="00000000" w:rsidR="00000000" w:rsidRPr="00000000">
        <w:rPr>
          <w:color w:val="555555"/>
          <w:sz w:val="19"/>
          <w:szCs w:val="19"/>
          <w:rtl w:val="0"/>
        </w:rPr>
        <w:t xml:space="preserve"> </w:t>
      </w:r>
    </w:p>
    <w:p w:rsidR="00000000" w:rsidDel="00000000" w:rsidP="00000000" w:rsidRDefault="00000000" w:rsidRPr="00000000" w14:paraId="00000091">
      <w:pPr>
        <w:shd w:fill="c3dcf7" w:val="clear"/>
        <w:contextualSpacing w:val="0"/>
        <w:jc w:val="both"/>
        <w:rPr>
          <w:b w:val="1"/>
          <w:color w:val="ffffff"/>
          <w:sz w:val="19"/>
          <w:szCs w:val="19"/>
          <w:shd w:fill="004781" w:val="clear"/>
        </w:rPr>
      </w:pPr>
      <w:r w:rsidDel="00000000" w:rsidR="00000000" w:rsidRPr="00000000">
        <w:rPr>
          <w:color w:val="555555"/>
          <w:sz w:val="19"/>
          <w:szCs w:val="19"/>
          <w:rtl w:val="0"/>
        </w:rPr>
        <w:t xml:space="preserve"> </w:t>
      </w:r>
      <w:r w:rsidDel="00000000" w:rsidR="00000000" w:rsidRPr="00000000">
        <w:rPr>
          <w:b w:val="1"/>
          <w:color w:val="ffffff"/>
          <w:sz w:val="19"/>
          <w:szCs w:val="19"/>
          <w:shd w:fill="004781" w:val="clear"/>
          <w:rtl w:val="0"/>
        </w:rPr>
        <w:t xml:space="preserve">Se valorará en todos los casos la corrección ortográfica y gramatical de los mensajes para comunicarnos con el usuario, así como la presentación clara de cualquier información que se muestre al usuario.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540" w:hRule="atLeast"/>
        </w:trPr>
        <w:tc>
          <w:tcPr>
            <w:tcBorders>
              <w:top w:color="d4e0ee" w:space="0" w:sz="8" w:val="single"/>
              <w:left w:color="d4e0ee" w:space="0" w:sz="8" w:val="single"/>
              <w:bottom w:color="d4e0ee" w:space="0" w:sz="8" w:val="single"/>
              <w:right w:color="d4e0ee" w:space="0" w:sz="8" w:val="single"/>
            </w:tcBorders>
            <w:shd w:fill="c3dcf7"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b w:val="1"/>
                <w:color w:val="153152"/>
                <w:sz w:val="28"/>
                <w:szCs w:val="28"/>
              </w:rPr>
            </w:pPr>
            <w:r w:rsidDel="00000000" w:rsidR="00000000" w:rsidRPr="00000000">
              <w:rPr>
                <w:b w:val="1"/>
                <w:color w:val="153152"/>
                <w:sz w:val="28"/>
                <w:szCs w:val="28"/>
                <w:rtl w:val="0"/>
              </w:rPr>
              <w:t xml:space="preserve">RECURSOS NECESARIOS PARA REALIZAR LA TAREA.</w:t>
            </w:r>
          </w:p>
        </w:tc>
      </w:tr>
      <w:tr>
        <w:trPr>
          <w:trHeight w:val="5940" w:hRule="atLeast"/>
        </w:trPr>
        <w:tc>
          <w:tcPr>
            <w:tcBorders>
              <w:top w:color="d4e0ee" w:space="0" w:sz="8" w:val="single"/>
              <w:left w:color="d4e0ee" w:space="0" w:sz="8" w:val="single"/>
              <w:bottom w:color="d4e0ee" w:space="0" w:sz="8" w:val="single"/>
              <w:right w:color="d4e0ee"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both"/>
              <w:rPr>
                <w:color w:val="555555"/>
                <w:sz w:val="19"/>
                <w:szCs w:val="19"/>
              </w:rPr>
            </w:pPr>
            <w:r w:rsidDel="00000000" w:rsidR="00000000" w:rsidRPr="00000000">
              <w:rPr>
                <w:color w:val="555555"/>
                <w:sz w:val="19"/>
                <w:szCs w:val="19"/>
                <w:rtl w:val="0"/>
              </w:rPr>
              <w:t xml:space="preserve">Esta unidad no requiere ningún recurso especial, sólo los contenidos de la unidad, disponer de un procesador de texto para escribir pseudocódigo y el entorno NetBeans para escribir las soluciones en Java.</w:t>
            </w:r>
          </w:p>
          <w:p w:rsidR="00000000" w:rsidDel="00000000" w:rsidP="00000000" w:rsidRDefault="00000000" w:rsidRPr="00000000" w14:paraId="000000A1">
            <w:pPr>
              <w:contextualSpacing w:val="0"/>
              <w:jc w:val="both"/>
              <w:rPr>
                <w:color w:val="555555"/>
                <w:sz w:val="19"/>
                <w:szCs w:val="19"/>
              </w:rPr>
            </w:pPr>
            <w:r w:rsidDel="00000000" w:rsidR="00000000" w:rsidRPr="00000000">
              <w:rPr>
                <w:color w:val="555555"/>
                <w:sz w:val="19"/>
                <w:szCs w:val="19"/>
                <w:rtl w:val="0"/>
              </w:rPr>
              <w:t xml:space="preserve">Sí que es necesario leer datos de teclado en algún ejercicio, Más adelante en el temario veremso más a fondo este asunto, pero por ahora, como ejemplo, podemos ver este trozo de código donde se escribe por pantalla pidiendo un dato, la edad, y se lee dicho dato por teclado, almacenando lo leído en una variable entera llamada edad. También lo hemos visto ya en el tema, en algunos ejemplos.</w:t>
            </w:r>
          </w:p>
          <w:p w:rsidR="00000000" w:rsidDel="00000000" w:rsidP="00000000" w:rsidRDefault="00000000" w:rsidRPr="00000000" w14:paraId="000000A2">
            <w:pPr>
              <w:spacing w:line="40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A3">
            <w:pPr>
              <w:contextualSpacing w:val="0"/>
              <w:rPr>
                <w:b w:val="1"/>
                <w:color w:val="555555"/>
                <w:sz w:val="18"/>
                <w:szCs w:val="18"/>
              </w:rPr>
            </w:pPr>
            <w:r w:rsidDel="00000000" w:rsidR="00000000" w:rsidRPr="00000000">
              <w:rPr>
                <w:b w:val="1"/>
                <w:color w:val="555555"/>
                <w:sz w:val="18"/>
                <w:szCs w:val="18"/>
                <w:rtl w:val="0"/>
              </w:rPr>
              <w:t xml:space="preserve">// Se importa la clase Scanner</w:t>
            </w:r>
          </w:p>
          <w:p w:rsidR="00000000" w:rsidDel="00000000" w:rsidP="00000000" w:rsidRDefault="00000000" w:rsidRPr="00000000" w14:paraId="000000A4">
            <w:pPr>
              <w:contextualSpacing w:val="0"/>
              <w:rPr>
                <w:b w:val="1"/>
                <w:color w:val="555555"/>
                <w:sz w:val="18"/>
                <w:szCs w:val="18"/>
              </w:rPr>
            </w:pPr>
            <w:r w:rsidDel="00000000" w:rsidR="00000000" w:rsidRPr="00000000">
              <w:rPr>
                <w:b w:val="1"/>
                <w:color w:val="555555"/>
                <w:sz w:val="18"/>
                <w:szCs w:val="18"/>
                <w:rtl w:val="0"/>
              </w:rPr>
              <w:t xml:space="preserve">import</w:t>
            </w:r>
            <w:r w:rsidDel="00000000" w:rsidR="00000000" w:rsidRPr="00000000">
              <w:rPr>
                <w:color w:val="555555"/>
                <w:sz w:val="19"/>
                <w:szCs w:val="19"/>
                <w:rtl w:val="0"/>
              </w:rPr>
              <w:t xml:space="preserve"> </w:t>
            </w:r>
            <w:r w:rsidDel="00000000" w:rsidR="00000000" w:rsidRPr="00000000">
              <w:rPr>
                <w:b w:val="1"/>
                <w:color w:val="555555"/>
                <w:sz w:val="18"/>
                <w:szCs w:val="18"/>
                <w:rtl w:val="0"/>
              </w:rPr>
              <w:t xml:space="preserve">java.util.Scanner; </w:t>
            </w:r>
          </w:p>
          <w:p w:rsidR="00000000" w:rsidDel="00000000" w:rsidP="00000000" w:rsidRDefault="00000000" w:rsidRPr="00000000" w14:paraId="000000A5">
            <w:pPr>
              <w:spacing w:line="400" w:lineRule="auto"/>
              <w:contextualSpacing w:val="0"/>
              <w:rPr>
                <w:b w:val="1"/>
                <w:color w:val="555555"/>
                <w:sz w:val="18"/>
                <w:szCs w:val="18"/>
              </w:rPr>
            </w:pPr>
            <w:r w:rsidDel="00000000" w:rsidR="00000000" w:rsidRPr="00000000">
              <w:rPr>
                <w:rtl w:val="0"/>
              </w:rPr>
            </w:r>
          </w:p>
          <w:p w:rsidR="00000000" w:rsidDel="00000000" w:rsidP="00000000" w:rsidRDefault="00000000" w:rsidRPr="00000000" w14:paraId="000000A6">
            <w:pPr>
              <w:spacing w:line="400" w:lineRule="auto"/>
              <w:contextualSpacing w:val="0"/>
              <w:rPr>
                <w:sz w:val="18"/>
                <w:szCs w:val="18"/>
              </w:rPr>
            </w:pPr>
            <w:r w:rsidDel="00000000" w:rsidR="00000000" w:rsidRPr="00000000">
              <w:rPr>
                <w:sz w:val="18"/>
                <w:szCs w:val="18"/>
                <w:rtl w:val="0"/>
              </w:rPr>
              <w:t xml:space="preserve">// Se pide otro dato al usuario</w:t>
            </w:r>
          </w:p>
          <w:p w:rsidR="00000000" w:rsidDel="00000000" w:rsidP="00000000" w:rsidRDefault="00000000" w:rsidRPr="00000000" w14:paraId="000000A7">
            <w:pPr>
              <w:spacing w:line="400" w:lineRule="auto"/>
              <w:contextualSpacing w:val="0"/>
              <w:rPr>
                <w:sz w:val="18"/>
                <w:szCs w:val="18"/>
              </w:rPr>
            </w:pPr>
            <w:r w:rsidDel="00000000" w:rsidR="00000000" w:rsidRPr="00000000">
              <w:rPr>
                <w:sz w:val="18"/>
                <w:szCs w:val="18"/>
                <w:rtl w:val="0"/>
              </w:rPr>
              <w:t xml:space="preserve">System.out.println("Ingrese su edad");</w:t>
              <w:br w:type="textWrapping"/>
            </w:r>
          </w:p>
          <w:p w:rsidR="00000000" w:rsidDel="00000000" w:rsidP="00000000" w:rsidRDefault="00000000" w:rsidRPr="00000000" w14:paraId="000000A8">
            <w:pPr>
              <w:spacing w:line="400" w:lineRule="auto"/>
              <w:contextualSpacing w:val="0"/>
              <w:rPr>
                <w:sz w:val="18"/>
                <w:szCs w:val="18"/>
              </w:rPr>
            </w:pPr>
            <w:r w:rsidDel="00000000" w:rsidR="00000000" w:rsidRPr="00000000">
              <w:rPr>
                <w:sz w:val="18"/>
                <w:szCs w:val="18"/>
                <w:rtl w:val="0"/>
              </w:rPr>
              <w:t xml:space="preserve">// Se guarda la edad leyendo de teclado con nextInt()</w:t>
            </w:r>
          </w:p>
          <w:p w:rsidR="00000000" w:rsidDel="00000000" w:rsidP="00000000" w:rsidRDefault="00000000" w:rsidRPr="00000000" w14:paraId="000000A9">
            <w:pPr>
              <w:spacing w:line="400" w:lineRule="auto"/>
              <w:contextualSpacing w:val="0"/>
              <w:rPr>
                <w:sz w:val="18"/>
                <w:szCs w:val="18"/>
              </w:rPr>
            </w:pPr>
            <w:r w:rsidDel="00000000" w:rsidR="00000000" w:rsidRPr="00000000">
              <w:rPr>
                <w:sz w:val="18"/>
                <w:szCs w:val="18"/>
                <w:rtl w:val="0"/>
              </w:rPr>
              <w:t xml:space="preserve">int edad = sc.nextInt();</w:t>
            </w:r>
          </w:p>
          <w:p w:rsidR="00000000" w:rsidDel="00000000" w:rsidP="00000000" w:rsidRDefault="00000000" w:rsidRPr="00000000" w14:paraId="000000AA">
            <w:pPr>
              <w:spacing w:line="400" w:lineRule="auto"/>
              <w:contextualSpacing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A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c3dcf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c3dcf7"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c3dcf7"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