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DD2C9" w14:textId="0B93D5AA" w:rsidR="00732616" w:rsidRDefault="008662C0" w:rsidP="008662C0">
      <w:pPr>
        <w:jc w:val="center"/>
        <w:rPr>
          <w:b/>
          <w:bCs/>
          <w:sz w:val="50"/>
          <w:szCs w:val="50"/>
          <w:u w:val="single"/>
          <w:lang w:val="en-IE"/>
        </w:rPr>
      </w:pPr>
      <w:r>
        <w:rPr>
          <w:b/>
          <w:bCs/>
          <w:sz w:val="50"/>
          <w:szCs w:val="50"/>
          <w:u w:val="single"/>
          <w:lang w:val="en-IE"/>
        </w:rPr>
        <w:t>Lab 4 Report</w:t>
      </w:r>
    </w:p>
    <w:p w14:paraId="665B86D3" w14:textId="77777777" w:rsidR="00AC152B" w:rsidRDefault="00AC152B" w:rsidP="008662C0">
      <w:pPr>
        <w:jc w:val="center"/>
        <w:rPr>
          <w:b/>
          <w:bCs/>
          <w:sz w:val="50"/>
          <w:szCs w:val="50"/>
          <w:u w:val="single"/>
          <w:lang w:val="en-IE"/>
        </w:rPr>
      </w:pPr>
    </w:p>
    <w:p w14:paraId="00822330" w14:textId="4871C4EA" w:rsidR="00AC152B" w:rsidRDefault="00596145" w:rsidP="00596145">
      <w:pPr>
        <w:rPr>
          <w:sz w:val="30"/>
          <w:szCs w:val="30"/>
          <w:lang w:val="en-IE"/>
        </w:rPr>
      </w:pPr>
      <w:r>
        <w:rPr>
          <w:sz w:val="30"/>
          <w:szCs w:val="30"/>
          <w:lang w:val="en-IE"/>
        </w:rPr>
        <w:t>To setup the lab I used Ctrl+Shift+P to run CMake: Select a Kit</w:t>
      </w:r>
      <w:r w:rsidR="00335BD6">
        <w:rPr>
          <w:sz w:val="30"/>
          <w:szCs w:val="30"/>
          <w:lang w:val="en-IE"/>
        </w:rPr>
        <w:t xml:space="preserve"> </w:t>
      </w:r>
      <w:r w:rsidR="00FF6FAE">
        <w:rPr>
          <w:sz w:val="30"/>
          <w:szCs w:val="30"/>
          <w:lang w:val="en-IE"/>
        </w:rPr>
        <w:t xml:space="preserve">and selected </w:t>
      </w:r>
      <w:r w:rsidR="00335BD6">
        <w:rPr>
          <w:sz w:val="30"/>
          <w:szCs w:val="30"/>
          <w:lang w:val="en-IE"/>
        </w:rPr>
        <w:t>the ucrt64 version</w:t>
      </w:r>
      <w:r>
        <w:rPr>
          <w:sz w:val="30"/>
          <w:szCs w:val="30"/>
          <w:lang w:val="en-IE"/>
        </w:rPr>
        <w:t>.</w:t>
      </w:r>
    </w:p>
    <w:p w14:paraId="1AD262A7" w14:textId="64104E6A" w:rsidR="00596145" w:rsidRDefault="00596145" w:rsidP="00596145">
      <w:pPr>
        <w:rPr>
          <w:sz w:val="30"/>
          <w:szCs w:val="30"/>
          <w:lang w:val="en-IE"/>
        </w:rPr>
      </w:pPr>
      <w:r>
        <w:rPr>
          <w:sz w:val="30"/>
          <w:szCs w:val="30"/>
          <w:lang w:val="en-IE"/>
        </w:rPr>
        <w:t xml:space="preserve">Once in the lab I went through and wrote each test for each separate path and node. The prime paths took a bit longer to make sure I label them properly and make sure they hit all the prime paths besides 2 of the infeasible ones. </w:t>
      </w:r>
    </w:p>
    <w:p w14:paraId="18F5D96B" w14:textId="77777777" w:rsidR="004E40C0" w:rsidRDefault="00596145" w:rsidP="00596145">
      <w:pPr>
        <w:rPr>
          <w:sz w:val="30"/>
          <w:szCs w:val="30"/>
          <w:lang w:val="en-IE"/>
        </w:rPr>
      </w:pPr>
      <w:r>
        <w:rPr>
          <w:sz w:val="30"/>
          <w:szCs w:val="30"/>
          <w:lang w:val="en-IE"/>
        </w:rPr>
        <w:t xml:space="preserve">I was able to make a test for P14 because it just needed an empty array to go down that path. But P11 and P12 were impossible to do because an empty array is the only way to go from node 2 straight to node 7 which makes sum always 0, meaning it will always return the default at “switch(sum % 3)”. </w:t>
      </w:r>
    </w:p>
    <w:p w14:paraId="000D72AE" w14:textId="350B98E8" w:rsidR="00596145" w:rsidRPr="00596145" w:rsidRDefault="00596145" w:rsidP="00596145">
      <w:pPr>
        <w:rPr>
          <w:sz w:val="30"/>
          <w:szCs w:val="30"/>
          <w:lang w:val="en-IE"/>
        </w:rPr>
      </w:pPr>
      <w:r>
        <w:rPr>
          <w:sz w:val="30"/>
          <w:szCs w:val="30"/>
          <w:lang w:val="en-IE"/>
        </w:rPr>
        <w:t>The reason they are infeasible is because they leave off one entire side of the graph</w:t>
      </w:r>
      <w:r w:rsidR="008A6A40">
        <w:rPr>
          <w:sz w:val="30"/>
          <w:szCs w:val="30"/>
          <w:lang w:val="en-IE"/>
        </w:rPr>
        <w:t xml:space="preserve"> which starts at </w:t>
      </w:r>
      <w:r w:rsidR="008240D8">
        <w:rPr>
          <w:sz w:val="30"/>
          <w:szCs w:val="30"/>
          <w:lang w:val="en-IE"/>
        </w:rPr>
        <w:t>the path from 2 to 3.</w:t>
      </w:r>
    </w:p>
    <w:sectPr w:rsidR="00596145" w:rsidRPr="00596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8AC"/>
    <w:rsid w:val="00001511"/>
    <w:rsid w:val="00335BD6"/>
    <w:rsid w:val="004E40C0"/>
    <w:rsid w:val="00596145"/>
    <w:rsid w:val="006F67CE"/>
    <w:rsid w:val="00732616"/>
    <w:rsid w:val="008240D8"/>
    <w:rsid w:val="008662C0"/>
    <w:rsid w:val="008A6A40"/>
    <w:rsid w:val="00933E85"/>
    <w:rsid w:val="00AC152B"/>
    <w:rsid w:val="00DB68AC"/>
    <w:rsid w:val="00FC6304"/>
    <w:rsid w:val="00FF6F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9414"/>
  <w15:chartTrackingRefBased/>
  <w15:docId w15:val="{211EB347-A96C-4070-A81C-D423F42C5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8AC"/>
    <w:rPr>
      <w:rFonts w:eastAsiaTheme="majorEastAsia" w:cstheme="majorBidi"/>
      <w:color w:val="272727" w:themeColor="text1" w:themeTint="D8"/>
    </w:rPr>
  </w:style>
  <w:style w:type="paragraph" w:styleId="Title">
    <w:name w:val="Title"/>
    <w:basedOn w:val="Normal"/>
    <w:next w:val="Normal"/>
    <w:link w:val="TitleChar"/>
    <w:uiPriority w:val="10"/>
    <w:qFormat/>
    <w:rsid w:val="00DB6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8AC"/>
    <w:pPr>
      <w:spacing w:before="160"/>
      <w:jc w:val="center"/>
    </w:pPr>
    <w:rPr>
      <w:i/>
      <w:iCs/>
      <w:color w:val="404040" w:themeColor="text1" w:themeTint="BF"/>
    </w:rPr>
  </w:style>
  <w:style w:type="character" w:customStyle="1" w:styleId="QuoteChar">
    <w:name w:val="Quote Char"/>
    <w:basedOn w:val="DefaultParagraphFont"/>
    <w:link w:val="Quote"/>
    <w:uiPriority w:val="29"/>
    <w:rsid w:val="00DB68AC"/>
    <w:rPr>
      <w:i/>
      <w:iCs/>
      <w:color w:val="404040" w:themeColor="text1" w:themeTint="BF"/>
    </w:rPr>
  </w:style>
  <w:style w:type="paragraph" w:styleId="ListParagraph">
    <w:name w:val="List Paragraph"/>
    <w:basedOn w:val="Normal"/>
    <w:uiPriority w:val="34"/>
    <w:qFormat/>
    <w:rsid w:val="00DB68AC"/>
    <w:pPr>
      <w:ind w:left="720"/>
      <w:contextualSpacing/>
    </w:pPr>
  </w:style>
  <w:style w:type="character" w:styleId="IntenseEmphasis">
    <w:name w:val="Intense Emphasis"/>
    <w:basedOn w:val="DefaultParagraphFont"/>
    <w:uiPriority w:val="21"/>
    <w:qFormat/>
    <w:rsid w:val="00DB68AC"/>
    <w:rPr>
      <w:i/>
      <w:iCs/>
      <w:color w:val="0F4761" w:themeColor="accent1" w:themeShade="BF"/>
    </w:rPr>
  </w:style>
  <w:style w:type="paragraph" w:styleId="IntenseQuote">
    <w:name w:val="Intense Quote"/>
    <w:basedOn w:val="Normal"/>
    <w:next w:val="Normal"/>
    <w:link w:val="IntenseQuoteChar"/>
    <w:uiPriority w:val="30"/>
    <w:qFormat/>
    <w:rsid w:val="00DB6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8AC"/>
    <w:rPr>
      <w:i/>
      <w:iCs/>
      <w:color w:val="0F4761" w:themeColor="accent1" w:themeShade="BF"/>
    </w:rPr>
  </w:style>
  <w:style w:type="character" w:styleId="IntenseReference">
    <w:name w:val="Intense Reference"/>
    <w:basedOn w:val="DefaultParagraphFont"/>
    <w:uiPriority w:val="32"/>
    <w:qFormat/>
    <w:rsid w:val="00DB6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114</Words>
  <Characters>651</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C00294680) Ian Perez Bunuel</dc:creator>
  <cp:keywords/>
  <dc:description/>
  <cp:lastModifiedBy>(Student  C00294680) Ian Perez Bunuel</cp:lastModifiedBy>
  <cp:revision>10</cp:revision>
  <dcterms:created xsi:type="dcterms:W3CDTF">2026-10-01T13:26:00Z</dcterms:created>
  <dcterms:modified xsi:type="dcterms:W3CDTF">2026-10-01T13:37:00Z</dcterms:modified>
</cp:coreProperties>
</file>