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rFonts w:ascii="Noto Sans CJK SC" w:hAnsi="Noto Sans CJK SC" w:eastAsia="Noto Sans CJK SC"/>
          <w:b/>
          <w:sz w:val="44"/>
        </w:rPr>
        <w:t>SW-PV-625 光伏逆变器通讯异常 故障排查指南</w:t>
      </w:r>
    </w:p>
    <w:p>
      <w:pPr>
        <w:jc w:val="center"/>
      </w:pPr>
      <w:r>
        <w:t>适用型号：SW-PV-625 | 文档版本：1.1 | 告警：光伏逆变器通讯异常</w:t>
      </w:r>
    </w:p>
    <w:p>
      <w:pPr>
        <w:jc w:val="center"/>
      </w:pPr>
      <w:r>
        <w:t>文档编号：MANUAL-pilot_medium_v1-78d2a9ff4e53642d7017</w:t>
      </w:r>
    </w:p>
    <w:p>
      <w:pPr>
        <w:jc w:val="center"/>
      </w:pPr>
      <w:r>
        <w:t>制造商：昇维动力 | 额定功率：625 kW | 固件：SW-I625.5</w:t>
      </w:r>
    </w:p>
    <w:p>
      <w:pPr>
        <w:jc w:val="center"/>
      </w:pPr>
      <w:r>
        <w:t>本文件为合成试点数据，仅用于系统开发、检索和评估，不代表真实厂家文件。</w:t>
      </w:r>
    </w:p>
    <w:p>
      <w:r>
        <w:br w:type="page"/>
      </w:r>
    </w:p>
    <w:p>
      <w:pPr>
        <w:pStyle w:val="Heading1"/>
      </w:pPr>
      <w:r>
        <w:t>版本记录与目录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CEAF4"/>
          </w:tcPr>
          <w:p>
            <w:r>
              <w:t>版本</w:t>
            </w:r>
          </w:p>
        </w:tc>
        <w:tc>
          <w:tcPr>
            <w:tcW w:type="dxa" w:w="2436"/>
            <w:shd w:fill="DCEAF4"/>
          </w:tcPr>
          <w:p>
            <w:r>
              <w:t>状态</w:t>
            </w:r>
          </w:p>
        </w:tc>
        <w:tc>
          <w:tcPr>
            <w:tcW w:type="dxa" w:w="2436"/>
            <w:shd w:fill="DCEAF4"/>
          </w:tcPr>
          <w:p>
            <w:r>
              <w:t>适用范围</w:t>
            </w:r>
          </w:p>
        </w:tc>
        <w:tc>
          <w:tcPr>
            <w:tcW w:type="dxa" w:w="2436"/>
            <w:shd w:fill="DCEAF4"/>
          </w:tcPr>
          <w:p>
            <w:r>
              <w:t>说明</w:t>
            </w:r>
          </w:p>
        </w:tc>
      </w:tr>
      <w:tr>
        <w:tc>
          <w:tcPr>
            <w:tcW w:type="dxa" w:w="2436"/>
          </w:tcPr>
          <w:p>
            <w:r>
              <w:t>1.1</w:t>
            </w:r>
          </w:p>
        </w:tc>
        <w:tc>
          <w:tcPr>
            <w:tcW w:type="dxa" w:w="2436"/>
          </w:tcPr>
          <w:p>
            <w:r>
              <w:t>当前有效</w:t>
            </w:r>
          </w:p>
        </w:tc>
        <w:tc>
          <w:tcPr>
            <w:tcW w:type="dxa" w:w="2436"/>
          </w:tcPr>
          <w:p>
            <w:r>
              <w:t>SW-PV-625</w:t>
            </w:r>
          </w:p>
        </w:tc>
        <w:tc>
          <w:tcPr>
            <w:tcW w:type="dxa" w:w="2436"/>
          </w:tcPr>
          <w:p>
            <w:r>
              <w:t>首个受控试点版本</w:t>
            </w:r>
          </w:p>
        </w:tc>
      </w:tr>
    </w:tbl>
    <w:p>
      <w:r>
        <w:t>1. 通讯系统拓扑</w:t>
      </w:r>
    </w:p>
    <w:p>
      <w:r>
        <w:t>2. 安全边界</w:t>
      </w:r>
    </w:p>
    <w:p>
      <w:r>
        <w:t>3. 本地与远程状态定义</w:t>
      </w:r>
    </w:p>
    <w:p>
      <w:r>
        <w:t>4. 心跳和超时逻辑</w:t>
      </w:r>
    </w:p>
    <w:p>
      <w:r>
        <w:t>5. 链路层检查</w:t>
      </w:r>
    </w:p>
    <w:p>
      <w:r>
        <w:t>6. 交换机端口分析</w:t>
      </w:r>
    </w:p>
    <w:p>
      <w:r>
        <w:t>7. RS485 总线检查</w:t>
      </w:r>
    </w:p>
    <w:p>
      <w:r>
        <w:t>8. 光纤链路检查</w:t>
      </w:r>
    </w:p>
    <w:p>
      <w:r>
        <w:t>9. 辅助电源检查</w:t>
      </w:r>
    </w:p>
    <w:p>
      <w:r>
        <w:t>10. 协议参数核对</w:t>
      </w:r>
    </w:p>
    <w:p>
      <w:r>
        <w:t>11. 网关状态检查</w:t>
      </w:r>
    </w:p>
    <w:p>
      <w:r>
        <w:t>12. 间歇中断定位</w:t>
      </w:r>
    </w:p>
    <w:p>
      <w:r>
        <w:t>13. 数据冻结与恢复</w:t>
      </w:r>
    </w:p>
    <w:p>
      <w:r>
        <w:t>14. 故障树</w:t>
      </w:r>
    </w:p>
    <w:p>
      <w:r>
        <w:t>15. 恢复判据</w:t>
      </w:r>
    </w:p>
    <w:p>
      <w:r>
        <w:t>16. 常见误判</w:t>
      </w:r>
    </w:p>
    <w:p>
      <w:r>
        <w:t>17. 记录模板</w:t>
      </w:r>
    </w:p>
    <w:p>
      <w:r>
        <w:t>18. 版本说明</w:t>
      </w:r>
    </w:p>
    <w:p>
      <w:r>
        <w:br w:type="page"/>
      </w:r>
    </w:p>
    <w:p>
      <w:pPr>
        <w:pStyle w:val="Heading1"/>
      </w:pPr>
      <w:r>
        <w:t>第1章 通讯系统拓扑</w:t>
      </w:r>
    </w:p>
    <w:p>
      <w:pPr>
        <w:spacing w:after="100"/>
        <w:ind w:firstLine="420"/>
        <w:jc w:val="both"/>
      </w:pPr>
      <w:r>
        <w:t>本节第1个诊断环节围绕物理链路、协议配置、供电和网关状态展开，首要记录项是communication_status和heartbeat_age的同步程度。针对通信管理单元，可将0.3欧姆级变化与维护基线比较；测量前应扣除表笔和接线影响，并保留复测结果。若测量通信单元辅助电源涉及停机、断电或回路切换，应把动作标记为高风险且保持未执行，等待授权人员确认。处置后连续观察23分钟，只有告警、communication_status和heartbeat_age同时稳定，才能结束本检查点。结合液冷主回路与机柜风冷组合、IEC 61850/Modbus TCP、60天维护周期以及通讯系统拓扑的主题，第1项的判定重点是链路能否解释物理链路、协议配置、供电和网关状态中的连续变化，而不是追求单一数值命中。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通讯系统拓扑的第2项把dc_voltage设为对照量，用于排除单点变化对站号或波特率不一致判断的干扰。建议读取告警前15分钟至告警后27分钟的数据；若heartbeat_age与dc_voltage的偏离持续超过3个采样周期，应核对时间同步和质量位。检查记录要区分支持证据、反证和缺失信息，尤其不能把光纤收发器的正常状态从报告中省略。超出本手册适用范围时，应停止扩大操作并转交人工复核，不能补写未取得的测量值。结合液冷主回路与机柜风冷组合、IEC 61850/Modbus TCP、60天维护周期以及通讯系统拓扑的主题，第2项的判定重点是心跳能否解释物理链路、协议配置、供电和网关状态中的连续变化，而不是追求单一数值命中。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3个诊断环节围绕物理链路、协议配置、供电和网关状态展开，首要记录项是packet_loss和packet_loss的同步程度。针对协议参数表，可将0.9欧姆级变化与维护基线比较；测量前应扣除表笔和接线影响，并保留复测结果。若比对本地与远程数据涉及停机、断电或回路切换，应把动作标记为高风险且保持未执行，等待授权人员确认。处置后连续观察37分钟，只有告警、packet_loss和packet_loss同时稳定，才能结束本检查点。结合液冷主回路与机柜风冷组合、IEC 61850/Modbus TCP、60天维护周期以及通讯系统拓扑的主题，第3项的判定重点是丢包能否解释物理链路、协议配置、供电和网关状态中的连续变化，而不是追求单一数值命中。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通讯系统拓扑的第4项把communication_status设为对照量，用于排除单点变化对网关缓存或进程异常判断的干扰。建议读取告警前29分钟至告警后41分钟的数据；若auxiliary_power与communication_status的偏离持续超过5个采样周期，应核对时间同步和质量位。检查记录要区分支持证据、反证和缺失信息，尤其不能把通信管理单元的正常状态从报告中省略。超出本手册适用范围时，应停止扩大操作并转交人工复核，不能补写未取得的测量值。结合液冷主回路与机柜风冷组合、IEC 61850/Modbus TCP、60天维护周期以及通讯系统拓扑的主题，第4项的判定重点是地址能否解释物理链路、协议配置、供电和网关状态中的连续变化，而不是追求单一数值命中。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5个诊断环节围绕物理链路、协议配置、供电和网关状态展开，首要记录项是dc_voltage和auxiliary_power的同步程度。针对光纤收发器，可将0.3欧姆级变化与维护基线比较；测量前应扣除表笔和接线影响，并保留复测结果。若检查丢包与心跳时间涉及停机、断电或回路切换，应把动作标记为高风险且保持未执行，等待授权人员确认。处置后连续观察51分钟，只有告警、dc_voltage和auxiliary_power同时稳定，才能结束本检查点。结合液冷主回路与机柜风冷组合、IEC 61850/Modbus TCP、60天维护周期以及通讯系统拓扑的主题，第5项的判定重点是协议能否解释物理链路、协议配置、供电和网关状态中的连续变化，而不是追求单一数值命中。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通讯系统拓扑的第6项把heartbeat_age设为对照量，用于排除单点变化对网络链路中断判断的干扰。建议读取告警前43分钟至告警后55分钟的数据；若communication_status与heartbeat_age的偏离持续超过7个采样周期，应核对时间同步和质量位。检查记录要区分支持证据、反证和缺失信息，尤其不能把协议参数表的正常状态从报告中省略。超出本手册适用范围时，应停止扩大操作并转交人工复核，不能补写未取得的测量值。结合液冷主回路与机柜风冷组合、IEC 61850/Modbus TCP、60天维护周期以及通讯系统拓扑的主题，第6项的判定重点是液冷主回路与机柜风冷组合能否解释物理链路、协议配置、供电和网关状态中的连续变化，而不是追求单一数值命中。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7个诊断环节围绕物理链路、协议配置、供电和网关状态展开，首要记录项是heartbeat_age和dc_voltage的同步程度。针对通信管理单元，可将0.9欧姆级变化与维护基线比较；测量前应扣除表笔和接线影响，并保留复测结果。若核对链路灯和端口统计涉及停机、断电或回路切换，应把动作标记为高风险且保持未执行，等待授权人员确认。处置后连续观察28分钟，只有告警、heartbeat_age和dc_voltage同时稳定，才能结束本检查点。结合液冷主回路与机柜风冷组合、IEC 61850/Modbus TCP、60天维护周期以及通讯系统拓扑的主题，第7项的判定重点是IEC 61850/Modbus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通讯系统拓扑的第8项把packet_loss设为对照量，用于排除单点变化对辅助电源异常判断的干扰。建议读取告警前20分钟至告警后32分钟的数据；若packet_loss与packet_loss的偏离持续超过9个采样周期，应核对时间同步和质量位。检查记录要区分支持证据、反证和缺失信息，尤其不能把光纤收发器的正常状态从报告中省略。超出本手册适用范围时，应停止扩大操作并转交人工复核，不能补写未取得的测量值。结合液冷主回路与机柜风冷组合、IEC 61850/Modbus TCP、60天维护周期以及通讯系统拓扑的主题，第8项的判定重点是物理链路、协议配置、供电和网关状态能否解释物理链路、协议配置、供电和网关状态中的连续变化，而不是追求单一数值命中。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9个诊断环节围绕物理链路、协议配置、供电和网关状态展开，首要记录项是auxiliary_power和communication_status的同步程度。针对协议参数表，可将0.3欧姆级变化与维护基线比较；测量前应扣除表笔和接线影响，并保留复测结果。若检查地址、波特率和校验位涉及停机、断电或回路切换，应把动作标记为高风险且保持未执行，等待授权人员确认。处置后连续观察42分钟，只有告警、auxiliary_power和communication_status同时稳定，才能结束本检查点。结合液冷主回路与机柜风冷组合、IEC 61850/Modbus TCP、60天维护周期以及通讯系统拓扑的主题，第9项的判定重点是链路能否解释物理链路、协议配置、供电和网关状态中的连续变化，而不是追求单一数值命中。</w:t>
      </w:r>
    </w:p>
    <w:p>
      <w:pPr>
        <w:spacing w:after="100"/>
        <w:ind w:left="283" w:right="283"/>
      </w:pPr>
      <w:r>
        <w:rPr>
          <w:b/>
        </w:rPr>
        <w:t>告警定义：PV-COMM-LOST用于表示SW-PV-625在物理链路、协议配置、供电和网关状态方面出现持续异常。判定时应结合communication_status、质量位、触发时间和当前有效参数，预警温度参考值为78，保护参考值为88；本定义不允许单独替代现场复测。</w:t>
      </w:r>
    </w:p>
    <w:p>
      <w:pPr>
        <w:pStyle w:val="Heading1"/>
      </w:pPr>
      <w:r>
        <w:t>第2章 安全边界</w:t>
      </w:r>
    </w:p>
    <w:p>
      <w:pPr>
        <w:spacing w:after="100"/>
        <w:ind w:firstLine="420"/>
        <w:jc w:val="both"/>
      </w:pPr>
      <w:r>
        <w:t>安全边界第1项适用于固件SW-I625.5，重点检查通信管理单元、packet_loss与当前负荷是否形成一致证据链。采样周期为500 ms，本检查点至少使用7个连续有效样本；无效质量位、重复时间戳和通信补传数据应从确认依据中剔除。现场复测结果应与手册当前版本、设备画像和告警详情交叉核对，任一实体不匹配都需要重新确认输入。若恢复仅持续短于16分钟，应视为间歇问题而非闭环完成，并继续保留会话。结合液冷主回路与机柜风冷组合、IEC 61850/Modbus TCP、60天维护周期以及安全边界的主题，第1项的判定重点是隔离能否解释物理链路、协议配置、供电和网关状态中的连续变化，而不是追求单一数值命中。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昇维动力在安全边界的第2项中要求区分网关缓存或进程异常与辅助电源模块引起的次生现象。IEC 61850/Modbus TCP链路中的状态更新时间不得晚于本地事件超过8秒，否则远程数据显示只可作为辅助信息。本项先执行“比对本地与远程数据”，再执行“检查地址、波特率和校验位”；两项结果必须引用同一设备、同一告警窗口和一致的测量单位。恢复标准包括告警消失、auxiliary_power回到基线区间以及communication_status无新的异常漂移，三项缺一不可。结合液冷主回路与机柜风冷组合、IEC 61850/Modbus TCP、60天维护周期以及安全边界的主题，第2项的判定重点是验电能否解释物理链路、协议配置、供电和网关状态中的连续变化，而不是追求单一数值命中。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安全边界第3项适用于固件SW-I625.5，重点检查光纤收发器、dc_voltage与当前负荷是否形成一致证据链。采样周期为500 ms，本检查点至少使用9个连续有效样本；无效质量位、重复时间戳和通信补传数据应从确认依据中剔除。现场复测结果应与手册当前版本、设备画像和告警详情交叉核对，任一实体不匹配都需要重新确认输入。若恢复仅持续短于15分钟，应视为间歇问题而非闭环完成，并继续保留会话。结合液冷主回路与机柜风冷组合、IEC 61850/Modbus TCP、60天维护周期以及安全边界的主题，第3项的判定重点是防护能否解释物理链路、协议配置、供电和网关状态中的连续变化，而不是追求单一数值命中。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昇维动力在安全边界的第4项中要求区分网络链路中断与RS485 总线引起的次生现象。IEC 61850/Modbus TCP链路中的状态更新时间不得晚于本地事件超过10秒，否则远程数据显示只可作为辅助信息。本项先执行“测量通信单元辅助电源”，再执行“测量通信单元辅助电源”；两项结果必须引用同一设备、同一告警窗口和一致的测量单位。恢复标准包括告警消失、communication_status回到基线区间以及heartbeat_age无新的异常漂移，三项缺一不可。结合液冷主回路与机柜风冷组合、IEC 61850/Modbus TCP、60天维护周期以及安全边界的主题，第4项的判定重点是授权能否解释物理链路、协议配置、供电和网关状态中的连续变化，而不是追求单一数值命中。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安全边界第5项适用于固件SW-I625.5，重点检查协议参数表、heartbeat_age与当前负荷是否形成一致证据链。采样周期为500 ms，本检查点至少使用11个连续有效样本；无效质量位、重复时间戳和通信补传数据应从确认依据中剔除。现场复测结果应与手册当前版本、设备画像和告警详情交叉核对，任一实体不匹配都需要重新确认输入。若恢复仅持续短于14分钟，应视为间歇问题而非闭环完成，并继续保留会话。结合液冷主回路与机柜风冷组合、IEC 61850/Modbus TCP、60天维护周期以及安全边界的主题，第5项的判定重点是液冷主回路与机柜风冷组合能否解释物理链路、协议配置、供电和网关状态中的连续变化，而不是追求单一数值命中。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昇维动力在安全边界的第6项中要求区分辅助电源异常与站控交换机端口引起的次生现象。IEC 61850/Modbus TCP链路中的状态更新时间不得晚于本地事件超过11秒，否则远程数据显示只可作为辅助信息。本项先执行“检查地址、波特率和校验位”，再执行“比对本地与远程数据”；两项结果必须引用同一设备、同一告警窗口和一致的测量单位。恢复标准包括告警消失、packet_loss回到基线区间以及packet_loss无新的异常漂移，三项缺一不可。结合液冷主回路与机柜风冷组合、IEC 61850/Modbus TCP、60天维护周期以及安全边界的主题，第6项的判定重点是IEC 61850/Modbus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安全边界第7项适用于固件SW-I625.5，重点检查通信管理单元、auxiliary_power与当前负荷是否形成一致证据链。采样周期为500 ms，本检查点至少使用13个连续有效样本；无效质量位、重复时间戳和通信补传数据应从确认依据中剔除。现场复测结果应与手册当前版本、设备画像和告警详情交叉核对，任一实体不匹配都需要重新确认输入。若恢复仅持续短于6分钟，应视为间歇问题而非闭环完成，并继续保留会话。结合液冷主回路与机柜风冷组合、IEC 61850/Modbus TCP、60天维护周期以及安全边界的主题，第7项的判定重点是物理链路、协议配置、供电和网关状态能否解释物理链路、协议配置、供电和网关状态中的连续变化，而不是追求单一数值命中。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昇维动力在安全边界的第8项中要求区分屏蔽与接地问题与辅助电源模块引起的次生现象。IEC 61850/Modbus TCP链路中的状态更新时间不得晚于本地事件超过13秒，否则远程数据显示只可作为辅助信息。本项先执行“核对链路灯和端口统计”，再执行“检查丢包与心跳时间”；两项结果必须引用同一设备、同一告警窗口和一致的测量单位。恢复标准包括告警消失、dc_voltage回到基线区间以及auxiliary_power无新的异常漂移，三项缺一不可。结合液冷主回路与机柜风冷组合、IEC 61850/Modbus TCP、60天维护周期以及安全边界的主题，第8项的判定重点是许可能否解释物理链路、协议配置、供电和网关状态中的连续变化，而不是追求单一数值命中。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安全边界第9项适用于固件SW-I625.5，重点检查光纤收发器、communication_status与当前负荷是否形成一致证据链。采样周期为500 ms，本检查点至少使用15个连续有效样本；无效质量位、重复时间戳和通信补传数据应从确认依据中剔除。现场复测结果应与手册当前版本、设备画像和告警详情交叉核对，任一实体不匹配都需要重新确认输入。若恢复仅持续短于5分钟，应视为间歇问题而非闭环完成，并继续保留会话。结合液冷主回路与机柜风冷组合、IEC 61850/Modbus TCP、60天维护周期以及安全边界的主题，第9项的判定重点是隔离能否解释物理链路、协议配置、供电和网关状态中的连续变化，而不是追求单一数值命中。</w:t>
      </w:r>
    </w:p>
    <w:p>
      <w:pPr>
        <w:spacing w:after="100"/>
        <w:ind w:left="283" w:right="283"/>
      </w:pPr>
      <w:r>
        <w:rPr>
          <w:b/>
        </w:rPr>
        <w:t>注意：清洁风道或拆卸部件前应确认旋转部件停止，禁止使用导电工具触碰控制板。 本条适用于SW-PV-625及SW-I625.5版本。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top"/>
            <w:shd w:fill="DCEAF4"/>
          </w:tcPr>
          <w:p>
            <w:r>
              <w:t>检查对象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正常参考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异常特征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下一步</w:t>
            </w:r>
          </w:p>
        </w:tc>
      </w:tr>
      <w:tr>
        <w:tc>
          <w:tcPr>
            <w:tcW w:type="dxa" w:w="2436"/>
            <w:vAlign w:val="top"/>
          </w:tcPr>
          <w:p>
            <w:r>
              <w:t>通信管理单元</w:t>
            </w:r>
          </w:p>
        </w:tc>
        <w:tc>
          <w:tcPr>
            <w:tcW w:type="dxa" w:w="2436"/>
            <w:vAlign w:val="top"/>
          </w:tcPr>
          <w:p>
            <w:r>
              <w:t>packet_loss稳定，采样周期500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连续8分钟偏离基线或质量位异常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检查地址、波特率和校验位</w:t>
            </w:r>
          </w:p>
        </w:tc>
      </w:tr>
      <w:tr>
        <w:tc>
          <w:tcPr>
            <w:tcW w:type="dxa" w:w="2436"/>
            <w:vAlign w:val="top"/>
          </w:tcPr>
          <w:p>
            <w:r>
              <w:t>RS485 总线</w:t>
            </w:r>
          </w:p>
        </w:tc>
        <w:tc>
          <w:tcPr>
            <w:tcW w:type="dxa" w:w="2436"/>
            <w:vAlign w:val="top"/>
          </w:tcPr>
          <w:p>
            <w:r>
              <w:t>auxiliary_power稳定，采样周期500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连续11分钟偏离基线或质量位异常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测量通信单元辅助电源</w:t>
            </w:r>
          </w:p>
        </w:tc>
      </w:tr>
      <w:tr>
        <w:tc>
          <w:tcPr>
            <w:tcW w:type="dxa" w:w="2436"/>
            <w:vAlign w:val="top"/>
          </w:tcPr>
          <w:p>
            <w:r>
              <w:t>光纤收发器</w:t>
            </w:r>
          </w:p>
        </w:tc>
        <w:tc>
          <w:tcPr>
            <w:tcW w:type="dxa" w:w="2436"/>
            <w:vAlign w:val="top"/>
          </w:tcPr>
          <w:p>
            <w:r>
              <w:t>dc_voltage稳定，采样周期500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连续14分钟偏离基线或质量位异常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比对本地与远程数据</w:t>
            </w:r>
          </w:p>
        </w:tc>
      </w:tr>
      <w:tr>
        <w:tc>
          <w:tcPr>
            <w:tcW w:type="dxa" w:w="2436"/>
            <w:vAlign w:val="top"/>
          </w:tcPr>
          <w:p>
            <w:r>
              <w:t>辅助电源模块</w:t>
            </w:r>
          </w:p>
        </w:tc>
        <w:tc>
          <w:tcPr>
            <w:tcW w:type="dxa" w:w="2436"/>
            <w:vAlign w:val="top"/>
          </w:tcPr>
          <w:p>
            <w:r>
              <w:t>communication_status稳定，采样周期500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连续17分钟偏离基线或质量位异常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检查丢包与心跳时间</w:t>
            </w:r>
          </w:p>
        </w:tc>
      </w:tr>
      <w:tr>
        <w:tc>
          <w:tcPr>
            <w:tcW w:type="dxa" w:w="2436"/>
            <w:vAlign w:val="top"/>
          </w:tcPr>
          <w:p>
            <w:r>
              <w:t>协议参数表</w:t>
            </w:r>
          </w:p>
        </w:tc>
        <w:tc>
          <w:tcPr>
            <w:tcW w:type="dxa" w:w="2436"/>
            <w:vAlign w:val="top"/>
          </w:tcPr>
          <w:p>
            <w:r>
              <w:t>heartbeat_age稳定，采样周期500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连续20分钟偏离基线或质量位异常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核对链路灯和端口统计</w:t>
            </w:r>
          </w:p>
        </w:tc>
      </w:tr>
    </w:tbl>
    <w:p/>
    <w:p>
      <w:pPr>
        <w:pStyle w:val="Heading1"/>
      </w:pPr>
      <w:r>
        <w:t>第3章 本地与远程状态定义</w:t>
      </w:r>
    </w:p>
    <w:p>
      <w:pPr>
        <w:spacing w:after="100"/>
        <w:ind w:firstLine="420"/>
        <w:jc w:val="both"/>
      </w:pPr>
      <w:r>
        <w:t>第1项面向SW-PV-625的RS485 总线，目标是判断dc_voltage异常是否具有连续性和可重复性。若dc_voltage在8次采样中出现阶跃、平台或周期性摆动，应分别标记形态，不能用单一平均值掩盖异常。当dc_voltage支持异常但auxiliary_power保持稳定时，应检查信号链或局部部件；两者同步变化时，再分析系统工况与环境条件。本检查点仅适用于SW-PV-625和文档版本1.1，不得直接套用于不同型号或历史版本。结合液冷主回路与机柜风冷组合、IEC 61850/Modbus TCP、60天维护周期以及本地与远程状态定义的主题，第1项的判定重点是RS485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SW-PV-625执行本地与远程状态定义时，第2项应从communication_status入手，并把协议参数表作为反证观察对象。当前固件的温度参考区间包含78度预警点和88度保护点，但本项仍要求以数据库中的当前有效参数为准。对光纤收发器的检查应同时记录原始值与结论，不能只保存“正常”或“异常”两个标签。确认网络链路中断前，需要至少两类独立证据；图谱关系或模型常识不能单独替代现场事实。结合液冷主回路与机柜风冷组合、IEC 61850/Modbus TCP、60天维护周期以及本地与远程状态定义的主题，第2项的判定重点是communication_status能否解释物理链路、协议配置、供电和网关状态中的连续变化，而不是追求单一数值命中。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3项面向SW-PV-625的辅助电源模块，目标是判断heartbeat_age异常是否具有连续性和可重复性。若heartbeat_age在10次采样中出现阶跃、平台或周期性摆动，应分别标记形态，不能用单一平均值掩盖异常。当heartbeat_age支持异常但dc_voltage保持稳定时，应检查信号链或局部部件；两者同步变化时，再分析系统工况与环境条件。本检查点仅适用于SW-PV-625和文档版本1.1，不得直接套用于不同型号或历史版本。结合液冷主回路与机柜风冷组合、IEC 61850/Modbus TCP、60天维护周期以及本地与远程状态定义的主题，第3项的判定重点是heartbeat_age能否解释物理链路、协议配置、供电和网关状态中的连续变化，而不是追求单一数值命中。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SW-PV-625执行本地与远程状态定义时，第4项应从液冷主回路与机柜风冷组合入手，并把光纤收发器作为反证观察对象。当前固件的温度参考区间包含78度预警点和88度保护点，但本项仍要求以数据库中的当前有效参数为准。对协议参数表的检查应同时记录原始值与结论，不能只保存“正常”或“异常”两个标签。确认辅助电源异常前，需要至少两类独立证据；图谱关系或模型常识不能单独替代现场事实。结合液冷主回路与机柜风冷组合、IEC 61850/Modbus TCP、60天维护周期以及本地与远程状态定义的主题，第4项的判定重点是液冷主回路与机柜风冷组合能否解释物理链路、协议配置、供电和网关状态中的连续变化，而不是追求单一数值命中。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5项面向SW-PV-625的站控交换机端口，目标是判断auxiliary_power异常是否具有连续性和可重复性。若auxiliary_power在12次采样中出现阶跃、平台或周期性摆动，应分别标记形态，不能用单一平均值掩盖异常。当auxiliary_power支持异常但communication_status保持稳定时，应检查信号链或局部部件；两者同步变化时，再分析系统工况与环境条件。本检查点仅适用于SW-PV-625和文档版本1.1，不得直接套用于不同型号或历史版本。结合液冷主回路与机柜风冷组合、IEC 61850/Modbus TCP、60天维护周期以及本地与远程状态定义的主题，第5项的判定重点是IEC 61850/Modbus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SW-PV-625执行本地与远程状态定义时，第6项应从物理链路、协议配置、供电和网关状态入手，并把通信管理单元作为反证观察对象。当前固件的温度参考区间包含78度预警点和88度保护点，但本项仍要求以数据库中的当前有效参数为准。对通信管理单元的检查应同时记录原始值与结论，不能只保存“正常”或“异常”两个标签。确认屏蔽与接地问题前，需要至少两类独立证据；图谱关系或模型常识不能单独替代现场事实。结合液冷主回路与机柜风冷组合、IEC 61850/Modbus TCP、60天维护周期以及本地与远程状态定义的主题，第6项的判定重点是物理链路、协议配置、供电和网关状态能否解释物理链路、协议配置、供电和网关状态中的连续变化，而不是追求单一数值命中。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第7项面向SW-PV-625的RS485 总线，目标是判断communication_status异常是否具有连续性和可重复性。若communication_status在14次采样中出现阶跃、平台或周期性摆动，应分别标记形态，不能用单一平均值掩盖异常。当communication_status支持异常但heartbeat_age保持稳定时，应检查信号链或局部部件；两者同步变化时，再分析系统工况与环境条件。本检查点仅适用于SW-PV-625和文档版本1.1，不得直接套用于不同型号或历史版本。结合液冷主回路与机柜风冷组合、IEC 61850/Modbus TCP、60天维护周期以及本地与远程状态定义的主题，第7项的判定重点是站控交换机端口能否解释物理链路、协议配置、供电和网关状态中的连续变化，而不是追求单一数值命中。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SW-PV-625执行本地与远程状态定义时，第8项应从通信管理单元入手，并把协议参数表作为反证观察对象。当前固件的温度参考区间包含78度预警点和88度保护点，但本项仍要求以数据库中的当前有效参数为准。对光纤收发器的检查应同时记录原始值与结论，不能只保存“正常”或“异常”两个标签。确认站号或波特率不一致前，需要至少两类独立证据；图谱关系或模型常识不能单独替代现场事实。结合液冷主回路与机柜风冷组合、IEC 61850/Modbus TCP、60天维护周期以及本地与远程状态定义的主题，第8项的判定重点是通信管理单元能否解释物理链路、协议配置、供电和网关状态中的连续变化，而不是追求单一数值命中。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9项面向SW-PV-625的辅助电源模块，目标是判断packet_loss异常是否具有连续性和可重复性。若packet_loss在16次采样中出现阶跃、平台或周期性摆动，应分别标记形态，不能用单一平均值掩盖异常。当packet_loss支持异常但packet_loss保持稳定时，应检查信号链或局部部件；两者同步变化时，再分析系统工况与环境条件。本检查点仅适用于SW-PV-625和文档版本1.1，不得直接套用于不同型号或历史版本。结合液冷主回路与机柜风冷组合、IEC 61850/Modbus TCP、60天维护周期以及本地与远程状态定义的主题，第9项的判定重点是RS485 总线能否解释物理链路、协议配置、供电和网关状态中的连续变化，而不是追求单一数值命中。</w:t>
      </w:r>
    </w:p>
    <w:p>
      <w:pPr>
        <w:spacing w:after="100"/>
      </w:pPr>
      <w:r>
        <w:t>1. 对协议参数表执行“比对本地与远程数据”，记录测量值、时间和仪表编号；若结果与当前时序冲突，停止继续扩大操作范围，并将冲突证据提交人工复核。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2. 对站控交换机端口执行“检查丢包与心跳时间”，记录测量值、时间和仪表编号；若结果与当前时序冲突，停止继续扩大操作范围，并将冲突证据提交人工复核。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3. 对通信管理单元执行“核对链路灯和端口统计”，记录测量值、时间和仪表编号；若结果与当前时序冲突，停止继续扩大操作范围，并将冲突证据提交人工复核。</w:t>
      </w:r>
    </w:p>
    <w:p>
      <w:pPr>
        <w:pStyle w:val="Heading1"/>
      </w:pPr>
      <w:r>
        <w:t>第4章 心跳和超时逻辑</w:t>
      </w:r>
    </w:p>
    <w:p>
      <w:pPr>
        <w:spacing w:after="100"/>
        <w:ind w:firstLine="420"/>
        <w:jc w:val="both"/>
      </w:pPr>
      <w:r>
        <w:t>对SW-PV-625而言，心跳和超时逻辑中的第1项不能只读取告警位，还要核对光纤收发器的现场状态。液冷主回路与机柜风冷组合在本工况下应维持可解释的热交换路径，如果heartbeat_age变化而dc_voltage不跟随，应优先检查局部信号或单个部件。发现光纤收发器与辅助电源模块给出相反信息时，应进入补充信息流程，并说明还缺少哪一项现场测量。若本项证据冲突，结论必须保持候选状态，并提出针对光纤收发器的现场补充问题。结合液冷主回路与机柜风冷组合、IEC 61850/Modbus TCP、60天维护周期以及心跳和超时逻辑的主题，第1项的判定重点是communication_status能否解释物理链路、协议配置、供电和网关状态中的连续变化，而不是追求单一数值命中。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在集中式高功率变流柜内实施心跳和超时逻辑第2项时，应先确认信号属于正确区域和正确采样通道。设备额定功率为625 kW，在约41%负荷下出现该现象时，需要把环境、控制指令和局部部件状态分别记录，避免把瞬态工况写成根因。如果“核对链路灯和端口统计”未发现异常，应转向站控交换机端口并执行“比对本地与远程数据”，禁止通过连续复位制造暂时恢复。完成后应复核站控交换机端口未因处置产生次生异常，并把反证结果保留在诊断记录中。结合液冷主回路与机柜风冷组合、IEC 61850/Modbus TCP、60天维护周期以及心跳和超时逻辑的主题，第2项的判定重点是heartbeat_age能否解释物理链路、协议配置、供电和网关状态中的连续变化，而不是追求单一数值命中。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SW-PV-625而言，心跳和超时逻辑中的第3项不能只读取告警位，还要核对协议参数表的现场状态。液冷主回路与机柜风冷组合在本工况下应维持可解释的热交换路径，如果auxiliary_power变化而communication_status不跟随，应优先检查局部信号或单个部件。发现协议参数表与RS485 总线给出相反信息时，应进入补充信息流程，并说明还缺少哪一项现场测量。若本项证据冲突，结论必须保持候选状态，并提出针对协议参数表的现场补充问题。结合液冷主回路与机柜风冷组合、IEC 61850/Modbus TCP、60天维护周期以及心跳和超时逻辑的主题，第3项的判定重点是液冷主回路与机柜风冷组合能否解释物理链路、协议配置、供电和网关状态中的连续变化，而不是追求单一数值命中。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在集中式高功率变流柜内实施心跳和超时逻辑第4项时，应先确认信号属于正确区域和正确采样通道。设备额定功率为625 kW，在约63%负荷下出现该现象时，需要把环境、控制指令和局部部件状态分别记录，避免把瞬态工况写成根因。如果“检查丢包与心跳时间”未发现异常，应转向辅助电源模块并执行“检查丢包与心跳时间”，禁止通过连续复位制造暂时恢复。完成后应复核辅助电源模块未因处置产生次生异常，并把反证结果保留在诊断记录中。结合液冷主回路与机柜风冷组合、IEC 61850/Modbus TCP、60天维护周期以及心跳和超时逻辑的主题，第4项的判定重点是IEC 61850/Modbus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SW-PV-625而言，心跳和超时逻辑中的第5项不能只读取告警位，还要核对通信管理单元的现场状态。液冷主回路与机柜风冷组合在本工况下应维持可解释的热交换路径，如果communication_status变化而heartbeat_age不跟随，应优先检查局部信号或单个部件。发现通信管理单元与站控交换机端口给出相反信息时，应进入补充信息流程，并说明还缺少哪一项现场测量。若本项证据冲突，结论必须保持候选状态，并提出针对通信管理单元的现场补充问题。结合液冷主回路与机柜风冷组合、IEC 61850/Modbus TCP、60天维护周期以及心跳和超时逻辑的主题，第5项的判定重点是物理链路、协议配置、供电和网关状态能否解释物理链路、协议配置、供电和网关状态中的连续变化，而不是追求单一数值命中。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在集中式高功率变流柜内实施心跳和超时逻辑第6项时，应先确认信号属于正确区域和正确采样通道。设备额定功率为625 kW，在约85%负荷下出现该现象时，需要把环境、控制指令和局部部件状态分别记录，避免把瞬态工况写成根因。如果“比对本地与远程数据”未发现异常，应转向RS485 总线并执行“核对链路灯和端口统计”，禁止通过连续复位制造暂时恢复。完成后应复核RS485 总线未因处置产生次生异常，并把反证结果保留在诊断记录中。结合液冷主回路与机柜风冷组合、IEC 61850/Modbus TCP、60天维护周期以及心跳和超时逻辑的主题，第6项的判定重点是站控交换机端口能否解释物理链路、协议配置、供电和网关状态中的连续变化，而不是追求单一数值命中。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SW-PV-625而言，心跳和超时逻辑中的第7项不能只读取告警位，还要核对光纤收发器的现场状态。液冷主回路与机柜风冷组合在本工况下应维持可解释的热交换路径，如果packet_loss变化而packet_loss不跟随，应优先检查局部信号或单个部件。发现光纤收发器与辅助电源模块给出相反信息时，应进入补充信息流程，并说明还缺少哪一项现场测量。若本项证据冲突，结论必须保持候选状态，并提出针对光纤收发器的现场补充问题。结合液冷主回路与机柜风冷组合、IEC 61850/Modbus TCP、60天维护周期以及心跳和超时逻辑的主题，第7项的判定重点是通信管理单元能否解释物理链路、协议配置、供电和网关状态中的连续变化，而不是追求单一数值命中。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在集中式高功率变流柜内实施心跳和超时逻辑第8项时，应先确认信号属于正确区域和正确采样通道。设备额定功率为625 kW，在约36%负荷下出现该现象时，需要把环境、控制指令和局部部件状态分别记录，避免把瞬态工况写成根因。如果“测量通信单元辅助电源”未发现异常，应转向站控交换机端口并执行“检查地址、波特率和校验位”，禁止通过连续复位制造暂时恢复。完成后应复核站控交换机端口未因处置产生次生异常，并把反证结果保留在诊断记录中。结合液冷主回路与机柜风冷组合、IEC 61850/Modbus TCP、60天维护周期以及心跳和超时逻辑的主题，第8项的判定重点是RS485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SW-PV-625而言，心跳和超时逻辑中的第9项不能只读取告警位，还要核对协议参数表的现场状态。液冷主回路与机柜风冷组合在本工况下应维持可解释的热交换路径，如果dc_voltage变化而auxiliary_power不跟随，应优先检查局部信号或单个部件。发现协议参数表与RS485 总线给出相反信息时，应进入补充信息流程，并说明还缺少哪一项现场测量。若本项证据冲突，结论必须保持候选状态，并提出针对协议参数表的现场补充问题。结合液冷主回路与机柜风冷组合、IEC 61850/Modbus TCP、60天维护周期以及心跳和超时逻辑的主题，第9项的判定重点是communication_status能否解释物理链路、协议配置、供电和网关状态中的连续变化，而不是追求单一数值命中。</w:t>
      </w:r>
    </w:p>
    <w:p>
      <w:pPr>
        <w:spacing w:after="100"/>
        <w:ind w:left="283" w:right="283"/>
      </w:pPr>
      <w:r>
        <w:rPr>
          <w:b/>
        </w:rPr>
        <w:t>告警定义：PV-COMM-LOST用于表示SW-PV-625在物理链路、协议配置、供电和网关状态方面出现持续异常。判定时应结合auxiliary_power、质量位、触发时间和当前有效参数，预警温度参考值为78，保护参考值为88；本定义不允许单独替代现场复测。</w:t>
      </w:r>
    </w:p>
    <w:p>
      <w:pPr>
        <w:pStyle w:val="Heading1"/>
      </w:pPr>
      <w:r>
        <w:t>第5章 链路层检查</w:t>
      </w:r>
    </w:p>
    <w:p>
      <w:pPr>
        <w:spacing w:after="100"/>
        <w:ind w:firstLine="420"/>
        <w:jc w:val="both"/>
      </w:pPr>
      <w:r>
        <w:t>链路层检查的检查点1用于确认辅助电源模块与auxiliary_power之间的关系，适用对象为SW-PV-625的光伏逆变器通讯异常场景。辅助电源采用DC 24 V，若辅助电源模块端测量值在23.5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液冷主回路与机柜风冷组合、IEC 61850/Modbus TCP、60天维护周期以及链路层检查的主题，第1项的判定重点是heartbeat_age能否解释物理链路、协议配置、供电和网关状态中的连续变化，而不是追求单一数值命中。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链路层检查阶段，第2项应先建立液冷主回路与机柜风冷组合基线，再决定是否扩大检查范围。按60天维护周期形成的历史基线可用于比较，但旧版本阈值和其他型号记录不得替代当前设备数据。若屏蔽与接地问题成立，通常应同时观察到协议参数表状态变化和dc_voltage趋势变化；只有历史工单相似而当前时序不支持时，应保留为弱候选。记录应包括环境温度、负荷、仪表编号、操作人和时间戳，以支持后续案例审核。结合液冷主回路与机柜风冷组合、IEC 61850/Modbus TCP、60天维护周期以及链路层检查的主题，第2项的判定重点是液冷主回路与机柜风冷组合能否解释物理链路、协议配置、供电和网关状态中的连续变化，而不是追求单一数值命中。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链路层检查的检查点3用于确认站控交换机端口与communication_status之间的关系，适用对象为SW-PV-625的光伏逆变器通讯异常场景。辅助电源采用DC 24 V，若站控交换机端口端测量值在21.5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液冷主回路与机柜风冷组合、IEC 61850/Modbus TCP、60天维护周期以及链路层检查的主题，第3项的判定重点是IEC 61850/Modbus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链路层检查阶段，第4项应先建立物理链路、协议配置、供电和网关状态基线，再决定是否扩大检查范围。按60天维护周期形成的历史基线可用于比较，但旧版本阈值和其他型号记录不得替代当前设备数据。若站号或波特率不一致成立，通常应同时观察到通信管理单元状态变化和heartbeat_age趋势变化；只有历史工单相似而当前时序不支持时，应保留为弱候选。记录应包括环境温度、负荷、仪表编号、操作人和时间戳，以支持后续案例审核。结合液冷主回路与机柜风冷组合、IEC 61850/Modbus TCP、60天维护周期以及链路层检查的主题，第4项的判定重点是物理链路、协议配置、供电和网关状态能否解释物理链路、协议配置、供电和网关状态中的连续变化，而不是追求单一数值命中。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链路层检查的检查点5用于确认RS485 总线与packet_loss之间的关系，适用对象为SW-PV-625的光伏逆变器通讯异常场景。辅助电源采用DC 24 V，若RS485 总线端测量值在22.5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液冷主回路与机柜风冷组合、IEC 61850/Modbus TCP、60天维护周期以及链路层检查的主题，第5项的判定重点是站控交换机端口能否解释物理链路、协议配置、供电和网关状态中的连续变化，而不是追求单一数值命中。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链路层检查阶段，第6项应先建立通信管理单元基线，再决定是否扩大检查范围。按60天维护周期形成的历史基线可用于比较，但旧版本阈值和其他型号记录不得替代当前设备数据。若网关缓存或进程异常成立，通常应同时观察到光纤收发器状态变化和auxiliary_power趋势变化；只有历史工单相似而当前时序不支持时，应保留为弱候选。记录应包括环境温度、负荷、仪表编号、操作人和时间戳，以支持后续案例审核。结合液冷主回路与机柜风冷组合、IEC 61850/Modbus TCP、60天维护周期以及链路层检查的主题，第6项的判定重点是通信管理单元能否解释物理链路、协议配置、供电和网关状态中的连续变化，而不是追求单一数值命中。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链路层检查的检查点7用于确认辅助电源模块与dc_voltage之间的关系，适用对象为SW-PV-625的光伏逆变器通讯异常场景。辅助电源采用DC 24 V，若辅助电源模块端测量值在23.5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液冷主回路与机柜风冷组合、IEC 61850/Modbus TCP、60天维护周期以及链路层检查的主题，第7项的判定重点是RS485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链路层检查阶段，第8项应先建立communication_status基线，再决定是否扩大检查范围。按60天维护周期形成的历史基线可用于比较，但旧版本阈值和其他型号记录不得替代当前设备数据。若网络链路中断成立，通常应同时观察到协议参数表状态变化和communication_status趋势变化；只有历史工单相似而当前时序不支持时，应保留为弱候选。记录应包括环境温度、负荷、仪表编号、操作人和时间戳，以支持后续案例审核。结合液冷主回路与机柜风冷组合、IEC 61850/Modbus TCP、60天维护周期以及链路层检查的主题，第8项的判定重点是communication_status能否解释物理链路、协议配置、供电和网关状态中的连续变化，而不是追求单一数值命中。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链路层检查的检查点9用于确认站控交换机端口与heartbeat_age之间的关系，适用对象为SW-PV-625的光伏逆变器通讯异常场景。辅助电源采用DC 24 V，若站控交换机端口端测量值在21.5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液冷主回路与机柜风冷组合、IEC 61850/Modbus TCP、60天维护周期以及链路层检查的主题，第9项的判定重点是heartbeat_age能否解释物理链路、协议配置、供电和网关状态中的连续变化，而不是追求单一数值命中。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top"/>
            <w:shd w:fill="DCEAF4"/>
          </w:tcPr>
          <w:p>
            <w:r>
              <w:t>检查对象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正常参考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异常特征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下一步</w:t>
            </w:r>
          </w:p>
        </w:tc>
      </w:tr>
      <w:tr>
        <w:tc>
          <w:tcPr>
            <w:tcW w:type="dxa" w:w="2436"/>
            <w:vAlign w:val="top"/>
          </w:tcPr>
          <w:p>
            <w:r>
              <w:t>辅助电源模块</w:t>
            </w:r>
          </w:p>
        </w:tc>
        <w:tc>
          <w:tcPr>
            <w:tcW w:type="dxa" w:w="2436"/>
            <w:vAlign w:val="top"/>
          </w:tcPr>
          <w:p>
            <w:r>
              <w:t>auxiliary_power稳定，采样周期500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连续8分钟偏离基线或质量位异常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检查丢包与心跳时间</w:t>
            </w:r>
          </w:p>
        </w:tc>
      </w:tr>
      <w:tr>
        <w:tc>
          <w:tcPr>
            <w:tcW w:type="dxa" w:w="2436"/>
            <w:vAlign w:val="top"/>
          </w:tcPr>
          <w:p>
            <w:r>
              <w:t>协议参数表</w:t>
            </w:r>
          </w:p>
        </w:tc>
        <w:tc>
          <w:tcPr>
            <w:tcW w:type="dxa" w:w="2436"/>
            <w:vAlign w:val="top"/>
          </w:tcPr>
          <w:p>
            <w:r>
              <w:t>dc_voltage稳定，采样周期500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连续11分钟偏离基线或质量位异常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核对链路灯和端口统计</w:t>
            </w:r>
          </w:p>
        </w:tc>
      </w:tr>
      <w:tr>
        <w:tc>
          <w:tcPr>
            <w:tcW w:type="dxa" w:w="2436"/>
            <w:vAlign w:val="top"/>
          </w:tcPr>
          <w:p>
            <w:r>
              <w:t>站控交换机端口</w:t>
            </w:r>
          </w:p>
        </w:tc>
        <w:tc>
          <w:tcPr>
            <w:tcW w:type="dxa" w:w="2436"/>
            <w:vAlign w:val="top"/>
          </w:tcPr>
          <w:p>
            <w:r>
              <w:t>communication_status稳定，采样周期500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连续14分钟偏离基线或质量位异常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检查地址、波特率和校验位</w:t>
            </w:r>
          </w:p>
        </w:tc>
      </w:tr>
      <w:tr>
        <w:tc>
          <w:tcPr>
            <w:tcW w:type="dxa" w:w="2436"/>
            <w:vAlign w:val="top"/>
          </w:tcPr>
          <w:p>
            <w:r>
              <w:t>通信管理单元</w:t>
            </w:r>
          </w:p>
        </w:tc>
        <w:tc>
          <w:tcPr>
            <w:tcW w:type="dxa" w:w="2436"/>
            <w:vAlign w:val="top"/>
          </w:tcPr>
          <w:p>
            <w:r>
              <w:t>heartbeat_age稳定，采样周期500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连续17分钟偏离基线或质量位异常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测量通信单元辅助电源</w:t>
            </w:r>
          </w:p>
        </w:tc>
      </w:tr>
      <w:tr>
        <w:tc>
          <w:tcPr>
            <w:tcW w:type="dxa" w:w="2436"/>
            <w:vAlign w:val="top"/>
          </w:tcPr>
          <w:p>
            <w:r>
              <w:t>RS485 总线</w:t>
            </w:r>
          </w:p>
        </w:tc>
        <w:tc>
          <w:tcPr>
            <w:tcW w:type="dxa" w:w="2436"/>
            <w:vAlign w:val="top"/>
          </w:tcPr>
          <w:p>
            <w:r>
              <w:t>packet_loss稳定，采样周期500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连续20分钟偏离基线或质量位异常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比对本地与远程数据</w:t>
            </w:r>
          </w:p>
        </w:tc>
      </w:tr>
    </w:tbl>
    <w:p/>
    <w:p>
      <w:pPr>
        <w:pStyle w:val="Heading1"/>
      </w:pPr>
      <w:r>
        <w:t>第6章 交换机端口分析</w:t>
      </w:r>
    </w:p>
    <w:p>
      <w:pPr>
        <w:spacing w:after="100"/>
        <w:ind w:firstLine="420"/>
        <w:jc w:val="both"/>
      </w:pPr>
      <w:r>
        <w:t>交换机端口分析的第1项把heartbeat_age设为对照量，用于排除单点变化对网络链路中断判断的干扰。建议读取告警前23分钟至告警后35分钟的数据；若communication_status与heartbeat_age的偏离持续超过7个采样周期，应核对时间同步和质量位。检查记录要区分支持证据、反证和缺失信息，尤其不能把站控交换机端口的正常状态从报告中省略。超出本手册适用范围时，应停止扩大操作并转交人工复核，不能补写未取得的测量值。结合液冷主回路与机柜风冷组合、IEC 61850/Modbus TCP、60天维护周期以及交换机端口分析的主题，第1项的判定重点是液冷主回路与机柜风冷组合能否解释物理链路、协议配置、供电和网关状态中的连续变化，而不是追求单一数值命中。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本节第2个诊断环节围绕物理链路、协议配置、供电和网关状态展开，首要记录项是heartbeat_age和dc_voltage的同步程度。针对RS485 总线，可将1.1欧姆级变化与维护基线比较；测量前应扣除表笔和接线影响，并保留复测结果。若核对链路灯和端口统计涉及停机、断电或回路切换，应把动作标记为高风险且保持未执行，等待授权人员确认。处置后连续观察45分钟，只有告警、heartbeat_age和dc_voltage同时稳定，才能结束本检查点。结合液冷主回路与机柜风冷组合、IEC 61850/Modbus TCP、60天维护周期以及交换机端口分析的主题，第2项的判定重点是IEC 61850/Modbus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交换机端口分析的第3项把packet_loss设为对照量，用于排除单点变化对辅助电源异常判断的干扰。建议读取告警前37分钟至告警后49分钟的数据；若packet_loss与packet_loss的偏离持续超过9个采样周期，应核对时间同步和质量位。检查记录要区分支持证据、反证和缺失信息，尤其不能把辅助电源模块的正常状态从报告中省略。超出本手册适用范围时，应停止扩大操作并转交人工复核，不能补写未取得的测量值。结合液冷主回路与机柜风冷组合、IEC 61850/Modbus TCP、60天维护周期以及交换机端口分析的主题，第3项的判定重点是物理链路、协议配置、供电和网关状态能否解释物理链路、协议配置、供电和网关状态中的连续变化，而不是追求单一数值命中。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4个诊断环节围绕物理链路、协议配置、供电和网关状态展开，首要记录项是auxiliary_power和communication_status的同步程度。针对站控交换机端口，可将0.5欧姆级变化与维护基线比较；测量前应扣除表笔和接线影响，并保留复测结果。若检查地址、波特率和校验位涉及停机、断电或回路切换，应把动作标记为高风险且保持未执行，等待授权人员确认。处置后连续观察59分钟，只有告警、auxiliary_power和communication_status同时稳定，才能结束本检查点。结合液冷主回路与机柜风冷组合、IEC 61850/Modbus TCP、60天维护周期以及交换机端口分析的主题，第4项的判定重点是站控交换机端口能否解释物理链路、协议配置、供电和网关状态中的连续变化，而不是追求单一数值命中。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交换机端口分析的第5项把auxiliary_power设为对照量，用于排除单点变化对屏蔽与接地问题判断的干扰。建议读取告警前14分钟至告警后26分钟的数据；若dc_voltage与auxiliary_power的偏离持续超过2个采样周期，应核对时间同步和质量位。检查记录要区分支持证据、反证和缺失信息，尤其不能把RS485 总线的正常状态从报告中省略。超出本手册适用范围时，应停止扩大操作并转交人工复核，不能补写未取得的测量值。结合液冷主回路与机柜风冷组合、IEC 61850/Modbus TCP、60天维护周期以及交换机端口分析的主题，第5项的判定重点是通信管理单元能否解释物理链路、协议配置、供电和网关状态中的连续变化，而不是追求单一数值命中。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6个诊断环节围绕物理链路、协议配置、供电和网关状态展开，首要记录项是communication_status和heartbeat_age的同步程度。针对辅助电源模块，可将1.1欧姆级变化与维护基线比较；测量前应扣除表笔和接线影响，并保留复测结果。若测量通信单元辅助电源涉及停机、断电或回路切换，应把动作标记为高风险且保持未执行，等待授权人员确认。处置后连续观察36分钟，只有告警、communication_status和heartbeat_age同时稳定，才能结束本检查点。结合液冷主回路与机柜风冷组合、IEC 61850/Modbus TCP、60天维护周期以及交换机端口分析的主题，第6项的判定重点是RS485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交换机端口分析的第7项把dc_voltage设为对照量，用于排除单点变化对站号或波特率不一致判断的干扰。建议读取告警前28分钟至告警后40分钟的数据；若heartbeat_age与dc_voltage的偏离持续超过4个采样周期，应核对时间同步和质量位。检查记录要区分支持证据、反证和缺失信息，尤其不能把站控交换机端口的正常状态从报告中省略。超出本手册适用范围时，应停止扩大操作并转交人工复核，不能补写未取得的测量值。结合液冷主回路与机柜风冷组合、IEC 61850/Modbus TCP、60天维护周期以及交换机端口分析的主题，第7项的判定重点是communication_status能否解释物理链路、协议配置、供电和网关状态中的连续变化，而不是追求单一数值命中。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本节第8个诊断环节围绕物理链路、协议配置、供电和网关状态展开，首要记录项是packet_loss和packet_loss的同步程度。针对RS485 总线，可将0.5欧姆级变化与维护基线比较；测量前应扣除表笔和接线影响，并保留复测结果。若比对本地与远程数据涉及停机、断电或回路切换，应把动作标记为高风险且保持未执行，等待授权人员确认。处置后连续观察50分钟，只有告警、packet_loss和packet_loss同时稳定，才能结束本检查点。结合液冷主回路与机柜风冷组合、IEC 61850/Modbus TCP、60天维护周期以及交换机端口分析的主题，第8项的判定重点是heartbeat_age能否解释物理链路、协议配置、供电和网关状态中的连续变化，而不是追求单一数值命中。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交换机端口分析的第9项把communication_status设为对照量，用于排除单点变化对网关缓存或进程异常判断的干扰。建议读取告警前42分钟至告警后54分钟的数据；若auxiliary_power与communication_status的偏离持续超过6个采样周期，应核对时间同步和质量位。检查记录要区分支持证据、反证和缺失信息，尤其不能把辅助电源模块的正常状态从报告中省略。超出本手册适用范围时，应停止扩大操作并转交人工复核，不能补写未取得的测量值。结合液冷主回路与机柜风冷组合、IEC 61850/Modbus TCP、60天维护周期以及交换机端口分析的主题，第9项的判定重点是液冷主回路与机柜风冷组合能否解释物理链路、协议配置、供电和网关状态中的连续变化，而不是追求单一数值命中。</w:t>
      </w:r>
    </w:p>
    <w:p>
      <w:pPr>
        <w:spacing w:after="100"/>
        <w:ind w:left="283" w:right="283"/>
      </w:pPr>
      <w:r>
        <w:rPr>
          <w:b/>
        </w:rPr>
        <w:t>注意：历史工单仅用于比较，不得将其他设备的结论直接写成本设备根因。 本条适用于SW-PV-625及SW-I625.5版本。</w:t>
      </w:r>
    </w:p>
    <w:p>
      <w:pPr>
        <w:spacing w:after="100"/>
      </w:pPr>
      <w:r>
        <w:t>1. 对协议参数表执行“检查地址、波特率和校验位”，记录测量值、时间和仪表编号；若结果与当前时序冲突，停止继续扩大操作范围，并将冲突证据提交人工复核。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2. 对站控交换机端口执行“测量通信单元辅助电源”，记录测量值、时间和仪表编号；若结果与当前时序冲突，停止继续扩大操作范围，并将冲突证据提交人工复核。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3. 对通信管理单元执行“比对本地与远程数据”，记录测量值、时间和仪表编号；若结果与当前时序冲突，停止继续扩大操作范围，并将冲突证据提交人工复核。</w:t>
      </w:r>
    </w:p>
    <w:p>
      <w:pPr>
        <w:pStyle w:val="Heading1"/>
      </w:pPr>
      <w:r>
        <w:t>第7章 RS485 总线检查</w:t>
      </w:r>
    </w:p>
    <w:p>
      <w:pPr>
        <w:spacing w:after="100"/>
        <w:ind w:firstLine="420"/>
        <w:jc w:val="both"/>
      </w:pPr>
      <w:r>
        <w:t>昇维动力在RS485 总线检查的第1项中要求区分辅助电源异常与通信管理单元引起的次生现象。IEC 61850/Modbus TCP链路中的状态更新时间不得晚于本地事件超过4秒，否则远程数据显示只可作为辅助信息。本项先执行“检查地址、波特率和校验位”，再执行“比对本地与远程数据”；两项结果必须引用同一设备、同一告警窗口和一致的测量单位。恢复标准包括告警消失、packet_loss回到基线区间以及packet_loss无新的异常漂移，三项缺一不可。结合液冷主回路与机柜风冷组合、IEC 61850/Modbus TCP、60天维护周期以及RS485 总线检查的主题，第1项的判定重点是IEC 61850/Modbus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RS485 总线检查第2项适用于固件SW-I625.5，重点检查通信管理单元、auxiliary_power与当前负荷是否形成一致证据链。采样周期为500 ms，本检查点至少使用13个连续有效样本；无效质量位、重复时间戳和通信补传数据应从确认依据中剔除。现场复测结果应与手册当前版本、设备画像和告警详情交叉核对，任一实体不匹配都需要重新确认输入。若恢复仅持续短于8分钟，应视为间歇问题而非闭环完成，并继续保留会话。结合液冷主回路与机柜风冷组合、IEC 61850/Modbus TCP、60天维护周期以及RS485 总线检查的主题，第2项的判定重点是物理链路、协议配置、供电和网关状态能否解释物理链路、协议配置、供电和网关状态中的连续变化，而不是追求单一数值命中。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昇维动力在RS485 总线检查的第3项中要求区分屏蔽与接地问题与协议参数表引起的次生现象。IEC 61850/Modbus TCP链路中的状态更新时间不得晚于本地事件超过6秒，否则远程数据显示只可作为辅助信息。本项先执行“核对链路灯和端口统计”，再执行“检查丢包与心跳时间”；两项结果必须引用同一设备、同一告警窗口和一致的测量单位。恢复标准包括告警消失、dc_voltage回到基线区间以及auxiliary_power无新的异常漂移，三项缺一不可。结合液冷主回路与机柜风冷组合、IEC 61850/Modbus TCP、60天维护周期以及RS485 总线检查的主题，第3项的判定重点是站控交换机端口能否解释物理链路、协议配置、供电和网关状态中的连续变化，而不是追求单一数值命中。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RS485 总线检查第4项适用于固件SW-I625.5，重点检查光纤收发器、communication_status与当前负荷是否形成一致证据链。采样周期为500 ms，本检查点至少使用15个连续有效样本；无效质量位、重复时间戳和通信补传数据应从确认依据中剔除。现场复测结果应与手册当前版本、设备画像和告警详情交叉核对，任一实体不匹配都需要重新确认输入。若恢复仅持续短于15分钟，应视为间歇问题而非闭环完成，并继续保留会话。结合液冷主回路与机柜风冷组合、IEC 61850/Modbus TCP、60天维护周期以及RS485 总线检查的主题，第4项的判定重点是通信管理单元能否解释物理链路、协议配置、供电和网关状态中的连续变化，而不是追求单一数值命中。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昇维动力在RS485 总线检查的第5项中要求区分站号或波特率不一致与光纤收发器引起的次生现象。IEC 61850/Modbus TCP链路中的状态更新时间不得晚于本地事件超过7秒，否则远程数据显示只可作为辅助信息。本项先执行“检查丢包与心跳时间”，再执行“核对链路灯和端口统计”；两项结果必须引用同一设备、同一告警窗口和一致的测量单位。恢复标准包括告警消失、heartbeat_age回到基线区间以及dc_voltage无新的异常漂移，三项缺一不可。结合液冷主回路与机柜风冷组合、IEC 61850/Modbus TCP、60天维护周期以及RS485 总线检查的主题，第5项的判定重点是RS485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RS485 总线检查第6项适用于固件SW-I625.5，重点检查协议参数表、packet_loss与当前负荷是否形成一致证据链。采样周期为500 ms，本检查点至少使用17个连续有效样本；无效质量位、重复时间戳和通信补传数据应从确认依据中剔除。现场复测结果应与手册当前版本、设备画像和告警详情交叉核对，任一实体不匹配都需要重新确认输入。若恢复仅持续短于14分钟，应视为间歇问题而非闭环完成，并继续保留会话。结合液冷主回路与机柜风冷组合、IEC 61850/Modbus TCP、60天维护周期以及RS485 总线检查的主题，第6项的判定重点是communication_status能否解释物理链路、协议配置、供电和网关状态中的连续变化，而不是追求单一数值命中。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昇维动力在RS485 总线检查的第7项中要求区分网关缓存或进程异常与通信管理单元引起的次生现象。IEC 61850/Modbus TCP链路中的状态更新时间不得晚于本地事件超过9秒，否则远程数据显示只可作为辅助信息。本项先执行“比对本地与远程数据”，再执行“检查地址、波特率和校验位”；两项结果必须引用同一设备、同一告警窗口和一致的测量单位。恢复标准包括告警消失、auxiliary_power回到基线区间以及communication_status无新的异常漂移，三项缺一不可。结合液冷主回路与机柜风冷组合、IEC 61850/Modbus TCP、60天维护周期以及RS485 总线检查的主题，第7项的判定重点是heartbeat_age能否解释物理链路、协议配置、供电和网关状态中的连续变化，而不是追求单一数值命中。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RS485 总线检查第8项适用于固件SW-I625.5，重点检查通信管理单元、dc_voltage与当前负荷是否形成一致证据链。采样周期为500 ms，本检查点至少使用19个连续有效样本；无效质量位、重复时间戳和通信补传数据应从确认依据中剔除。现场复测结果应与手册当前版本、设备画像和告警详情交叉核对，任一实体不匹配都需要重新确认输入。若恢复仅持续短于13分钟，应视为间歇问题而非闭环完成，并继续保留会话。结合液冷主回路与机柜风冷组合、IEC 61850/Modbus TCP、60天维护周期以及RS485 总线检查的主题，第8项的判定重点是液冷主回路与机柜风冷组合能否解释物理链路、协议配置、供电和网关状态中的连续变化，而不是追求单一数值命中。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昇维动力在RS485 总线检查的第9项中要求区分网络链路中断与协议参数表引起的次生现象。IEC 61850/Modbus TCP链路中的状态更新时间不得晚于本地事件超过10秒，否则远程数据显示只可作为辅助信息。本项先执行“测量通信单元辅助电源”，再执行“测量通信单元辅助电源”；两项结果必须引用同一设备、同一告警窗口和一致的测量单位。恢复标准包括告警消失、communication_status回到基线区间以及heartbeat_age无新的异常漂移，三项缺一不可。结合液冷主回路与机柜风冷组合、IEC 61850/Modbus TCP、60天维护周期以及RS485 总线检查的主题，第9项的判定重点是IEC 61850/Modbus TCP能否解释物理链路、协议配置、供电和网关状态中的连续变化，而不是追求单一数值命中。</w:t>
      </w:r>
    </w:p>
    <w:p>
      <w:pPr>
        <w:spacing w:after="100"/>
        <w:ind w:left="283" w:right="283"/>
      </w:pPr>
      <w:r>
        <w:rPr>
          <w:b/>
        </w:rPr>
        <w:t>告警定义：PV-COMM-LOST用于表示SW-PV-625在物理链路、协议配置、供电和网关状态方面出现持续异常。判定时应结合heartbeat_age、质量位、触发时间和当前有效参数，预警温度参考值为78，保护参考值为88；本定义不允许单独替代现场复测。</w:t>
      </w:r>
    </w:p>
    <w:p>
      <w:pPr>
        <w:pStyle w:val="Heading1"/>
      </w:pPr>
      <w:r>
        <w:t>第8章 光纤链路检查</w:t>
      </w:r>
    </w:p>
    <w:p>
      <w:pPr>
        <w:spacing w:after="100"/>
        <w:ind w:firstLine="420"/>
        <w:jc w:val="both"/>
      </w:pPr>
      <w:r>
        <w:t>在SW-PV-625执行光纤链路检查时，第1项应从物理链路、协议配置、供电和网关状态入手，并把RS485 总线作为反证观察对象。当前固件的温度参考区间包含78度预警点和88度保护点，但本项仍要求以数据库中的当前有效参数为准。对通信管理单元的检查应同时记录原始值与结论，不能只保存“正常”或“异常”两个标签。确认屏蔽与接地问题前，需要至少两类独立证据；图谱关系或模型常识不能单独替代现场事实。结合液冷主回路与机柜风冷组合、IEC 61850/Modbus TCP、60天维护周期以及光纤链路检查的主题，第1项的判定重点是物理链路、协议配置、供电和网关状态能否解释物理链路、协议配置、供电和网关状态中的连续变化，而不是追求单一数值命中。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第2项面向SW-PV-625的RS485 总线，目标是判断communication_status异常是否具有连续性和可重复性。若communication_status在14次采样中出现阶跃、平台或周期性摆动，应分别标记形态，不能用单一平均值掩盖异常。当communication_status支持异常但heartbeat_age保持稳定时，应检查信号链或局部部件；两者同步变化时，再分析系统工况与环境条件。本检查点仅适用于SW-PV-625和文档版本1.1，不得直接套用于不同型号或历史版本。结合液冷主回路与机柜风冷组合、IEC 61850/Modbus TCP、60天维护周期以及光纤链路检查的主题，第2项的判定重点是站控交换机端口能否解释物理链路、协议配置、供电和网关状态中的连续变化，而不是追求单一数值命中。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SW-PV-625执行光纤链路检查时，第3项应从通信管理单元入手，并把站控交换机端口作为反证观察对象。当前固件的温度参考区间包含78度预警点和88度保护点，但本项仍要求以数据库中的当前有效参数为准。对光纤收发器的检查应同时记录原始值与结论，不能只保存“正常”或“异常”两个标签。确认站号或波特率不一致前，需要至少两类独立证据；图谱关系或模型常识不能单独替代现场事实。结合液冷主回路与机柜风冷组合、IEC 61850/Modbus TCP、60天维护周期以及光纤链路检查的主题，第3项的判定重点是通信管理单元能否解释物理链路、协议配置、供电和网关状态中的连续变化，而不是追求单一数值命中。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4项面向SW-PV-625的辅助电源模块，目标是判断packet_loss异常是否具有连续性和可重复性。若packet_loss在16次采样中出现阶跃、平台或周期性摆动，应分别标记形态，不能用单一平均值掩盖异常。当packet_loss支持异常但packet_loss保持稳定时，应检查信号链或局部部件；两者同步变化时，再分析系统工况与环境条件。本检查点仅适用于SW-PV-625和文档版本1.1，不得直接套用于不同型号或历史版本。结合液冷主回路与机柜风冷组合、IEC 61850/Modbus TCP、60天维护周期以及光纤链路检查的主题，第4项的判定重点是RS485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SW-PV-625执行光纤链路检查时，第5项应从communication_status入手，并把辅助电源模块作为反证观察对象。当前固件的温度参考区间包含78度预警点和88度保护点，但本项仍要求以数据库中的当前有效参数为准。对协议参数表的检查应同时记录原始值与结论，不能只保存“正常”或“异常”两个标签。确认网关缓存或进程异常前，需要至少两类独立证据；图谱关系或模型常识不能单独替代现场事实。结合液冷主回路与机柜风冷组合、IEC 61850/Modbus TCP、60天维护周期以及光纤链路检查的主题，第5项的判定重点是communication_status能否解释物理链路、协议配置、供电和网关状态中的连续变化，而不是追求单一数值命中。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6项面向SW-PV-625的站控交换机端口，目标是判断dc_voltage异常是否具有连续性和可重复性。若dc_voltage在18次采样中出现阶跃、平台或周期性摆动，应分别标记形态，不能用单一平均值掩盖异常。当dc_voltage支持异常但auxiliary_power保持稳定时，应检查信号链或局部部件；两者同步变化时，再分析系统工况与环境条件。本检查点仅适用于SW-PV-625和文档版本1.1，不得直接套用于不同型号或历史版本。结合液冷主回路与机柜风冷组合、IEC 61850/Modbus TCP、60天维护周期以及光纤链路检查的主题，第6项的判定重点是heartbeat_age能否解释物理链路、协议配置、供电和网关状态中的连续变化，而不是追求单一数值命中。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在SW-PV-625执行光纤链路检查时，第7项应从液冷主回路与机柜风冷组合入手，并把RS485 总线作为反证观察对象。当前固件的温度参考区间包含78度预警点和88度保护点，但本项仍要求以数据库中的当前有效参数为准。对通信管理单元的检查应同时记录原始值与结论，不能只保存“正常”或“异常”两个标签。确认网络链路中断前，需要至少两类独立证据；图谱关系或模型常识不能单独替代现场事实。结合液冷主回路与机柜风冷组合、IEC 61850/Modbus TCP、60天维护周期以及光纤链路检查的主题，第7项的判定重点是液冷主回路与机柜风冷组合能否解释物理链路、协议配置、供电和网关状态中的连续变化，而不是追求单一数值命中。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第8项面向SW-PV-625的RS485 总线，目标是判断heartbeat_age异常是否具有连续性和可重复性。若heartbeat_age在20次采样中出现阶跃、平台或周期性摆动，应分别标记形态，不能用单一平均值掩盖异常。当heartbeat_age支持异常但dc_voltage保持稳定时，应检查信号链或局部部件；两者同步变化时，再分析系统工况与环境条件。本检查点仅适用于SW-PV-625和文档版本1.1，不得直接套用于不同型号或历史版本。结合液冷主回路与机柜风冷组合、IEC 61850/Modbus TCP、60天维护周期以及光纤链路检查的主题，第8项的判定重点是IEC 61850/Modbus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SW-PV-625执行光纤链路检查时，第9项应从物理链路、协议配置、供电和网关状态入手，并把站控交换机端口作为反证观察对象。当前固件的温度参考区间包含78度预警点和88度保护点，但本项仍要求以数据库中的当前有效参数为准。对光纤收发器的检查应同时记录原始值与结论，不能只保存“正常”或“异常”两个标签。确认辅助电源异常前，需要至少两类独立证据；图谱关系或模型常识不能单独替代现场事实。结合液冷主回路与机柜风冷组合、IEC 61850/Modbus TCP、60天维护周期以及光纤链路检查的主题，第9项的判定重点是物理链路、协议配置、供电和网关状态能否解释物理链路、协议配置、供电和网关状态中的连续变化，而不是追求单一数值命中。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top"/>
            <w:shd w:fill="DCEAF4"/>
          </w:tcPr>
          <w:p>
            <w:r>
              <w:t>检查对象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正常参考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异常特征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下一步</w:t>
            </w:r>
          </w:p>
        </w:tc>
      </w:tr>
      <w:tr>
        <w:tc>
          <w:tcPr>
            <w:tcW w:type="dxa" w:w="2436"/>
            <w:vAlign w:val="top"/>
          </w:tcPr>
          <w:p>
            <w:r>
              <w:t>通信管理单元</w:t>
            </w:r>
          </w:p>
        </w:tc>
        <w:tc>
          <w:tcPr>
            <w:tcW w:type="dxa" w:w="2436"/>
            <w:vAlign w:val="top"/>
          </w:tcPr>
          <w:p>
            <w:r>
              <w:t>dc_voltage稳定，采样周期500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连续8分钟偏离基线或质量位异常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测量通信单元辅助电源</w:t>
            </w:r>
          </w:p>
        </w:tc>
      </w:tr>
      <w:tr>
        <w:tc>
          <w:tcPr>
            <w:tcW w:type="dxa" w:w="2436"/>
            <w:vAlign w:val="top"/>
          </w:tcPr>
          <w:p>
            <w:r>
              <w:t>RS485 总线</w:t>
            </w:r>
          </w:p>
        </w:tc>
        <w:tc>
          <w:tcPr>
            <w:tcW w:type="dxa" w:w="2436"/>
            <w:vAlign w:val="top"/>
          </w:tcPr>
          <w:p>
            <w:r>
              <w:t>communication_status稳定，采样周期500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连续11分钟偏离基线或质量位异常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比对本地与远程数据</w:t>
            </w:r>
          </w:p>
        </w:tc>
      </w:tr>
      <w:tr>
        <w:tc>
          <w:tcPr>
            <w:tcW w:type="dxa" w:w="2436"/>
            <w:vAlign w:val="top"/>
          </w:tcPr>
          <w:p>
            <w:r>
              <w:t>光纤收发器</w:t>
            </w:r>
          </w:p>
        </w:tc>
        <w:tc>
          <w:tcPr>
            <w:tcW w:type="dxa" w:w="2436"/>
            <w:vAlign w:val="top"/>
          </w:tcPr>
          <w:p>
            <w:r>
              <w:t>heartbeat_age稳定，采样周期500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连续14分钟偏离基线或质量位异常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检查丢包与心跳时间</w:t>
            </w:r>
          </w:p>
        </w:tc>
      </w:tr>
      <w:tr>
        <w:tc>
          <w:tcPr>
            <w:tcW w:type="dxa" w:w="2436"/>
            <w:vAlign w:val="top"/>
          </w:tcPr>
          <w:p>
            <w:r>
              <w:t>辅助电源模块</w:t>
            </w:r>
          </w:p>
        </w:tc>
        <w:tc>
          <w:tcPr>
            <w:tcW w:type="dxa" w:w="2436"/>
            <w:vAlign w:val="top"/>
          </w:tcPr>
          <w:p>
            <w:r>
              <w:t>packet_loss稳定，采样周期500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连续17分钟偏离基线或质量位异常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核对链路灯和端口统计</w:t>
            </w:r>
          </w:p>
        </w:tc>
      </w:tr>
      <w:tr>
        <w:tc>
          <w:tcPr>
            <w:tcW w:type="dxa" w:w="2436"/>
            <w:vAlign w:val="top"/>
          </w:tcPr>
          <w:p>
            <w:r>
              <w:t>协议参数表</w:t>
            </w:r>
          </w:p>
        </w:tc>
        <w:tc>
          <w:tcPr>
            <w:tcW w:type="dxa" w:w="2436"/>
            <w:vAlign w:val="top"/>
          </w:tcPr>
          <w:p>
            <w:r>
              <w:t>auxiliary_power稳定，采样周期500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连续20分钟偏离基线或质量位异常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检查地址、波特率和校验位</w:t>
            </w:r>
          </w:p>
        </w:tc>
      </w:tr>
    </w:tbl>
    <w:p/>
    <w:p>
      <w:pPr>
        <w:pStyle w:val="Heading1"/>
      </w:pPr>
      <w:r>
        <w:t>第9章 辅助电源检查</w:t>
      </w:r>
    </w:p>
    <w:p>
      <w:pPr>
        <w:spacing w:after="100"/>
        <w:ind w:firstLine="420"/>
        <w:jc w:val="both"/>
      </w:pPr>
      <w:r>
        <w:t>在集中式高功率变流柜内实施辅助电源检查第1项时，应先确认信号属于正确区域和正确采样通道。设备额定功率为625 kW，在约55%负荷下出现该现象时，需要把环境、控制指令和局部部件状态分别记录，避免把瞬态工况写成根因。如果“比对本地与远程数据”未发现异常，应转向光纤收发器并执行“核对链路灯和端口统计”，禁止通过连续复位制造暂时恢复。完成后应复核光纤收发器未因处置产生次生异常，并把反证结果保留在诊断记录中。结合液冷主回路与机柜风冷组合、IEC 61850/Modbus TCP、60天维护周期以及辅助电源检查的主题，第1项的判定重点是站控交换机端口能否解释物理链路、协议配置、供电和网关状态中的连续变化，而不是追求单一数值命中。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SW-PV-625而言，辅助电源检查中的第2项不能只读取告警位，还要核对光纤收发器的现场状态。液冷主回路与机柜风冷组合在本工况下应维持可解释的热交换路径，如果packet_loss变化而packet_loss不跟随，应优先检查局部信号或单个部件。发现光纤收发器与协议参数表给出相反信息时，应进入补充信息流程，并说明还缺少哪一项现场测量。若本项证据冲突，结论必须保持候选状态，并提出针对光纤收发器的现场补充问题。结合液冷主回路与机柜风冷组合、IEC 61850/Modbus TCP、60天维护周期以及辅助电源检查的主题，第2项的判定重点是通信管理单元能否解释物理链路、协议配置、供电和网关状态中的连续变化，而不是追求单一数值命中。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在集中式高功率变流柜内实施辅助电源检查第3项时，应先确认信号属于正确区域和正确采样通道。设备额定功率为625 kW，在约77%负荷下出现该现象时，需要把环境、控制指令和局部部件状态分别记录，避免把瞬态工况写成根因。如果“测量通信单元辅助电源”未发现异常，应转向通信管理单元并执行“检查地址、波特率和校验位”，禁止通过连续复位制造暂时恢复。完成后应复核通信管理单元未因处置产生次生异常，并把反证结果保留在诊断记录中。结合液冷主回路与机柜风冷组合、IEC 61850/Modbus TCP、60天维护周期以及辅助电源检查的主题，第3项的判定重点是RS485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SW-PV-625而言，辅助电源检查中的第4项不能只读取告警位，还要核对协议参数表的现场状态。液冷主回路与机柜风冷组合在本工况下应维持可解释的热交换路径，如果dc_voltage变化而auxiliary_power不跟随，应优先检查局部信号或单个部件。发现协议参数表与光纤收发器给出相反信息时，应进入补充信息流程，并说明还缺少哪一项现场测量。若本项证据冲突，结论必须保持候选状态，并提出针对协议参数表的现场补充问题。结合液冷主回路与机柜风冷组合、IEC 61850/Modbus TCP、60天维护周期以及辅助电源检查的主题，第4项的判定重点是communication_status能否解释物理链路、协议配置、供电和网关状态中的连续变化，而不是追求单一数值命中。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在集中式高功率变流柜内实施辅助电源检查第5项时，应先确认信号属于正确区域和正确采样通道。设备额定功率为625 kW，在约28%负荷下出现该现象时，需要把环境、控制指令和局部部件状态分别记录，避免把瞬态工况写成根因。如果“检查地址、波特率和校验位”未发现异常，应转向协议参数表并执行“测量通信单元辅助电源”，禁止通过连续复位制造暂时恢复。完成后应复核协议参数表未因处置产生次生异常，并把反证结果保留在诊断记录中。结合液冷主回路与机柜风冷组合、IEC 61850/Modbus TCP、60天维护周期以及辅助电源检查的主题，第5项的判定重点是heartbeat_age能否解释物理链路、协议配置、供电和网关状态中的连续变化，而不是追求单一数值命中。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SW-PV-625而言，辅助电源检查中的第6项不能只读取告警位，还要核对通信管理单元的现场状态。液冷主回路与机柜风冷组合在本工况下应维持可解释的热交换路径，如果heartbeat_age变化而dc_voltage不跟随，应优先检查局部信号或单个部件。发现通信管理单元与通信管理单元给出相反信息时，应进入补充信息流程，并说明还缺少哪一项现场测量。若本项证据冲突，结论必须保持候选状态，并提出针对通信管理单元的现场补充问题。结合液冷主回路与机柜风冷组合、IEC 61850/Modbus TCP、60天维护周期以及辅助电源检查的主题，第6项的判定重点是液冷主回路与机柜风冷组合能否解释物理链路、协议配置、供电和网关状态中的连续变化，而不是追求单一数值命中。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在集中式高功率变流柜内实施辅助电源检查第7项时，应先确认信号属于正确区域和正确采样通道。设备额定功率为625 kW，在约50%负荷下出现该现象时，需要把环境、控制指令和局部部件状态分别记录，避免把瞬态工况写成根因。如果“核对链路灯和端口统计”未发现异常，应转向光纤收发器并执行“比对本地与远程数据”，禁止通过连续复位制造暂时恢复。完成后应复核光纤收发器未因处置产生次生异常，并把反证结果保留在诊断记录中。结合液冷主回路与机柜风冷组合、IEC 61850/Modbus TCP、60天维护周期以及辅助电源检查的主题，第7项的判定重点是IEC 61850/Modbus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SW-PV-625而言，辅助电源检查中的第8项不能只读取告警位，还要核对光纤收发器的现场状态。液冷主回路与机柜风冷组合在本工况下应维持可解释的热交换路径，如果auxiliary_power变化而communication_status不跟随，应优先检查局部信号或单个部件。发现光纤收发器与协议参数表给出相反信息时，应进入补充信息流程，并说明还缺少哪一项现场测量。若本项证据冲突，结论必须保持候选状态，并提出针对光纤收发器的现场补充问题。结合液冷主回路与机柜风冷组合、IEC 61850/Modbus TCP、60天维护周期以及辅助电源检查的主题，第8项的判定重点是物理链路、协议配置、供电和网关状态能否解释物理链路、协议配置、供电和网关状态中的连续变化，而不是追求单一数值命中。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在集中式高功率变流柜内实施辅助电源检查第9项时，应先确认信号属于正确区域和正确采样通道。设备额定功率为625 kW，在约72%负荷下出现该现象时，需要把环境、控制指令和局部部件状态分别记录，避免把瞬态工况写成根因。如果“检查丢包与心跳时间”未发现异常，应转向通信管理单元并执行“检查丢包与心跳时间”，禁止通过连续复位制造暂时恢复。完成后应复核通信管理单元未因处置产生次生异常，并把反证结果保留在诊断记录中。结合液冷主回路与机柜风冷组合、IEC 61850/Modbus TCP、60天维护周期以及辅助电源检查的主题，第9项的判定重点是站控交换机端口能否解释物理链路、协议配置、供电和网关状态中的连续变化，而不是追求单一数值命中。</w:t>
      </w:r>
    </w:p>
    <w:p>
      <w:pPr>
        <w:spacing w:after="100"/>
      </w:pPr>
      <w:r>
        <w:t>1. 对协议参数表执行“检查丢包与心跳时间”，记录测量值、时间和仪表编号；若结果与当前时序冲突，停止继续扩大操作范围，并将冲突证据提交人工复核。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2. 对站控交换机端口执行“核对链路灯和端口统计”，记录测量值、时间和仪表编号；若结果与当前时序冲突，停止继续扩大操作范围，并将冲突证据提交人工复核。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3. 对通信管理单元执行“检查地址、波特率和校验位”，记录测量值、时间和仪表编号；若结果与当前时序冲突，停止继续扩大操作范围，并将冲突证据提交人工复核。</w:t>
      </w:r>
    </w:p>
    <w:p>
      <w:pPr>
        <w:pStyle w:val="Heading1"/>
      </w:pPr>
      <w:r>
        <w:t>第10章 协议参数核对</w:t>
      </w:r>
    </w:p>
    <w:p>
      <w:pPr>
        <w:spacing w:after="100"/>
        <w:ind w:firstLine="420"/>
        <w:jc w:val="both"/>
      </w:pPr>
      <w:r>
        <w:t>当光伏逆变器通讯异常进入协议参数核对阶段，第1项应先建立通信管理单元基线，再决定是否扩大检查范围。按60天维护周期形成的历史基线可用于比较，但旧版本阈值和其他型号记录不得替代当前设备数据。若网关缓存或进程异常成立，通常应同时观察到光纤收发器状态变化和auxiliary_power趋势变化；只有历史工单相似而当前时序不支持时，应保留为弱候选。记录应包括环境温度、负荷、仪表编号、操作人和时间戳，以支持后续案例审核。结合液冷主回路与机柜风冷组合、IEC 61850/Modbus TCP、60天维护周期以及协议参数核对的主题，第1项的判定重点是通信管理单元能否解释物理链路、协议配置、供电和网关状态中的连续变化，而不是追求单一数值命中。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协议参数核对的检查点2用于确认辅助电源模块与dc_voltage之间的关系，适用对象为SW-PV-625的光伏逆变器通讯异常场景。辅助电源采用DC 24 V，若辅助电源模块端测量值在23.5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液冷主回路与机柜风冷组合、IEC 61850/Modbus TCP、60天维护周期以及协议参数核对的主题，第2项的判定重点是RS485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协议参数核对阶段，第3项应先建立communication_status基线，再决定是否扩大检查范围。按60天维护周期形成的历史基线可用于比较，但旧版本阈值和其他型号记录不得替代当前设备数据。若网络链路中断成立，通常应同时观察到协议参数表状态变化和communication_status趋势变化；只有历史工单相似而当前时序不支持时，应保留为弱候选。记录应包括环境温度、负荷、仪表编号、操作人和时间戳，以支持后续案例审核。结合液冷主回路与机柜风冷组合、IEC 61850/Modbus TCP、60天维护周期以及协议参数核对的主题，第3项的判定重点是communication_status能否解释物理链路、协议配置、供电和网关状态中的连续变化，而不是追求单一数值命中。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协议参数核对的检查点4用于确认站控交换机端口与heartbeat_age之间的关系，适用对象为SW-PV-625的光伏逆变器通讯异常场景。辅助电源采用DC 24 V，若站控交换机端口端测量值在21.5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液冷主回路与机柜风冷组合、IEC 61850/Modbus TCP、60天维护周期以及协议参数核对的主题，第4项的判定重点是heartbeat_age能否解释物理链路、协议配置、供电和网关状态中的连续变化，而不是追求单一数值命中。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协议参数核对阶段，第5项应先建立液冷主回路与机柜风冷组合基线，再决定是否扩大检查范围。按60天维护周期形成的历史基线可用于比较，但旧版本阈值和其他型号记录不得替代当前设备数据。若辅助电源异常成立，通常应同时观察到通信管理单元状态变化和packet_loss趋势变化；只有历史工单相似而当前时序不支持时，应保留为弱候选。记录应包括环境温度、负荷、仪表编号、操作人和时间戳，以支持后续案例审核。结合液冷主回路与机柜风冷组合、IEC 61850/Modbus TCP、60天维护周期以及协议参数核对的主题，第5项的判定重点是液冷主回路与机柜风冷组合能否解释物理链路、协议配置、供电和网关状态中的连续变化，而不是追求单一数值命中。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协议参数核对的检查点6用于确认RS485 总线与auxiliary_power之间的关系，适用对象为SW-PV-625的光伏逆变器通讯异常场景。辅助电源采用DC 24 V，若RS485 总线端测量值在22.5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液冷主回路与机柜风冷组合、IEC 61850/Modbus TCP、60天维护周期以及协议参数核对的主题，第6项的判定重点是IEC 61850/Modbus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协议参数核对阶段，第7项应先建立物理链路、协议配置、供电和网关状态基线，再决定是否扩大检查范围。按60天维护周期形成的历史基线可用于比较，但旧版本阈值和其他型号记录不得替代当前设备数据。若屏蔽与接地问题成立，通常应同时观察到光纤收发器状态变化和dc_voltage趋势变化；只有历史工单相似而当前时序不支持时，应保留为弱候选。记录应包括环境温度、负荷、仪表编号、操作人和时间戳，以支持后续案例审核。结合液冷主回路与机柜风冷组合、IEC 61850/Modbus TCP、60天维护周期以及协议参数核对的主题，第7项的判定重点是物理链路、协议配置、供电和网关状态能否解释物理链路、协议配置、供电和网关状态中的连续变化，而不是追求单一数值命中。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协议参数核对的检查点8用于确认辅助电源模块与communication_status之间的关系，适用对象为SW-PV-625的光伏逆变器通讯异常场景。辅助电源采用DC 24 V，若辅助电源模块端测量值在23.5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液冷主回路与机柜风冷组合、IEC 61850/Modbus TCP、60天维护周期以及协议参数核对的主题，第8项的判定重点是站控交换机端口能否解释物理链路、协议配置、供电和网关状态中的连续变化，而不是追求单一数值命中。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协议参数核对阶段，第9项应先建立通信管理单元基线，再决定是否扩大检查范围。按60天维护周期形成的历史基线可用于比较，但旧版本阈值和其他型号记录不得替代当前设备数据。若站号或波特率不一致成立，通常应同时观察到协议参数表状态变化和heartbeat_age趋势变化；只有历史工单相似而当前时序不支持时，应保留为弱候选。记录应包括环境温度、负荷、仪表编号、操作人和时间戳，以支持后续案例审核。结合液冷主回路与机柜风冷组合、IEC 61850/Modbus TCP、60天维护周期以及协议参数核对的主题，第9项的判定重点是通信管理单元能否解释物理链路、协议配置、供电和网关状态中的连续变化，而不是追求单一数值命中。</w:t>
      </w:r>
    </w:p>
    <w:p>
      <w:pPr>
        <w:spacing w:after="100"/>
        <w:ind w:left="283" w:right="283"/>
      </w:pPr>
      <w:r>
        <w:rPr>
          <w:b/>
        </w:rPr>
        <w:t>告警定义：PV-COMM-LOST用于表示SW-PV-625在物理链路、协议配置、供电和网关状态方面出现持续异常。判定时应结合dc_voltage、质量位、触发时间和当前有效参数，预警温度参考值为78，保护参考值为88；本定义不允许单独替代现场复测。</w:t>
      </w:r>
    </w:p>
    <w:p>
      <w:pPr>
        <w:spacing w:after="100"/>
        <w:ind w:left="283" w:right="283"/>
      </w:pPr>
      <w:r>
        <w:rPr>
          <w:b/>
        </w:rPr>
        <w:t>注意：参数修改完成后必须保存原值和审批记录，未验证前不得批量下发到同系列设备。 本条适用于SW-PV-625及SW-I625.5版本。</w:t>
      </w:r>
    </w:p>
    <w:p>
      <w:pPr>
        <w:pStyle w:val="Heading1"/>
      </w:pPr>
      <w:r>
        <w:t>第11章 网关状态检查</w:t>
      </w:r>
    </w:p>
    <w:p>
      <w:pPr>
        <w:spacing w:after="100"/>
        <w:ind w:firstLine="420"/>
        <w:jc w:val="both"/>
      </w:pPr>
      <w:r>
        <w:t>本节第1个诊断环节围绕物理链路、协议配置、供电和网关状态展开，首要记录项是communication_status和heartbeat_age的同步程度。针对协议参数表，可将1.3欧姆级变化与维护基线比较；测量前应扣除表笔和接线影响，并保留复测结果。若测量通信单元辅助电源涉及停机、断电或回路切换，应把动作标记为高风险且保持未执行，等待授权人员确认。处置后连续观察53分钟，只有告警、communication_status和heartbeat_age同时稳定，才能结束本检查点。结合液冷主回路与机柜风冷组合、IEC 61850/Modbus TCP、60天维护周期以及网关状态检查的主题，第1项的判定重点是RS485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网关状态检查的第2项把dc_voltage设为对照量，用于排除单点变化对站号或波特率不一致判断的干扰。建议读取告警前8分钟至告警后20分钟的数据；若heartbeat_age与dc_voltage的偏离持续超过4个采样周期，应核对时间同步和质量位。检查记录要区分支持证据、反证和缺失信息，尤其不能把通信管理单元的正常状态从报告中省略。超出本手册适用范围时，应停止扩大操作并转交人工复核，不能补写未取得的测量值。结合液冷主回路与机柜风冷组合、IEC 61850/Modbus TCP、60天维护周期以及网关状态检查的主题，第2项的判定重点是communication_status能否解释物理链路、协议配置、供电和网关状态中的连续变化，而不是追求单一数值命中。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3个诊断环节围绕物理链路、协议配置、供电和网关状态展开，首要记录项是packet_loss和packet_loss的同步程度。针对光纤收发器，可将0.7欧姆级变化与维护基线比较；测量前应扣除表笔和接线影响，并保留复测结果。若比对本地与远程数据涉及停机、断电或回路切换，应把动作标记为高风险且保持未执行，等待授权人员确认。处置后连续观察30分钟，只有告警、packet_loss和packet_loss同时稳定，才能结束本检查点。结合液冷主回路与机柜风冷组合、IEC 61850/Modbus TCP、60天维护周期以及网关状态检查的主题，第3项的判定重点是heartbeat_age能否解释物理链路、协议配置、供电和网关状态中的连续变化，而不是追求单一数值命中。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网关状态检查的第4项把communication_status设为对照量，用于排除单点变化对网关缓存或进程异常判断的干扰。建议读取告警前22分钟至告警后34分钟的数据；若auxiliary_power与communication_status的偏离持续超过6个采样周期，应核对时间同步和质量位。检查记录要区分支持证据、反证和缺失信息，尤其不能把协议参数表的正常状态从报告中省略。超出本手册适用范围时，应停止扩大操作并转交人工复核，不能补写未取得的测量值。结合液冷主回路与机柜风冷组合、IEC 61850/Modbus TCP、60天维护周期以及网关状态检查的主题，第4项的判定重点是液冷主回路与机柜风冷组合能否解释物理链路、协议配置、供电和网关状态中的连续变化，而不是追求单一数值命中。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5个诊断环节围绕物理链路、协议配置、供电和网关状态展开，首要记录项是dc_voltage和auxiliary_power的同步程度。针对通信管理单元，可将1.3欧姆级变化与维护基线比较；测量前应扣除表笔和接线影响，并保留复测结果。若检查丢包与心跳时间涉及停机、断电或回路切换，应把动作标记为高风险且保持未执行，等待授权人员确认。处置后连续观察44分钟，只有告警、dc_voltage和auxiliary_power同时稳定，才能结束本检查点。结合液冷主回路与机柜风冷组合、IEC 61850/Modbus TCP、60天维护周期以及网关状态检查的主题，第5项的判定重点是IEC 61850/Modbus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网关状态检查的第6项把heartbeat_age设为对照量，用于排除单点变化对网络链路中断判断的干扰。建议读取告警前36分钟至告警后48分钟的数据；若communication_status与heartbeat_age的偏离持续超过8个采样周期，应核对时间同步和质量位。检查记录要区分支持证据、反证和缺失信息，尤其不能把光纤收发器的正常状态从报告中省略。超出本手册适用范围时，应停止扩大操作并转交人工复核，不能补写未取得的测量值。结合液冷主回路与机柜风冷组合、IEC 61850/Modbus TCP、60天维护周期以及网关状态检查的主题，第6项的判定重点是物理链路、协议配置、供电和网关状态能否解释物理链路、协议配置、供电和网关状态中的连续变化，而不是追求单一数值命中。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7个诊断环节围绕物理链路、协议配置、供电和网关状态展开，首要记录项是heartbeat_age和dc_voltage的同步程度。针对协议参数表，可将0.7欧姆级变化与维护基线比较；测量前应扣除表笔和接线影响，并保留复测结果。若核对链路灯和端口统计涉及停机、断电或回路切换，应把动作标记为高风险且保持未执行，等待授权人员确认。处置后连续观察58分钟，只有告警、heartbeat_age和dc_voltage同时稳定，才能结束本检查点。结合液冷主回路与机柜风冷组合、IEC 61850/Modbus TCP、60天维护周期以及网关状态检查的主题，第7项的判定重点是站控交换机端口能否解释物理链路、协议配置、供电和网关状态中的连续变化，而不是追求单一数值命中。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网关状态检查的第8项把packet_loss设为对照量，用于排除单点变化对辅助电源异常判断的干扰。建议读取告警前13分钟至告警后25分钟的数据；若packet_loss与packet_loss的偏离持续超过10个采样周期，应核对时间同步和质量位。检查记录要区分支持证据、反证和缺失信息，尤其不能把通信管理单元的正常状态从报告中省略。超出本手册适用范围时，应停止扩大操作并转交人工复核，不能补写未取得的测量值。结合液冷主回路与机柜风冷组合、IEC 61850/Modbus TCP、60天维护周期以及网关状态检查的主题，第8项的判定重点是通信管理单元能否解释物理链路、协议配置、供电和网关状态中的连续变化，而不是追求单一数值命中。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9个诊断环节围绕物理链路、协议配置、供电和网关状态展开，首要记录项是auxiliary_power和communication_status的同步程度。针对光纤收发器，可将1.3欧姆级变化与维护基线比较；测量前应扣除表笔和接线影响，并保留复测结果。若检查地址、波特率和校验位涉及停机、断电或回路切换，应把动作标记为高风险且保持未执行，等待授权人员确认。处置后连续观察35分钟，只有告警、auxiliary_power和communication_status同时稳定，才能结束本检查点。结合液冷主回路与机柜风冷组合、IEC 61850/Modbus TCP、60天维护周期以及网关状态检查的主题，第9项的判定重点是RS485 总线能否解释物理链路、协议配置、供电和网关状态中的连续变化，而不是追求单一数值命中。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top"/>
            <w:shd w:fill="DCEAF4"/>
          </w:tcPr>
          <w:p>
            <w:r>
              <w:t>检查对象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正常参考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异常特征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下一步</w:t>
            </w:r>
          </w:p>
        </w:tc>
      </w:tr>
      <w:tr>
        <w:tc>
          <w:tcPr>
            <w:tcW w:type="dxa" w:w="2436"/>
            <w:vAlign w:val="top"/>
          </w:tcPr>
          <w:p>
            <w:r>
              <w:t>辅助电源模块</w:t>
            </w:r>
          </w:p>
        </w:tc>
        <w:tc>
          <w:tcPr>
            <w:tcW w:type="dxa" w:w="2436"/>
            <w:vAlign w:val="top"/>
          </w:tcPr>
          <w:p>
            <w:r>
              <w:t>communication_status稳定，采样周期500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连续8分钟偏离基线或质量位异常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核对链路灯和端口统计</w:t>
            </w:r>
          </w:p>
        </w:tc>
      </w:tr>
      <w:tr>
        <w:tc>
          <w:tcPr>
            <w:tcW w:type="dxa" w:w="2436"/>
            <w:vAlign w:val="top"/>
          </w:tcPr>
          <w:p>
            <w:r>
              <w:t>协议参数表</w:t>
            </w:r>
          </w:p>
        </w:tc>
        <w:tc>
          <w:tcPr>
            <w:tcW w:type="dxa" w:w="2436"/>
            <w:vAlign w:val="top"/>
          </w:tcPr>
          <w:p>
            <w:r>
              <w:t>heartbeat_age稳定，采样周期500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连续11分钟偏离基线或质量位异常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检查地址、波特率和校验位</w:t>
            </w:r>
          </w:p>
        </w:tc>
      </w:tr>
      <w:tr>
        <w:tc>
          <w:tcPr>
            <w:tcW w:type="dxa" w:w="2436"/>
            <w:vAlign w:val="top"/>
          </w:tcPr>
          <w:p>
            <w:r>
              <w:t>站控交换机端口</w:t>
            </w:r>
          </w:p>
        </w:tc>
        <w:tc>
          <w:tcPr>
            <w:tcW w:type="dxa" w:w="2436"/>
            <w:vAlign w:val="top"/>
          </w:tcPr>
          <w:p>
            <w:r>
              <w:t>packet_loss稳定，采样周期500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连续14分钟偏离基线或质量位异常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测量通信单元辅助电源</w:t>
            </w:r>
          </w:p>
        </w:tc>
      </w:tr>
      <w:tr>
        <w:tc>
          <w:tcPr>
            <w:tcW w:type="dxa" w:w="2436"/>
            <w:vAlign w:val="top"/>
          </w:tcPr>
          <w:p>
            <w:r>
              <w:t>通信管理单元</w:t>
            </w:r>
          </w:p>
        </w:tc>
        <w:tc>
          <w:tcPr>
            <w:tcW w:type="dxa" w:w="2436"/>
            <w:vAlign w:val="top"/>
          </w:tcPr>
          <w:p>
            <w:r>
              <w:t>auxiliary_power稳定，采样周期500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连续17分钟偏离基线或质量位异常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比对本地与远程数据</w:t>
            </w:r>
          </w:p>
        </w:tc>
      </w:tr>
      <w:tr>
        <w:tc>
          <w:tcPr>
            <w:tcW w:type="dxa" w:w="2436"/>
            <w:vAlign w:val="top"/>
          </w:tcPr>
          <w:p>
            <w:r>
              <w:t>RS485 总线</w:t>
            </w:r>
          </w:p>
        </w:tc>
        <w:tc>
          <w:tcPr>
            <w:tcW w:type="dxa" w:w="2436"/>
            <w:vAlign w:val="top"/>
          </w:tcPr>
          <w:p>
            <w:r>
              <w:t>dc_voltage稳定，采样周期500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连续20分钟偏离基线或质量位异常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检查丢包与心跳时间</w:t>
            </w:r>
          </w:p>
        </w:tc>
      </w:tr>
    </w:tbl>
    <w:p/>
    <w:p>
      <w:pPr>
        <w:pStyle w:val="Heading1"/>
      </w:pPr>
      <w:r>
        <w:t>第12章 间歇中断定位</w:t>
      </w:r>
    </w:p>
    <w:p>
      <w:pPr>
        <w:spacing w:after="100"/>
        <w:ind w:firstLine="420"/>
        <w:jc w:val="both"/>
      </w:pPr>
      <w:r>
        <w:t>间歇中断定位第1项适用于固件SW-I625.5，重点检查协议参数表、packet_loss与当前负荷是否形成一致证据链。采样周期为500 ms，本检查点至少使用17个连续有效样本；无效质量位、重复时间戳和通信补传数据应从确认依据中剔除。现场复测结果应与手册当前版本、设备画像和告警详情交叉核对，任一实体不匹配都需要重新确认输入。若恢复仅持续短于16分钟，应视为间歇问题而非闭环完成，并继续保留会话。结合液冷主回路与机柜风冷组合、IEC 61850/Modbus TCP、60天维护周期以及间歇中断定位的主题，第1项的判定重点是communication_status能否解释物理链路、协议配置、供电和网关状态中的连续变化，而不是追求单一数值命中。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昇维动力在间歇中断定位的第2项中要求区分网关缓存或进程异常与RS485 总线引起的次生现象。IEC 61850/Modbus TCP链路中的状态更新时间不得晚于本地事件超过13秒，否则远程数据显示只可作为辅助信息。本项先执行“比对本地与远程数据”，再执行“检查地址、波特率和校验位”；两项结果必须引用同一设备、同一告警窗口和一致的测量单位。恢复标准包括告警消失、auxiliary_power回到基线区间以及communication_status无新的异常漂移，三项缺一不可。结合液冷主回路与机柜风冷组合、IEC 61850/Modbus TCP、60天维护周期以及间歇中断定位的主题，第2项的判定重点是heartbeat_age能否解释物理链路、协议配置、供电和网关状态中的连续变化，而不是追求单一数值命中。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间歇中断定位第3项适用于固件SW-I625.5，重点检查通信管理单元、dc_voltage与当前负荷是否形成一致证据链。采样周期为500 ms，本检查点至少使用19个连续有效样本；无效质量位、重复时间戳和通信补传数据应从确认依据中剔除。现场复测结果应与手册当前版本、设备画像和告警详情交叉核对，任一实体不匹配都需要重新确认输入。若恢复仅持续短于8分钟，应视为间歇问题而非闭环完成，并继续保留会话。结合液冷主回路与机柜风冷组合、IEC 61850/Modbus TCP、60天维护周期以及间歇中断定位的主题，第3项的判定重点是液冷主回路与机柜风冷组合能否解释物理链路、协议配置、供电和网关状态中的连续变化，而不是追求单一数值命中。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昇维动力在间歇中断定位的第4项中要求区分网络链路中断与站控交换机端口引起的次生现象。IEC 61850/Modbus TCP链路中的状态更新时间不得晚于本地事件超过3秒，否则远程数据显示只可作为辅助信息。本项先执行“测量通信单元辅助电源”，再执行“测量通信单元辅助电源”；两项结果必须引用同一设备、同一告警窗口和一致的测量单位。恢复标准包括告警消失、communication_status回到基线区间以及heartbeat_age无新的异常漂移，三项缺一不可。结合液冷主回路与机柜风冷组合、IEC 61850/Modbus TCP、60天维护周期以及间歇中断定位的主题，第4项的判定重点是IEC 61850/Modbus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间歇中断定位第5项适用于固件SW-I625.5，重点检查光纤收发器、heartbeat_age与当前负荷是否形成一致证据链。采样周期为500 ms，本检查点至少使用6个连续有效样本；无效质量位、重复时间戳和通信补传数据应从确认依据中剔除。现场复测结果应与手册当前版本、设备画像和告警详情交叉核对，任一实体不匹配都需要重新确认输入。若恢复仅持续短于7分钟，应视为间歇问题而非闭环完成，并继续保留会话。结合液冷主回路与机柜风冷组合、IEC 61850/Modbus TCP、60天维护周期以及间歇中断定位的主题，第5项的判定重点是物理链路、协议配置、供电和网关状态能否解释物理链路、协议配置、供电和网关状态中的连续变化，而不是追求单一数值命中。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昇维动力在间歇中断定位的第6项中要求区分辅助电源异常与辅助电源模块引起的次生现象。IEC 61850/Modbus TCP链路中的状态更新时间不得晚于本地事件超过5秒，否则远程数据显示只可作为辅助信息。本项先执行“检查地址、波特率和校验位”，再执行“比对本地与远程数据”；两项结果必须引用同一设备、同一告警窗口和一致的测量单位。恢复标准包括告警消失、packet_loss回到基线区间以及packet_loss无新的异常漂移，三项缺一不可。结合液冷主回路与机柜风冷组合、IEC 61850/Modbus TCP、60天维护周期以及间歇中断定位的主题，第6项的判定重点是站控交换机端口能否解释物理链路、协议配置、供电和网关状态中的连续变化，而不是追求单一数值命中。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间歇中断定位第7项适用于固件SW-I625.5，重点检查协议参数表、auxiliary_power与当前负荷是否形成一致证据链。采样周期为500 ms，本检查点至少使用8个连续有效样本；无效质量位、重复时间戳和通信补传数据应从确认依据中剔除。现场复测结果应与手册当前版本、设备画像和告警详情交叉核对，任一实体不匹配都需要重新确认输入。若恢复仅持续短于14分钟，应视为间歇问题而非闭环完成，并继续保留会话。结合液冷主回路与机柜风冷组合、IEC 61850/Modbus TCP、60天维护周期以及间歇中断定位的主题，第7项的判定重点是通信管理单元能否解释物理链路、协议配置、供电和网关状态中的连续变化，而不是追求单一数值命中。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昇维动力在间歇中断定位的第8项中要求区分屏蔽与接地问题与RS485 总线引起的次生现象。IEC 61850/Modbus TCP链路中的状态更新时间不得晚于本地事件超过6秒，否则远程数据显示只可作为辅助信息。本项先执行“核对链路灯和端口统计”，再执行“检查丢包与心跳时间”；两项结果必须引用同一设备、同一告警窗口和一致的测量单位。恢复标准包括告警消失、dc_voltage回到基线区间以及auxiliary_power无新的异常漂移，三项缺一不可。结合液冷主回路与机柜风冷组合、IEC 61850/Modbus TCP、60天维护周期以及间歇中断定位的主题，第8项的判定重点是RS485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间歇中断定位第9项适用于固件SW-I625.5，重点检查通信管理单元、communication_status与当前负荷是否形成一致证据链。采样周期为500 ms，本检查点至少使用10个连续有效样本；无效质量位、重复时间戳和通信补传数据应从确认依据中剔除。现场复测结果应与手册当前版本、设备画像和告警详情交叉核对，任一实体不匹配都需要重新确认输入。若恢复仅持续短于13分钟，应视为间歇问题而非闭环完成，并继续保留会话。结合液冷主回路与机柜风冷组合、IEC 61850/Modbus TCP、60天维护周期以及间歇中断定位的主题，第9项的判定重点是communication_status能否解释物理链路、协议配置、供电和网关状态中的连续变化，而不是追求单一数值命中。</w:t>
      </w:r>
    </w:p>
    <w:p>
      <w:pPr>
        <w:spacing w:after="100"/>
      </w:pPr>
      <w:r>
        <w:t>1. 对协议参数表执行“测量通信单元辅助电源”，记录测量值、时间和仪表编号；若结果与当前时序冲突，停止继续扩大操作范围，并将冲突证据提交人工复核。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2. 对站控交换机端口执行“比对本地与远程数据”，记录测量值、时间和仪表编号；若结果与当前时序冲突，停止继续扩大操作范围，并将冲突证据提交人工复核。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3. 对通信管理单元执行“检查丢包与心跳时间”，记录测量值、时间和仪表编号；若结果与当前时序冲突，停止继续扩大操作范围，并将冲突证据提交人工复核。</w:t>
      </w:r>
    </w:p>
    <w:p>
      <w:pPr>
        <w:pStyle w:val="Heading1"/>
      </w:pPr>
      <w:r>
        <w:t>第13章 数据冻结与恢复</w:t>
      </w:r>
    </w:p>
    <w:p>
      <w:pPr>
        <w:spacing w:after="100"/>
        <w:ind w:firstLine="420"/>
        <w:jc w:val="both"/>
      </w:pPr>
      <w:r>
        <w:t>第1项面向SW-PV-625的站控交换机端口，目标是判断dc_voltage异常是否具有连续性和可重复性。若dc_voltage在18次采样中出现阶跃、平台或周期性摆动，应分别标记形态，不能用单一平均值掩盖异常。当dc_voltage支持异常但auxiliary_power保持稳定时，应检查信号链或局部部件；两者同步变化时，再分析系统工况与环境条件。本检查点仅适用于SW-PV-625和文档版本1.1，不得直接套用于不同型号或历史版本。结合液冷主回路与机柜风冷组合、IEC 61850/Modbus TCP、60天维护周期以及数据冻结与恢复的主题，第1项的判定重点是确认能否解释物理链路、协议配置、供电和网关状态中的连续变化，而不是追求单一数值命中。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SW-PV-625执行数据冻结与恢复时，第2项应从液冷主回路与机柜风冷组合入手，并把光纤收发器作为反证观察对象。当前固件的温度参考区间包含78度预警点和88度保护点，但本项仍要求以数据库中的当前有效参数为准。对通信管理单元的检查应同时记录原始值与结论，不能只保存“正常”或“异常”两个标签。确认网络链路中断前，需要至少两类独立证据；图谱关系或模型常识不能单独替代现场事实。结合液冷主回路与机柜风冷组合、IEC 61850/Modbus TCP、60天维护周期以及数据冻结与恢复的主题，第2项的判定重点是液冷主回路与机柜风冷组合能否解释物理链路、协议配置、供电和网关状态中的连续变化，而不是追求单一数值命中。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第3项面向SW-PV-625的RS485 总线，目标是判断heartbeat_age异常是否具有连续性和可重复性。若heartbeat_age在20次采样中出现阶跃、平台或周期性摆动，应分别标记形态，不能用单一平均值掩盖异常。当heartbeat_age支持异常但dc_voltage保持稳定时，应检查信号链或局部部件；两者同步变化时，再分析系统工况与环境条件。本检查点仅适用于SW-PV-625和文档版本1.1，不得直接套用于不同型号或历史版本。结合液冷主回路与机柜风冷组合、IEC 61850/Modbus TCP、60天维护周期以及数据冻结与恢复的主题，第3项的判定重点是IEC 61850/Modbus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SW-PV-625执行数据冻结与恢复时，第4项应从物理链路、协议配置、供电和网关状态入手，并把通信管理单元作为反证观察对象。当前固件的温度参考区间包含78度预警点和88度保护点，但本项仍要求以数据库中的当前有效参数为准。对光纤收发器的检查应同时记录原始值与结论，不能只保存“正常”或“异常”两个标签。确认辅助电源异常前，需要至少两类独立证据；图谱关系或模型常识不能单独替代现场事实。结合液冷主回路与机柜风冷组合、IEC 61850/Modbus TCP、60天维护周期以及数据冻结与恢复的主题，第4项的判定重点是物理链路、协议配置、供电和网关状态能否解释物理链路、协议配置、供电和网关状态中的连续变化，而不是追求单一数值命中。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5项面向SW-PV-625的辅助电源模块，目标是判断auxiliary_power异常是否具有连续性和可重复性。若auxiliary_power在7次采样中出现阶跃、平台或周期性摆动，应分别标记形态，不能用单一平均值掩盖异常。当auxiliary_power支持异常但communication_status保持稳定时，应检查信号链或局部部件；两者同步变化时，再分析系统工况与环境条件。本检查点仅适用于SW-PV-625和文档版本1.1，不得直接套用于不同型号或历史版本。结合液冷主回路与机柜风冷组合、IEC 61850/Modbus TCP、60天维护周期以及数据冻结与恢复的主题，第5项的判定重点是恢复能否解释物理链路、协议配置、供电和网关状态中的连续变化，而不是追求单一数值命中。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SW-PV-625执行数据冻结与恢复时，第6项应从稳定入手，并把协议参数表作为反证观察对象。当前固件的温度参考区间包含78度预警点和88度保护点，但本项仍要求以数据库中的当前有效参数为准。对协议参数表的检查应同时记录原始值与结论，不能只保存“正常”或“异常”两个标签。确认屏蔽与接地问题前，需要至少两类独立证据；图谱关系或模型常识不能单独替代现场事实。结合液冷主回路与机柜风冷组合、IEC 61850/Modbus TCP、60天维护周期以及数据冻结与恢复的主题，第6项的判定重点是稳定能否解释物理链路、协议配置、供电和网关状态中的连续变化，而不是追求单一数值命中。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7项面向SW-PV-625的站控交换机端口，目标是判断communication_status异常是否具有连续性和可重复性。若communication_status在9次采样中出现阶跃、平台或周期性摆动，应分别标记形态，不能用单一平均值掩盖异常。当communication_status支持异常但heartbeat_age保持稳定时，应检查信号链或局部部件；两者同步变化时，再分析系统工况与环境条件。本检查点仅适用于SW-PV-625和文档版本1.1，不得直接套用于不同型号或历史版本。结合液冷主回路与机柜风冷组合、IEC 61850/Modbus TCP、60天维护周期以及数据冻结与恢复的主题，第7项的判定重点是观察能否解释物理链路、协议配置、供电和网关状态中的连续变化，而不是追求单一数值命中。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SW-PV-625执行数据冻结与恢复时，第8项应从复测入手，并把光纤收发器作为反证观察对象。当前固件的温度参考区间包含78度预警点和88度保护点，但本项仍要求以数据库中的当前有效参数为准。对通信管理单元的检查应同时记录原始值与结论，不能只保存“正常”或“异常”两个标签。确认站号或波特率不一致前，需要至少两类独立证据；图谱关系或模型常识不能单独替代现场事实。结合液冷主回路与机柜风冷组合、IEC 61850/Modbus TCP、60天维护周期以及数据冻结与恢复的主题，第8项的判定重点是复测能否解释物理链路、协议配置、供电和网关状态中的连续变化，而不是追求单一数值命中。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第9项面向SW-PV-625的RS485 总线，目标是判断packet_loss异常是否具有连续性和可重复性。若packet_loss在11次采样中出现阶跃、平台或周期性摆动，应分别标记形态，不能用单一平均值掩盖异常。当packet_loss支持异常但packet_loss保持稳定时，应检查信号链或局部部件；两者同步变化时，再分析系统工况与环境条件。本检查点仅适用于SW-PV-625和文档版本1.1，不得直接套用于不同型号或历史版本。结合液冷主回路与机柜风冷组合、IEC 61850/Modbus TCP、60天维护周期以及数据冻结与恢复的主题，第9项的判定重点是确认能否解释物理链路、协议配置、供电和网关状态中的连续变化，而不是追求单一数值命中。</w:t>
      </w:r>
    </w:p>
    <w:p>
      <w:pPr>
        <w:spacing w:after="100"/>
        <w:ind w:left="283" w:right="283"/>
      </w:pPr>
      <w:r>
        <w:rPr>
          <w:b/>
        </w:rPr>
        <w:t>告警定义：PV-COMM-LOST用于表示SW-PV-625在物理链路、协议配置、供电和网关状态方面出现持续异常。判定时应结合packet_loss、质量位、触发时间和当前有效参数，预警温度参考值为78，保护参考值为88；本定义不允许单独替代现场复测。</w:t>
      </w:r>
    </w:p>
    <w:p>
      <w:pPr>
        <w:pStyle w:val="Heading1"/>
      </w:pPr>
      <w:r>
        <w:t>第14章 故障树</w:t>
      </w:r>
    </w:p>
    <w:p>
      <w:pPr>
        <w:spacing w:after="100"/>
        <w:ind w:firstLine="420"/>
        <w:jc w:val="both"/>
      </w:pPr>
      <w:r>
        <w:t>对SW-PV-625而言，故障树中的第1项不能只读取告警位，还要核对通信管理单元的现场状态。液冷主回路与机柜风冷组合在本工况下应维持可解释的热交换路径，如果heartbeat_age变化而dc_voltage不跟随，应优先检查局部信号或单个部件。发现通信管理单元与RS485 总线给出相反信息时，应进入补充信息流程，并说明还缺少哪一项现场测量。若本项证据冲突，结论必须保持候选状态，并提出针对通信管理单元的现场补充问题。结合液冷主回路与机柜风冷组合、IEC 61850/Modbus TCP、60天维护周期以及故障树的主题，第1项的判定重点是液冷主回路与机柜风冷组合能否解释物理链路、协议配置、供电和网关状态中的连续变化，而不是追求单一数值命中。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在集中式高功率变流柜内实施故障树第2项时，应先确认信号属于正确区域和正确采样通道。设备额定功率为625 kW，在约20%负荷下出现该现象时，需要把环境、控制指令和局部部件状态分别记录，避免把瞬态工况写成根因。如果“核对链路灯和端口统计”未发现异常，应转向辅助电源模块并执行“比对本地与远程数据”，禁止通过连续复位制造暂时恢复。完成后应复核辅助电源模块未因处置产生次生异常，并把反证结果保留在诊断记录中。结合液冷主回路与机柜风冷组合、IEC 61850/Modbus TCP、60天维护周期以及故障树的主题，第2项的判定重点是IEC 61850/Modbus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SW-PV-625而言，故障树中的第3项不能只读取告警位，还要核对光纤收发器的现场状态。液冷主回路与机柜风冷组合在本工况下应维持可解释的热交换路径，如果auxiliary_power变化而communication_status不跟随，应优先检查局部信号或单个部件。发现光纤收发器与站控交换机端口给出相反信息时，应进入补充信息流程，并说明还缺少哪一项现场测量。若本项证据冲突，结论必须保持候选状态，并提出针对光纤收发器的现场补充问题。结合液冷主回路与机柜风冷组合、IEC 61850/Modbus TCP、60天维护周期以及故障树的主题，第3项的判定重点是物理链路、协议配置、供电和网关状态能否解释物理链路、协议配置、供电和网关状态中的连续变化，而不是追求单一数值命中。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在集中式高功率变流柜内实施故障树第4项时，应先确认信号属于正确区域和正确采样通道。设备额定功率为625 kW，在约42%负荷下出现该现象时，需要把环境、控制指令和局部部件状态分别记录，避免把瞬态工况写成根因。如果“检查丢包与心跳时间”未发现异常，应转向RS485 总线并执行“检查丢包与心跳时间”，禁止通过连续复位制造暂时恢复。完成后应复核RS485 总线未因处置产生次生异常，并把反证结果保留在诊断记录中。结合液冷主回路与机柜风冷组合、IEC 61850/Modbus TCP、60天维护周期以及故障树的主题，第4项的判定重点是站控交换机端口能否解释物理链路、协议配置、供电和网关状态中的连续变化，而不是追求单一数值命中。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SW-PV-625而言，故障树中的第5项不能只读取告警位，还要核对协议参数表的现场状态。液冷主回路与机柜风冷组合在本工况下应维持可解释的热交换路径，如果communication_status变化而heartbeat_age不跟随，应优先检查局部信号或单个部件。发现协议参数表与辅助电源模块给出相反信息时，应进入补充信息流程，并说明还缺少哪一项现场测量。若本项证据冲突，结论必须保持候选状态，并提出针对协议参数表的现场补充问题。结合液冷主回路与机柜风冷组合、IEC 61850/Modbus TCP、60天维护周期以及故障树的主题，第5项的判定重点是通信管理单元能否解释物理链路、协议配置、供电和网关状态中的连续变化，而不是追求单一数值命中。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在集中式高功率变流柜内实施故障树第6项时，应先确认信号属于正确区域和正确采样通道。设备额定功率为625 kW，在约64%负荷下出现该现象时，需要把环境、控制指令和局部部件状态分别记录，避免把瞬态工况写成根因。如果“比对本地与远程数据”未发现异常，应转向站控交换机端口并执行“核对链路灯和端口统计”，禁止通过连续复位制造暂时恢复。完成后应复核站控交换机端口未因处置产生次生异常，并把反证结果保留在诊断记录中。结合液冷主回路与机柜风冷组合、IEC 61850/Modbus TCP、60天维护周期以及故障树的主题，第6项的判定重点是RS485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SW-PV-625而言，故障树中的第7项不能只读取告警位，还要核对通信管理单元的现场状态。液冷主回路与机柜风冷组合在本工况下应维持可解释的热交换路径，如果packet_loss变化而packet_loss不跟随，应优先检查局部信号或单个部件。发现通信管理单元与RS485 总线给出相反信息时，应进入补充信息流程，并说明还缺少哪一项现场测量。若本项证据冲突，结论必须保持候选状态，并提出针对通信管理单元的现场补充问题。结合液冷主回路与机柜风冷组合、IEC 61850/Modbus TCP、60天维护周期以及故障树的主题，第7项的判定重点是communication_status能否解释物理链路、协议配置、供电和网关状态中的连续变化，而不是追求单一数值命中。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在集中式高功率变流柜内实施故障树第8项时，应先确认信号属于正确区域和正确采样通道。设备额定功率为625 kW，在约15%负荷下出现该现象时，需要把环境、控制指令和局部部件状态分别记录，避免把瞬态工况写成根因。如果“测量通信单元辅助电源”未发现异常，应转向辅助电源模块并执行“检查地址、波特率和校验位”，禁止通过连续复位制造暂时恢复。完成后应复核辅助电源模块未因处置产生次生异常，并把反证结果保留在诊断记录中。结合液冷主回路与机柜风冷组合、IEC 61850/Modbus TCP、60天维护周期以及故障树的主题，第8项的判定重点是heartbeat_age能否解释物理链路、协议配置、供电和网关状态中的连续变化，而不是追求单一数值命中。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对SW-PV-625而言，故障树中的第9项不能只读取告警位，还要核对光纤收发器的现场状态。液冷主回路与机柜风冷组合在本工况下应维持可解释的热交换路径，如果dc_voltage变化而auxiliary_power不跟随，应优先检查局部信号或单个部件。发现光纤收发器与站控交换机端口给出相反信息时，应进入补充信息流程，并说明还缺少哪一项现场测量。若本项证据冲突，结论必须保持候选状态，并提出针对光纤收发器的现场补充问题。结合液冷主回路与机柜风冷组合、IEC 61850/Modbus TCP、60天维护周期以及故障树的主题，第9项的判定重点是液冷主回路与机柜风冷组合能否解释物理链路、协议配置、供电和网关状态中的连续变化，而不是追求单一数值命中。</w:t>
      </w:r>
    </w:p>
    <w:p>
      <w:pPr>
        <w:spacing w:after="100"/>
        <w:ind w:left="283" w:right="283"/>
      </w:pPr>
      <w:r>
        <w:rPr>
          <w:b/>
        </w:rPr>
        <w:t>注意：清洁风道或拆卸部件前应确认旋转部件停止，禁止使用导电工具触碰控制板。 本条适用于SW-PV-625及SW-I625.5版本。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top"/>
            <w:shd w:fill="DCEAF4"/>
          </w:tcPr>
          <w:p>
            <w:r>
              <w:t>检查对象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正常参考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异常特征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下一步</w:t>
            </w:r>
          </w:p>
        </w:tc>
      </w:tr>
      <w:tr>
        <w:tc>
          <w:tcPr>
            <w:tcW w:type="dxa" w:w="2436"/>
            <w:vAlign w:val="top"/>
          </w:tcPr>
          <w:p>
            <w:r>
              <w:t>通信管理单元</w:t>
            </w:r>
          </w:p>
        </w:tc>
        <w:tc>
          <w:tcPr>
            <w:tcW w:type="dxa" w:w="2436"/>
            <w:vAlign w:val="top"/>
          </w:tcPr>
          <w:p>
            <w:r>
              <w:t>heartbeat_age稳定，采样周期500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连续8分钟偏离基线或质量位异常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比对本地与远程数据</w:t>
            </w:r>
          </w:p>
        </w:tc>
      </w:tr>
      <w:tr>
        <w:tc>
          <w:tcPr>
            <w:tcW w:type="dxa" w:w="2436"/>
            <w:vAlign w:val="top"/>
          </w:tcPr>
          <w:p>
            <w:r>
              <w:t>RS485 总线</w:t>
            </w:r>
          </w:p>
        </w:tc>
        <w:tc>
          <w:tcPr>
            <w:tcW w:type="dxa" w:w="2436"/>
            <w:vAlign w:val="top"/>
          </w:tcPr>
          <w:p>
            <w:r>
              <w:t>packet_loss稳定，采样周期500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连续11分钟偏离基线或质量位异常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检查丢包与心跳时间</w:t>
            </w:r>
          </w:p>
        </w:tc>
      </w:tr>
      <w:tr>
        <w:tc>
          <w:tcPr>
            <w:tcW w:type="dxa" w:w="2436"/>
            <w:vAlign w:val="top"/>
          </w:tcPr>
          <w:p>
            <w:r>
              <w:t>光纤收发器</w:t>
            </w:r>
          </w:p>
        </w:tc>
        <w:tc>
          <w:tcPr>
            <w:tcW w:type="dxa" w:w="2436"/>
            <w:vAlign w:val="top"/>
          </w:tcPr>
          <w:p>
            <w:r>
              <w:t>auxiliary_power稳定，采样周期500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连续14分钟偏离基线或质量位异常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核对链路灯和端口统计</w:t>
            </w:r>
          </w:p>
        </w:tc>
      </w:tr>
      <w:tr>
        <w:tc>
          <w:tcPr>
            <w:tcW w:type="dxa" w:w="2436"/>
            <w:vAlign w:val="top"/>
          </w:tcPr>
          <w:p>
            <w:r>
              <w:t>辅助电源模块</w:t>
            </w:r>
          </w:p>
        </w:tc>
        <w:tc>
          <w:tcPr>
            <w:tcW w:type="dxa" w:w="2436"/>
            <w:vAlign w:val="top"/>
          </w:tcPr>
          <w:p>
            <w:r>
              <w:t>dc_voltage稳定，采样周期500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连续17分钟偏离基线或质量位异常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检查地址、波特率和校验位</w:t>
            </w:r>
          </w:p>
        </w:tc>
      </w:tr>
      <w:tr>
        <w:tc>
          <w:tcPr>
            <w:tcW w:type="dxa" w:w="2436"/>
            <w:vAlign w:val="top"/>
          </w:tcPr>
          <w:p>
            <w:r>
              <w:t>协议参数表</w:t>
            </w:r>
          </w:p>
        </w:tc>
        <w:tc>
          <w:tcPr>
            <w:tcW w:type="dxa" w:w="2436"/>
            <w:vAlign w:val="top"/>
          </w:tcPr>
          <w:p>
            <w:r>
              <w:t>communication_status稳定，采样周期500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连续20分钟偏离基线或质量位异常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测量通信单元辅助电源</w:t>
            </w:r>
          </w:p>
        </w:tc>
      </w:tr>
    </w:tbl>
    <w:p/>
    <w:p>
      <w:pPr>
        <w:pStyle w:val="Heading1"/>
      </w:pPr>
      <w:r>
        <w:t>第15章 恢复判据</w:t>
      </w:r>
    </w:p>
    <w:p>
      <w:pPr>
        <w:spacing w:after="100"/>
        <w:ind w:firstLine="420"/>
        <w:jc w:val="both"/>
      </w:pPr>
      <w:r>
        <w:t>恢复判据的检查点1用于确认RS485 总线与auxiliary_power之间的关系，适用对象为SW-PV-625的光伏逆变器通讯异常场景。辅助电源采用DC 24 V，若RS485 总线端测量值在22.5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液冷主回路与机柜风冷组合、IEC 61850/Modbus TCP、60天维护周期以及恢复判据的主题，第1项的判定重点是IEC 61850/Modbus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恢复判据阶段，第2项应先建立物理链路、协议配置、供电和网关状态基线，再决定是否扩大检查范围。按60天维护周期形成的历史基线可用于比较，但旧版本阈值和其他型号记录不得替代当前设备数据。若屏蔽与接地问题成立，通常应同时观察到光纤收发器状态变化和dc_voltage趋势变化；只有历史工单相似而当前时序不支持时，应保留为弱候选。记录应包括环境温度、负荷、仪表编号、操作人和时间戳，以支持后续案例审核。结合液冷主回路与机柜风冷组合、IEC 61850/Modbus TCP、60天维护周期以及恢复判据的主题，第2项的判定重点是物理链路、协议配置、供电和网关状态能否解释物理链路、协议配置、供电和网关状态中的连续变化，而不是追求单一数值命中。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恢复判据的检查点3用于确认辅助电源模块与communication_status之间的关系，适用对象为SW-PV-625的光伏逆变器通讯异常场景。辅助电源采用DC 24 V，若辅助电源模块端测量值在23.5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液冷主回路与机柜风冷组合、IEC 61850/Modbus TCP、60天维护周期以及恢复判据的主题，第3项的判定重点是恢复能否解释物理链路、协议配置、供电和网关状态中的连续变化，而不是追求单一数值命中。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恢复判据阶段，第4项应先建立稳定基线，再决定是否扩大检查范围。按60天维护周期形成的历史基线可用于比较，但旧版本阈值和其他型号记录不得替代当前设备数据。若站号或波特率不一致成立，通常应同时观察到协议参数表状态变化和heartbeat_age趋势变化；只有历史工单相似而当前时序不支持时，应保留为弱候选。记录应包括环境温度、负荷、仪表编号、操作人和时间戳，以支持后续案例审核。结合液冷主回路与机柜风冷组合、IEC 61850/Modbus TCP、60天维护周期以及恢复判据的主题，第4项的判定重点是稳定能否解释物理链路、协议配置、供电和网关状态中的连续变化，而不是追求单一数值命中。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恢复判据的检查点5用于确认站控交换机端口与packet_loss之间的关系，适用对象为SW-PV-625的光伏逆变器通讯异常场景。辅助电源采用DC 24 V，若站控交换机端口端测量值在21.5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液冷主回路与机柜风冷组合、IEC 61850/Modbus TCP、60天维护周期以及恢复判据的主题，第5项的判定重点是观察能否解释物理链路、协议配置、供电和网关状态中的连续变化，而不是追求单一数值命中。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恢复判据阶段，第6项应先建立复测基线，再决定是否扩大检查范围。按60天维护周期形成的历史基线可用于比较，但旧版本阈值和其他型号记录不得替代当前设备数据。若网关缓存或进程异常成立，通常应同时观察到通信管理单元状态变化和auxiliary_power趋势变化；只有历史工单相似而当前时序不支持时，应保留为弱候选。记录应包括环境温度、负荷、仪表编号、操作人和时间戳，以支持后续案例审核。结合液冷主回路与机柜风冷组合、IEC 61850/Modbus TCP、60天维护周期以及恢复判据的主题，第6项的判定重点是复测能否解释物理链路、协议配置、供电和网关状态中的连续变化，而不是追求单一数值命中。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恢复判据的检查点7用于确认RS485 总线与dc_voltage之间的关系，适用对象为SW-PV-625的光伏逆变器通讯异常场景。辅助电源采用DC 24 V，若RS485 总线端测量值在22.5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液冷主回路与机柜风冷组合、IEC 61850/Modbus TCP、60天维护周期以及恢复判据的主题，第7项的判定重点是确认能否解释物理链路、协议配置、供电和网关状态中的连续变化，而不是追求单一数值命中。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当光伏逆变器通讯异常进入恢复判据阶段，第8项应先建立液冷主回路与机柜风冷组合基线，再决定是否扩大检查范围。按60天维护周期形成的历史基线可用于比较，但旧版本阈值和其他型号记录不得替代当前设备数据。若网络链路中断成立，通常应同时观察到光纤收发器状态变化和communication_status趋势变化；只有历史工单相似而当前时序不支持时，应保留为弱候选。记录应包括环境温度、负荷、仪表编号、操作人和时间戳，以支持后续案例审核。结合液冷主回路与机柜风冷组合、IEC 61850/Modbus TCP、60天维护周期以及恢复判据的主题，第8项的判定重点是液冷主回路与机柜风冷组合能否解释物理链路、协议配置、供电和网关状态中的连续变化，而不是追求单一数值命中。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恢复判据的检查点9用于确认辅助电源模块与heartbeat_age之间的关系，适用对象为SW-PV-625的光伏逆变器通讯异常场景。辅助电源采用DC 24 V，若辅助电源模块端测量值在23.5 V附近反复摆动，应同步检查负载、电源支路和接线压降。手册证据用于说明检查方法，工单和案例只用于比较经验；最终根因仍需要当前设备的时序或人工确认支持。本项形成的证据引用应能回溯到章节、页码、设备和告警时间窗，不能只引用摘要文本。结合液冷主回路与机柜风冷组合、IEC 61850/Modbus TCP、60天维护周期以及恢复判据的主题，第9项的判定重点是IEC 61850/Modbus TCP能否解释物理链路、协议配置、供电和网关状态中的连续变化，而不是追求单一数值命中。</w:t>
      </w:r>
    </w:p>
    <w:p>
      <w:pPr>
        <w:spacing w:after="100"/>
      </w:pPr>
      <w:r>
        <w:t>1. 对协议参数表执行“核对链路灯和端口统计”，记录测量值、时间和仪表编号；若结果与当前时序冲突，停止继续扩大操作范围，并将冲突证据提交人工复核。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2. 对站控交换机端口执行“检查地址、波特率和校验位”，记录测量值、时间和仪表编号；若结果与当前时序冲突，停止继续扩大操作范围，并将冲突证据提交人工复核。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3. 对通信管理单元执行“测量通信单元辅助电源”，记录测量值、时间和仪表编号；若结果与当前时序冲突，停止继续扩大操作范围，并将冲突证据提交人工复核。</w:t>
      </w:r>
    </w:p>
    <w:p>
      <w:pPr>
        <w:pStyle w:val="Heading1"/>
      </w:pPr>
      <w:r>
        <w:t>第16章 常见误判</w:t>
      </w:r>
    </w:p>
    <w:p>
      <w:pPr>
        <w:spacing w:after="100"/>
        <w:ind w:firstLine="420"/>
        <w:jc w:val="both"/>
      </w:pPr>
      <w:r>
        <w:t>常见误判的第1项把heartbeat_age设为对照量，用于排除单点变化对网络链路中断判断的干扰。建议读取告警前16分钟至告警后28分钟的数据；若communication_status与heartbeat_age的偏离持续超过8个采样周期，应核对时间同步和质量位。检查记录要区分支持证据、反证和缺失信息，尤其不能把辅助电源模块的正常状态从报告中省略。超出本手册适用范围时，应停止扩大操作并转交人工复核，不能补写未取得的测量值。结合液冷主回路与机柜风冷组合、IEC 61850/Modbus TCP、60天维护周期以及常见误判的主题，第1项的判定重点是物理链路、协议配置、供电和网关状态能否解释物理链路、协议配置、供电和网关状态中的连续变化，而不是追求单一数值命中。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2个诊断环节围绕物理链路、协议配置、供电和网关状态展开，首要记录项是heartbeat_age和dc_voltage的同步程度。针对站控交换机端口，可将0.9欧姆级变化与维护基线比较；测量前应扣除表笔和接线影响，并保留复测结果。若核对链路灯和端口统计涉及停机、断电或回路切换，应把动作标记为高风险且保持未执行，等待授权人员确认。处置后连续观察38分钟，只有告警、heartbeat_age和dc_voltage同时稳定，才能结束本检查点。结合液冷主回路与机柜风冷组合、IEC 61850/Modbus TCP、60天维护周期以及常见误判的主题，第2项的判定重点是站控交换机端口能否解释物理链路、协议配置、供电和网关状态中的连续变化，而不是追求单一数值命中。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常见误判的第3项把packet_loss设为对照量，用于排除单点变化对辅助电源异常判断的干扰。建议读取告警前30分钟至告警后42分钟的数据；若packet_loss与packet_loss的偏离持续超过10个采样周期，应核对时间同步和质量位。检查记录要区分支持证据、反证和缺失信息，尤其不能把RS485 总线的正常状态从报告中省略。超出本手册适用范围时，应停止扩大操作并转交人工复核，不能补写未取得的测量值。结合液冷主回路与机柜风冷组合、IEC 61850/Modbus TCP、60天维护周期以及常见误判的主题，第3项的判定重点是通信管理单元能否解释物理链路、协议配置、供电和网关状态中的连续变化，而不是追求单一数值命中。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4个诊断环节围绕物理链路、协议配置、供电和网关状态展开，首要记录项是auxiliary_power和communication_status的同步程度。针对辅助电源模块，可将0.3欧姆级变化与维护基线比较；测量前应扣除表笔和接线影响，并保留复测结果。若检查地址、波特率和校验位涉及停机、断电或回路切换，应把动作标记为高风险且保持未执行，等待授权人员确认。处置后连续观察52分钟，只有告警、auxiliary_power和communication_status同时稳定，才能结束本检查点。结合液冷主回路与机柜风冷组合、IEC 61850/Modbus TCP、60天维护周期以及常见误判的主题，第4项的判定重点是RS485 总线能否解释物理链路、协议配置、供电和网关状态中的连续变化，而不是追求单一数值命中。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常见误判的第5项把auxiliary_power设为对照量，用于排除单点变化对屏蔽与接地问题判断的干扰。建议读取告警前44分钟至告警后56分钟的数据；若dc_voltage与auxiliary_power的偏离持续超过3个采样周期，应核对时间同步和质量位。检查记录要区分支持证据、反证和缺失信息，尤其不能把站控交换机端口的正常状态从报告中省略。超出本手册适用范围时，应停止扩大操作并转交人工复核，不能补写未取得的测量值。结合液冷主回路与机柜风冷组合、IEC 61850/Modbus TCP、60天维护周期以及常见误判的主题，第5项的判定重点是communication_status能否解释物理链路、协议配置、供电和网关状态中的连续变化，而不是追求单一数值命中。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本节第6个诊断环节围绕物理链路、协议配置、供电和网关状态展开，首要记录项是communication_status和heartbeat_age的同步程度。针对RS485 总线，可将0.9欧姆级变化与维护基线比较；测量前应扣除表笔和接线影响，并保留复测结果。若测量通信单元辅助电源涉及停机、断电或回路切换，应把动作标记为高风险且保持未执行，等待授权人员确认。处置后连续观察29分钟，只有告警、communication_status和heartbeat_age同时稳定，才能结束本检查点。结合液冷主回路与机柜风冷组合、IEC 61850/Modbus TCP、60天维护周期以及常见误判的主题，第6项的判定重点是heartbeat_age能否解释物理链路、协议配置、供电和网关状态中的连续变化，而不是追求单一数值命中。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常见误判的第7项把dc_voltage设为对照量，用于排除单点变化对站号或波特率不一致判断的干扰。建议读取告警前21分钟至告警后33分钟的数据；若heartbeat_age与dc_voltage的偏离持续超过5个采样周期，应核对时间同步和质量位。检查记录要区分支持证据、反证和缺失信息，尤其不能把辅助电源模块的正常状态从报告中省略。超出本手册适用范围时，应停止扩大操作并转交人工复核，不能补写未取得的测量值。结合液冷主回路与机柜风冷组合、IEC 61850/Modbus TCP、60天维护周期以及常见误判的主题，第7项的判定重点是液冷主回路与机柜风冷组合能否解释物理链路、协议配置、供电和网关状态中的连续变化，而不是追求单一数值命中。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本节第8个诊断环节围绕物理链路、协议配置、供电和网关状态展开，首要记录项是packet_loss和packet_loss的同步程度。针对站控交换机端口，可将0.3欧姆级变化与维护基线比较；测量前应扣除表笔和接线影响，并保留复测结果。若比对本地与远程数据涉及停机、断电或回路切换，应把动作标记为高风险且保持未执行，等待授权人员确认。处置后连续观察43分钟，只有告警、packet_loss和packet_loss同时稳定，才能结束本检查点。结合液冷主回路与机柜风冷组合、IEC 61850/Modbus TCP、60天维护周期以及常见误判的主题，第8项的判定重点是IEC 61850/Modbus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常见误判的第9项把communication_status设为对照量，用于排除单点变化对网关缓存或进程异常判断的干扰。建议读取告警前35分钟至告警后47分钟的数据；若auxiliary_power与communication_status的偏离持续超过7个采样周期，应核对时间同步和质量位。检查记录要区分支持证据、反证和缺失信息，尤其不能把RS485 总线的正常状态从报告中省略。超出本手册适用范围时，应停止扩大操作并转交人工复核，不能补写未取得的测量值。结合液冷主回路与机柜风冷组合、IEC 61850/Modbus TCP、60天维护周期以及常见误判的主题，第9项的判定重点是物理链路、协议配置、供电和网关状态能否解释物理链路、协议配置、供电和网关状态中的连续变化，而不是追求单一数值命中。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left="283" w:right="283"/>
      </w:pPr>
      <w:r>
        <w:rPr>
          <w:b/>
        </w:rPr>
        <w:t>告警定义：PV-COMM-LOST用于表示SW-PV-625在物理链路、协议配置、供电和网关状态方面出现持续异常。判定时应结合communication_status、质量位、触发时间和当前有效参数，预警温度参考值为78，保护参考值为88；本定义不允许单独替代现场复测。</w:t>
      </w:r>
    </w:p>
    <w:p>
      <w:pPr>
        <w:pStyle w:val="Heading1"/>
      </w:pPr>
      <w:r>
        <w:t>第17章 记录模板</w:t>
      </w:r>
    </w:p>
    <w:p>
      <w:pPr>
        <w:spacing w:after="100"/>
        <w:ind w:firstLine="420"/>
        <w:jc w:val="both"/>
      </w:pPr>
      <w:r>
        <w:t>昇维动力在记录模板的第1项中要求区分辅助电源异常与协议参数表引起的次生现象。IEC 61850/Modbus TCP链路中的状态更新时间不得晚于本地事件超过9秒，否则远程数据显示只可作为辅助信息。本项先执行“检查地址、波特率和校验位”，再执行“比对本地与远程数据”；两项结果必须引用同一设备、同一告警窗口和一致的测量单位。恢复标准包括告警消失、packet_loss回到基线区间以及packet_loss无新的异常漂移，三项缺一不可。结合液冷主回路与机柜风冷组合、IEC 61850/Modbus TCP、60天维护周期以及记录模板的主题，第1项的判定重点是记录能否解释物理链路、协议配置、供电和网关状态中的连续变化，而不是追求单一数值命中。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记录模板第2项适用于固件SW-I625.5，重点检查协议参数表、auxiliary_power与当前负荷是否形成一致证据链。采样周期为500 ms，本检查点至少使用8个连续有效样本；无效质量位、重复时间戳和通信补传数据应从确认依据中剔除。现场复测结果应与手册当前版本、设备画像和告警详情交叉核对，任一实体不匹配都需要重新确认输入。若恢复仅持续短于16分钟，应视为间歇问题而非闭环完成，并继续保留会话。结合液冷主回路与机柜风冷组合、IEC 61850/Modbus TCP、60天维护周期以及记录模板的主题，第2项的判定重点是时间戳能否解释物理链路、协议配置、供电和网关状态中的连续变化，而不是追求单一数值命中。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昇维动力在记录模板的第3项中要求区分屏蔽与接地问题与光纤收发器引起的次生现象。IEC 61850/Modbus TCP链路中的状态更新时间不得晚于本地事件超过11秒，否则远程数据显示只可作为辅助信息。本项先执行“核对链路灯和端口统计”，再执行“检查丢包与心跳时间”；两项结果必须引用同一设备、同一告警窗口和一致的测量单位。恢复标准包括告警消失、dc_voltage回到基线区间以及auxiliary_power无新的异常漂移，三项缺一不可。结合液冷主回路与机柜风冷组合、IEC 61850/Modbus TCP、60天维护周期以及记录模板的主题，第3项的判定重点是操作人能否解释物理链路、协议配置、供电和网关状态中的连续变化，而不是追求单一数值命中。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记录模板第4项适用于固件SW-I625.5，重点检查通信管理单元、communication_status与当前负荷是否形成一致证据链。采样周期为500 ms，本检查点至少使用10个连续有效样本；无效质量位、重复时间戳和通信补传数据应从确认依据中剔除。现场复测结果应与手册当前版本、设备画像和告警详情交叉核对，任一实体不匹配都需要重新确认输入。若恢复仅持续短于15分钟，应视为间歇问题而非闭环完成，并继续保留会话。结合液冷主回路与机柜风冷组合、IEC 61850/Modbus TCP、60天维护周期以及记录模板的主题，第4项的判定重点是证据能否解释物理链路、协议配置、供电和网关状态中的连续变化，而不是追求单一数值命中。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昇维动力在记录模板的第5项中要求区分站号或波特率不一致与通信管理单元引起的次生现象。IEC 61850/Modbus TCP链路中的状态更新时间不得晚于本地事件超过12秒，否则远程数据显示只可作为辅助信息。本项先执行“检查丢包与心跳时间”，再执行“核对链路灯和端口统计”；两项结果必须引用同一设备、同一告警窗口和一致的测量单位。恢复标准包括告警消失、heartbeat_age回到基线区间以及dc_voltage无新的异常漂移，三项缺一不可。结合液冷主回路与机柜风冷组合、IEC 61850/Modbus TCP、60天维护周期以及记录模板的主题，第5项的判定重点是复核能否解释物理链路、协议配置、供电和网关状态中的连续变化，而不是追求单一数值命中。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记录模板第6项适用于固件SW-I625.5，重点检查光纤收发器、packet_loss与当前负荷是否形成一致证据链。采样周期为500 ms，本检查点至少使用12个连续有效样本；无效质量位、重复时间戳和通信补传数据应从确认依据中剔除。现场复测结果应与手册当前版本、设备画像和告警详情交叉核对，任一实体不匹配都需要重新确认输入。若恢复仅持续短于7分钟，应视为间歇问题而非闭环完成，并继续保留会话。结合液冷主回路与机柜风冷组合、IEC 61850/Modbus TCP、60天维护周期以及记录模板的主题，第6项的判定重点是液冷主回路与机柜风冷组合能否解释物理链路、协议配置、供电和网关状态中的连续变化，而不是追求单一数值命中。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昇维动力在记录模板的第7项中要求区分网关缓存或进程异常与协议参数表引起的次生现象。IEC 61850/Modbus TCP链路中的状态更新时间不得晚于本地事件超过2秒，否则远程数据显示只可作为辅助信息。本项先执行“比对本地与远程数据”，再执行“检查地址、波特率和校验位”；两项结果必须引用同一设备、同一告警窗口和一致的测量单位。恢复标准包括告警消失、auxiliary_power回到基线区间以及communication_status无新的异常漂移，三项缺一不可。结合液冷主回路与机柜风冷组合、IEC 61850/Modbus TCP、60天维护周期以及记录模板的主题，第7项的判定重点是IEC 61850/Modbus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记录模板第8项适用于固件SW-I625.5，重点检查协议参数表、dc_voltage与当前负荷是否形成一致证据链。采样周期为500 ms，本检查点至少使用14个连续有效样本；无效质量位、重复时间戳和通信补传数据应从确认依据中剔除。现场复测结果应与手册当前版本、设备画像和告警详情交叉核对，任一实体不匹配都需要重新确认输入。若恢复仅持续短于6分钟，应视为间歇问题而非闭环完成，并继续保留会话。结合液冷主回路与机柜风冷组合、IEC 61850/Modbus TCP、60天维护周期以及记录模板的主题，第8项的判定重点是物理链路、协议配置、供电和网关状态能否解释物理链路、协议配置、供电和网关状态中的连续变化，而不是追求单一数值命中。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昇维动力在记录模板的第9项中要求区分网络链路中断与光纤收发器引起的次生现象。IEC 61850/Modbus TCP链路中的状态更新时间不得晚于本地事件超过4秒，否则远程数据显示只可作为辅助信息。本项先执行“测量通信单元辅助电源”，再执行“测量通信单元辅助电源”；两项结果必须引用同一设备、同一告警窗口和一致的测量单位。恢复标准包括告警消失、communication_status回到基线区间以及heartbeat_age无新的异常漂移，三项缺一不可。结合液冷主回路与机柜风冷组合、IEC 61850/Modbus TCP、60天维护周期以及记录模板的主题，第9项的判定重点是记录能否解释物理链路、协议配置、供电和网关状态中的连续变化，而不是追求单一数值命中。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top"/>
            <w:shd w:fill="DCEAF4"/>
          </w:tcPr>
          <w:p>
            <w:r>
              <w:t>检查对象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正常参考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异常特征</w:t>
            </w:r>
          </w:p>
        </w:tc>
        <w:tc>
          <w:tcPr>
            <w:tcW w:type="dxa" w:w="2436"/>
            <w:vAlign w:val="top"/>
            <w:shd w:fill="DCEAF4"/>
          </w:tcPr>
          <w:p>
            <w:r>
              <w:t>下一步</w:t>
            </w:r>
          </w:p>
        </w:tc>
      </w:tr>
      <w:tr>
        <w:tc>
          <w:tcPr>
            <w:tcW w:type="dxa" w:w="2436"/>
            <w:vAlign w:val="top"/>
          </w:tcPr>
          <w:p>
            <w:r>
              <w:t>辅助电源模块</w:t>
            </w:r>
          </w:p>
        </w:tc>
        <w:tc>
          <w:tcPr>
            <w:tcW w:type="dxa" w:w="2436"/>
            <w:vAlign w:val="top"/>
          </w:tcPr>
          <w:p>
            <w:r>
              <w:t>packet_loss稳定，采样周期500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连续8分钟偏离基线或质量位异常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检查地址、波特率和校验位</w:t>
            </w:r>
          </w:p>
        </w:tc>
      </w:tr>
      <w:tr>
        <w:tc>
          <w:tcPr>
            <w:tcW w:type="dxa" w:w="2436"/>
            <w:vAlign w:val="top"/>
          </w:tcPr>
          <w:p>
            <w:r>
              <w:t>协议参数表</w:t>
            </w:r>
          </w:p>
        </w:tc>
        <w:tc>
          <w:tcPr>
            <w:tcW w:type="dxa" w:w="2436"/>
            <w:vAlign w:val="top"/>
          </w:tcPr>
          <w:p>
            <w:r>
              <w:t>auxiliary_power稳定，采样周期500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连续11分钟偏离基线或质量位异常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测量通信单元辅助电源</w:t>
            </w:r>
          </w:p>
        </w:tc>
      </w:tr>
      <w:tr>
        <w:tc>
          <w:tcPr>
            <w:tcW w:type="dxa" w:w="2436"/>
            <w:vAlign w:val="top"/>
          </w:tcPr>
          <w:p>
            <w:r>
              <w:t>站控交换机端口</w:t>
            </w:r>
          </w:p>
        </w:tc>
        <w:tc>
          <w:tcPr>
            <w:tcW w:type="dxa" w:w="2436"/>
            <w:vAlign w:val="top"/>
          </w:tcPr>
          <w:p>
            <w:r>
              <w:t>dc_voltage稳定，采样周期500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连续14分钟偏离基线或质量位异常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比对本地与远程数据</w:t>
            </w:r>
          </w:p>
        </w:tc>
      </w:tr>
      <w:tr>
        <w:tc>
          <w:tcPr>
            <w:tcW w:type="dxa" w:w="2436"/>
            <w:vAlign w:val="top"/>
          </w:tcPr>
          <w:p>
            <w:r>
              <w:t>通信管理单元</w:t>
            </w:r>
          </w:p>
        </w:tc>
        <w:tc>
          <w:tcPr>
            <w:tcW w:type="dxa" w:w="2436"/>
            <w:vAlign w:val="top"/>
          </w:tcPr>
          <w:p>
            <w:r>
              <w:t>communication_status稳定，采样周期500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连续17分钟偏离基线或质量位异常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检查丢包与心跳时间</w:t>
            </w:r>
          </w:p>
        </w:tc>
      </w:tr>
      <w:tr>
        <w:tc>
          <w:tcPr>
            <w:tcW w:type="dxa" w:w="2436"/>
            <w:vAlign w:val="top"/>
          </w:tcPr>
          <w:p>
            <w:r>
              <w:t>RS485 总线</w:t>
            </w:r>
          </w:p>
        </w:tc>
        <w:tc>
          <w:tcPr>
            <w:tcW w:type="dxa" w:w="2436"/>
            <w:vAlign w:val="top"/>
          </w:tcPr>
          <w:p>
            <w:r>
              <w:t>heartbeat_age稳定，采样周期500 ms</w:t>
            </w:r>
          </w:p>
        </w:tc>
        <w:tc>
          <w:tcPr>
            <w:tcW w:type="dxa" w:w="2436"/>
            <w:vAlign w:val="top"/>
          </w:tcPr>
          <w:p>
            <w:r>
              <w:t>连续20分钟偏离基线或质量位异常</w:t>
            </w:r>
          </w:p>
        </w:tc>
        <w:tc>
          <w:tcPr>
            <w:tcW w:type="dxa" w:w="2436"/>
            <w:vAlign w:val="top"/>
          </w:tcPr>
          <w:p>
            <w:r>
              <w:t>核对链路灯和端口统计</w:t>
            </w:r>
          </w:p>
        </w:tc>
      </w:tr>
    </w:tbl>
    <w:p/>
    <w:p>
      <w:pPr>
        <w:pStyle w:val="Heading1"/>
      </w:pPr>
      <w:r>
        <w:t>第18章 版本说明</w:t>
      </w:r>
    </w:p>
    <w:p>
      <w:pPr>
        <w:spacing w:after="100"/>
        <w:ind w:firstLine="420"/>
        <w:jc w:val="both"/>
      </w:pPr>
      <w:r>
        <w:t>在SW-PV-625执行版本说明时，第1项应从版本入手，并把站控交换机端口作为反证观察对象。当前固件的温度参考区间包含78度预警点和88度保护点，但本项仍要求以数据库中的当前有效参数为准。对协议参数表的检查应同时记录原始值与结论，不能只保存“正常”或“异常”两个标签。确认屏蔽与接地问题前，需要至少两类独立证据；图谱关系或模型常识不能单独替代现场事实。结合液冷主回路与机柜风冷组合、IEC 61850/Modbus TCP、60天维护周期以及版本说明的主题，第1项的判定重点是版本能否解释物理链路、协议配置、供电和网关状态中的连续变化，而不是追求单一数值命中。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2项面向SW-PV-625的站控交换机端口，目标是判断communication_status异常是否具有连续性和可重复性。若communication_status在9次采样中出现阶跃、平台或周期性摆动，应分别标记形态，不能用单一平均值掩盖异常。当communication_status支持异常但heartbeat_age保持稳定时，应检查信号链或局部部件；两者同步变化时，再分析系统工况与环境条件。本检查点仅适用于SW-PV-625和文档版本1.1，不得直接套用于不同型号或历史版本。结合液冷主回路与机柜风冷组合、IEC 61850/Modbus TCP、60天维护周期以及版本说明的主题，第2项的判定重点是变更能否解释物理链路、协议配置、供电和网关状态中的连续变化，而不是追求单一数值命中。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SW-PV-625执行版本说明时，第3项应从兼容入手，并把辅助电源模块作为反证观察对象。当前固件的温度参考区间包含78度预警点和88度保护点，但本项仍要求以数据库中的当前有效参数为准。对通信管理单元的检查应同时记录原始值与结论，不能只保存“正常”或“异常”两个标签。确认站号或波特率不一致前，需要至少两类独立证据；图谱关系或模型常识不能单独替代现场事实。结合液冷主回路与机柜风冷组合、IEC 61850/Modbus TCP、60天维护周期以及版本说明的主题，第3项的判定重点是兼容能否解释物理链路、协议配置、供电和网关状态中的连续变化，而不是追求单一数值命中。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第4项面向SW-PV-625的RS485 总线，目标是判断packet_loss异常是否具有连续性和可重复性。若packet_loss在11次采样中出现阶跃、平台或周期性摆动，应分别标记形态，不能用单一平均值掩盖异常。当packet_loss支持异常但packet_loss保持稳定时，应检查信号链或局部部件；两者同步变化时，再分析系统工况与环境条件。本检查点仅适用于SW-PV-625和文档版本1.1，不得直接套用于不同型号或历史版本。结合液冷主回路与机柜风冷组合、IEC 61850/Modbus TCP、60天维护周期以及版本说明的主题，第4项的判定重点是回退能否解释物理链路、协议配置、供电和网关状态中的连续变化，而不是追求单一数值命中。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在SW-PV-625执行版本说明时，第5项应从液冷主回路与机柜风冷组合入手，并把RS485 总线作为反证观察对象。当前固件的温度参考区间包含78度预警点和88度保护点，但本项仍要求以数据库中的当前有效参数为准。对光纤收发器的检查应同时记录原始值与结论，不能只保存“正常”或“异常”两个标签。确认网关缓存或进程异常前，需要至少两类独立证据；图谱关系或模型常识不能单独替代现场事实。结合液冷主回路与机柜风冷组合、IEC 61850/Modbus TCP、60天维护周期以及版本说明的主题，第5项的判定重点是液冷主回路与机柜风冷组合能否解释物理链路、协议配置、供电和网关状态中的连续变化，而不是追求单一数值命中。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6项面向SW-PV-625的辅助电源模块，目标是判断dc_voltage异常是否具有连续性和可重复性。若dc_voltage在13次采样中出现阶跃、平台或周期性摆动，应分别标记形态，不能用单一平均值掩盖异常。当dc_voltage支持异常但auxiliary_power保持稳定时，应检查信号链或局部部件；两者同步变化时，再分析系统工况与环境条件。本检查点仅适用于SW-PV-625和文档版本1.1，不得直接套用于不同型号或历史版本。结合液冷主回路与机柜风冷组合、IEC 61850/Modbus TCP、60天维护周期以及版本说明的主题，第6项的判定重点是IEC 61850/Modbus TCP能否解释物理链路、协议配置、供电和网关状态中的连续变化，而不是追求单一数值命中。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SW-PV-625执行版本说明时，第7项应从物理链路、协议配置、供电和网关状态入手，并把站控交换机端口作为反证观察对象。当前固件的温度参考区间包含78度预警点和88度保护点，但本项仍要求以数据库中的当前有效参数为准。对协议参数表的检查应同时记录原始值与结论，不能只保存“正常”或“异常”两个标签。确认网络链路中断前，需要至少两类独立证据；图谱关系或模型常识不能单独替代现场事实。结合液冷主回路与机柜风冷组合、IEC 61850/Modbus TCP、60天维护周期以及版本说明的主题，第7项的判定重点是物理链路、协议配置、供电和网关状态能否解释物理链路、协议配置、供电和网关状态中的连续变化，而不是追求单一数值命中。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第8项面向SW-PV-625的站控交换机端口，目标是判断heartbeat_age异常是否具有连续性和可重复性。若heartbeat_age在15次采样中出现阶跃、平台或周期性摆动，应分别标记形态，不能用单一平均值掩盖异常。当heartbeat_age支持异常但dc_voltage保持稳定时，应检查信号链或局部部件；两者同步变化时，再分析系统工况与环境条件。本检查点仅适用于SW-PV-625和文档版本1.1，不得直接套用于不同型号或历史版本。结合液冷主回路与机柜风冷组合、IEC 61850/Modbus TCP、60天维护周期以及版本说明的主题，第8项的判定重点是固件能否解释物理链路、协议配置、供电和网关状态中的连续变化，而不是追求单一数值命中。</w:t>
      </w:r>
    </w:p>
    <w:p>
      <w:pPr>
        <w:spacing w:after="100"/>
        <w:ind w:firstLine="420"/>
        <w:jc w:val="both"/>
      </w:pPr>
      <w:r>
        <w:t>在SW-PV-625执行版本说明时，第9项应从版本入手，并把辅助电源模块作为反证观察对象。当前固件的温度参考区间包含78度预警点和88度保护点，但本项仍要求以数据库中的当前有效参数为准。对通信管理单元的检查应同时记录原始值与结论，不能只保存“正常”或“异常”两个标签。确认辅助电源异常前，需要至少两类独立证据；图谱关系或模型常识不能单独替代现场事实。结合液冷主回路与机柜风冷组合、IEC 61850/Modbus TCP、60天维护周期以及版本说明的主题，第9项的判定重点是版本能否解释物理链路、协议配置、供电和网关状态中的连续变化，而不是追求单一数值命中。</w:t>
      </w:r>
    </w:p>
    <w:p>
      <w:pPr>
        <w:spacing w:after="100"/>
        <w:ind w:left="283" w:right="283"/>
      </w:pPr>
      <w:r>
        <w:rPr>
          <w:b/>
        </w:rPr>
        <w:t>注意：历史工单仅用于比较，不得将其他设备的结论直接写成本设备根因。 本条适用于SW-PV-625及SW-I625.5版本。</w:t>
      </w:r>
    </w:p>
    <w:p>
      <w:pPr>
        <w:spacing w:after="100"/>
      </w:pPr>
      <w:r>
        <w:t>1. 对协议参数表执行“比对本地与远程数据”，记录测量值、时间和仪表编号；若结果与当前时序冲突，停止继续扩大操作范围，并将冲突证据提交人工复核。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2. 对站控交换机端口执行“检查丢包与心跳时间”，记录测量值、时间和仪表编号；若结果与当前时序冲突，停止继续扩大操作范围，并将冲突证据提交人工复核。</w:t>
      </w:r>
    </w:p>
    <w:p>
      <w:pPr>
        <w:spacing w:after="100"/>
      </w:pPr>
      <w:r>
        <w:t>3. 对通信管理单元执行“核对链路灯和端口统计”，记录测量值、时间和仪表编号；若结果与当前时序冲突，停止继续扩大操作范围，并将冲突证据提交人工复核。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pilot_medium_v1 合成试点数据 | 版本 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SW-PV-625 光伏逆变器通讯异常 故障排查指南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SW-PV-625 光伏逆变器通讯异常 故障排查指南</dc:title>
  <dc:subject>Synthetic energy diagnosis pilot manual</dc:subject>
  <dc:creator>pilot_medium_v1 data factory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