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 w:hAnsiTheme="minorAscii"/>
          <w:b/>
          <w:bCs/>
          <w:sz w:val="32"/>
          <w:szCs w:val="32"/>
          <w:lang w:val="en-US" w:eastAsia="zh-CN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literature search</w:t>
      </w:r>
      <w:r>
        <w:rPr>
          <w:rFonts w:hint="eastAsia" w:asciiTheme="minorAscii" w:hAnsiTheme="minorAscii"/>
          <w:b/>
          <w:bCs/>
          <w:sz w:val="32"/>
          <w:szCs w:val="32"/>
          <w:lang w:val="en-US" w:eastAsia="zh-CN"/>
        </w:rPr>
        <w:t xml:space="preserve"> blog</w:t>
      </w: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Ascii" w:hAnsiTheme="minorAscii"/>
          <w:i/>
          <w:i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i/>
          <w:iCs/>
          <w:sz w:val="24"/>
          <w:szCs w:val="24"/>
          <w:lang w:val="en-US" w:eastAsia="zh-CN"/>
        </w:rPr>
        <w:t>Research direction: user requirements research methods in user experience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24"/>
          <w:lang w:val="en-US" w:eastAsia="zh-CN"/>
        </w:rPr>
        <w:t>Phase I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 two preliminary keywords for the direction of this research are 'user experience' and 'research methods'. The objective of the research was to systematically compile a methodology for analysing user requirements in the context of user experience through researching online literature.</w:t>
      </w:r>
      <w:bookmarkStart w:id="0" w:name="_GoBack"/>
      <w:bookmarkEnd w:id="0"/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At first, I chose to search for the 'Product design' and 'user requirement' keywords on the Proquest Ebook Center platform. Because I prefer to use Proquest Ebook Center than The Web of Knowledge.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After searching for articles in English using the keyword 'user experience, user requirement', I got 6015 articles. However, most of these articles did not have much relevance to my keywords at the title level.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6690" cy="237553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Phase II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Perhaps there was a problem with the phrase 'research method', so I tried changing the keyword to 'user experience and research', again with English articles as the search term, and I got 7267 high matches. The problem was solved.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6690" cy="237553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By this point, I was still getting too many search results. So I started to experiment with Helen Newing's strategy of adding additional qualifiers to filter the literature. I selected seven specific subject areas and the search was successfully narrowed down to 437 results with these criteria.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6690" cy="2375535"/>
            <wp:effectExtent l="0" t="0" r="635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Obviously, there were still too many search results, so I limited the years of publication to between 2020 and 2023 and the search was successfully further narrowed down to 61. This search strategy worked, and it saved me a lot of time. I decided to start by browsing for articles from these three years and if there were no suitable articles in this, I would expand the year search.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Phase III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Next I did a quick scan of the titles, descriptions and abstracts of the 61 papers. After a quick browse I selected 3 papers that were useful to me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Hillmann, C 2021, UX for XR : User Experience Design and Strategies for Immersive Technologies, Apress L. P., Berkeley, CA.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Gage, M, &amp; Murrell, S 2022, User Experience Research : Discover What Customers Really Want, John Wiley &amp; Sons, Incorporated, Newark.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Soares, MM, Rebelo, F, &amp; Ahram, TZ (eds) 2021, Handbook of Usability and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User-Experience : Methods and Techniques, Taylor &amp; Francis Group, Milton.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37553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Handbook of Usability and User-Experience: Methods and Techniques would be a good tool book. I was thrilled to find User Experience Research: Discover What Customers Want, which was the best match for my search terms. Immersive Technologies is an additional technical area of interest to me, and therefore equally important.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Yihan Wang</w:t>
      </w:r>
    </w:p>
    <w:p>
      <w:pPr>
        <w:widowControl w:val="0"/>
        <w:numPr>
          <w:numId w:val="0"/>
        </w:num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22012298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A2CA8"/>
    <w:multiLevelType w:val="singleLevel"/>
    <w:tmpl w:val="C02A2C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zOTFmNzQ4MzcyMWRmY2ZkNmM3MjA1OWM4NWNmZDUifQ=="/>
  </w:docVars>
  <w:rsids>
    <w:rsidRoot w:val="00000000"/>
    <w:rsid w:val="127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你猜猜</cp:lastModifiedBy>
  <dcterms:modified xsi:type="dcterms:W3CDTF">2023-02-28T15:01:15Z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8402D2B3FFF44549B361C9377AF0E851</vt:lpwstr>
  </property>
</Properties>
</file>