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The Space Station Project</w:t>
      </w:r>
    </w:p>
    <w:p>
      <w:pPr>
        <w:rPr>
          <w:rFonts w:hint="eastAsia"/>
          <w:sz w:val="24"/>
          <w:szCs w:val="24"/>
        </w:rPr>
      </w:pPr>
    </w:p>
    <w:p>
      <w:pPr>
        <w:rPr>
          <w:rFonts w:hint="eastAsia"/>
          <w:sz w:val="24"/>
          <w:szCs w:val="24"/>
        </w:rPr>
      </w:pPr>
      <w:r>
        <w:rPr>
          <w:rFonts w:hint="eastAsia"/>
          <w:sz w:val="24"/>
          <w:szCs w:val="24"/>
        </w:rPr>
        <w:t>Based on Crip Technoscience there may be such a space station shortly, always orbiting in geosynchronous orbit.</w:t>
      </w:r>
    </w:p>
    <w:p>
      <w:pPr>
        <w:rPr>
          <w:rFonts w:hint="eastAsia"/>
          <w:sz w:val="24"/>
          <w:szCs w:val="24"/>
        </w:rPr>
      </w:pPr>
    </w:p>
    <w:p>
      <w:pPr>
        <w:rPr>
          <w:rFonts w:hint="eastAsia"/>
          <w:sz w:val="24"/>
          <w:szCs w:val="24"/>
        </w:rPr>
      </w:pPr>
      <w:r>
        <w:rPr>
          <w:rFonts w:hint="eastAsia"/>
          <w:sz w:val="24"/>
          <w:szCs w:val="24"/>
        </w:rPr>
        <w:t xml:space="preserve">The station has a comprehensive set of rules for the selection of candidates for occupancy, and priority is given to inclusiveness and diversity in the selection of station residents. Consideration is also given to whether the needs of people with disabilities can be met at the station, i.e. the station must be able to ensure an appropriate living environment for the occupants, both in terms </w:t>
      </w:r>
      <w:bookmarkStart w:id="0" w:name="_GoBack"/>
      <w:bookmarkEnd w:id="0"/>
      <w:r>
        <w:rPr>
          <w:rFonts w:hint="eastAsia"/>
          <w:sz w:val="24"/>
          <w:szCs w:val="24"/>
        </w:rPr>
        <w:t>of life and spirit. If, after assessment, it is found that the station cannot provide a better living environment for the candidate, it may be better for the candidate to stay on Earth.</w:t>
      </w:r>
    </w:p>
    <w:p>
      <w:pPr>
        <w:rPr>
          <w:rFonts w:hint="eastAsia"/>
          <w:sz w:val="24"/>
          <w:szCs w:val="24"/>
        </w:rPr>
      </w:pPr>
    </w:p>
    <w:p>
      <w:pPr>
        <w:rPr>
          <w:rFonts w:hint="eastAsia"/>
          <w:sz w:val="24"/>
          <w:szCs w:val="24"/>
        </w:rPr>
      </w:pPr>
      <w:r>
        <w:rPr>
          <w:rFonts w:hint="eastAsia"/>
          <w:sz w:val="24"/>
          <w:szCs w:val="24"/>
        </w:rPr>
        <w:t>In terms of everyday life according to the Crip Technoscience principles, the space station should have the capacity to provide the most suitable living environment for each of its inhabitants. Every detail of the space station will prioritise the needs and experiences of people with disabilities in terms of design and ergonomics, aiming to create an environment that is accessible and inclusive for all. This will be reflected in the areas of interior design and product design. Firstly the interior design of the space station should ensure that every resident can access any area without barriers. This may include ramps, wide doorways and height-adjustable floors, for example. Secondly, the information broadcast on the space station should be accessible to everyone, which should include Braille displays, special screen readers, etc. Thirdly, the station would provide personalised and tailored services to meet the specific needs of each inhabitant. For example, personalised transport options and personalised healthcare services. Overall, the Crip Technoscience-based space station will prioritise the needs and experiences of people with disabilities in all aspects of its design and operation, creating a more inclusive and accessible environment for all.</w:t>
      </w:r>
    </w:p>
    <w:p>
      <w:pPr>
        <w:rPr>
          <w:rFonts w:hint="eastAsia"/>
          <w:sz w:val="24"/>
          <w:szCs w:val="24"/>
        </w:rPr>
      </w:pPr>
    </w:p>
    <w:p>
      <w:pPr>
        <w:rPr>
          <w:rFonts w:hint="eastAsia"/>
          <w:sz w:val="24"/>
          <w:szCs w:val="24"/>
        </w:rPr>
      </w:pPr>
      <w:r>
        <w:rPr>
          <w:rFonts w:hint="eastAsia"/>
          <w:sz w:val="24"/>
          <w:szCs w:val="24"/>
        </w:rPr>
        <w:t>In terms of spirituality and mutual respect, training and guided education for all residents is a must. This helps to develop a sense of community and helps to prevent conflict or misunderstanding. More importantly, the space station should be a world of mutual respect, where every individual is treated with respect. Training sessions can take the form of talks, providing a platform for people with disabilities to share their experiences and allowing each resident to get to know each other better. As residents may come from different countries and races, they may have different beliefs and values. In such cases, it is particularly important that different values can coexist harmoniously within a community.</w:t>
      </w:r>
    </w:p>
    <w:p>
      <w:pPr>
        <w:rPr>
          <w:rFonts w:hint="eastAsia"/>
          <w:sz w:val="24"/>
          <w:szCs w:val="24"/>
        </w:rPr>
      </w:pPr>
    </w:p>
    <w:p>
      <w:pPr>
        <w:rPr>
          <w:rFonts w:hint="eastAsia"/>
          <w:sz w:val="24"/>
          <w:szCs w:val="24"/>
        </w:rPr>
      </w:pPr>
      <w:r>
        <w:rPr>
          <w:rFonts w:hint="eastAsia"/>
          <w:sz w:val="24"/>
          <w:szCs w:val="24"/>
        </w:rPr>
        <w:t>Finally, there are recreational activities for residents, which may be easily overlooked but are important. Based on the Crip Technoscience principles, recreational activities also need to be designed with accessibility and inclusivity in mind to ensure that all residents can participate and enjoy them. Physical fitness is important to everyone and the space station should offer a wide range of exercise options available.</w:t>
      </w:r>
      <w:r>
        <w:rPr>
          <w:rFonts w:hint="eastAsia"/>
          <w:sz w:val="24"/>
          <w:szCs w:val="24"/>
          <w:lang w:val="en-US" w:eastAsia="zh-CN"/>
        </w:rPr>
        <w:t xml:space="preserve"> </w:t>
      </w:r>
      <w:r>
        <w:rPr>
          <w:rFonts w:hint="eastAsia"/>
          <w:sz w:val="24"/>
          <w:szCs w:val="24"/>
        </w:rPr>
        <w:t>At the level of art, the space station should provide art classes and workshops to create a platform for residents' cultural and artistic life.</w:t>
      </w:r>
    </w:p>
    <w:p>
      <w:pPr>
        <w:rPr>
          <w:rFonts w:hint="eastAsia"/>
          <w:sz w:val="24"/>
          <w:szCs w:val="24"/>
        </w:rPr>
      </w:pPr>
    </w:p>
    <w:p>
      <w:pPr>
        <w:jc w:val="right"/>
        <w:rPr>
          <w:rFonts w:hint="eastAsia"/>
          <w:sz w:val="24"/>
          <w:szCs w:val="24"/>
          <w:lang w:val="en-US" w:eastAsia="zh-CN"/>
        </w:rPr>
      </w:pPr>
      <w:r>
        <w:rPr>
          <w:rFonts w:hint="eastAsia"/>
          <w:sz w:val="24"/>
          <w:szCs w:val="24"/>
          <w:lang w:val="en-US" w:eastAsia="zh-CN"/>
        </w:rPr>
        <w:t>Yihan Wang</w:t>
      </w:r>
    </w:p>
    <w:p>
      <w:pPr>
        <w:jc w:val="right"/>
        <w:rPr>
          <w:rFonts w:hint="default"/>
          <w:sz w:val="24"/>
          <w:szCs w:val="24"/>
          <w:lang w:val="en-US" w:eastAsia="zh-CN"/>
        </w:rPr>
      </w:pPr>
      <w:r>
        <w:rPr>
          <w:rFonts w:hint="eastAsia"/>
          <w:sz w:val="24"/>
          <w:szCs w:val="24"/>
          <w:lang w:val="en-US" w:eastAsia="zh-CN"/>
        </w:rPr>
        <w:t>22012298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zOTFmNzQ4MzcyMWRmY2ZkNmM3MjA1OWM4NWNmZDUifQ=="/>
  </w:docVars>
  <w:rsids>
    <w:rsidRoot w:val="00000000"/>
    <w:rsid w:val="6E125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Ian</dc:creator>
  <cp:lastModifiedBy>你猜猜</cp:lastModifiedBy>
  <dcterms:modified xsi:type="dcterms:W3CDTF">2023-03-01T00:46:38Z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439FF7B2B72A4B20827D4C22CB485EC5</vt:lpwstr>
  </property>
</Properties>
</file>