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36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Workout 2021-03-10, Template Pattern, CS 3667</w:t>
        <w:tab/>
        <w:t xml:space="preserve">Name: _Ian Apelgren________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Instructions: You will work individually today. Answer question 1-3 in this document. Store the document in the root directory of the program you write for question 4. Zip up those files and turn in the zip file on ASULearn.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Template Method Pattern Definition.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  <w:t xml:space="preserve">the steps of an algorithm and allows subclasses to provide the implementation for one or more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the generic Template Method UML using draw.io and </w:t>
      </w:r>
      <w:r w:rsidDel="00000000" w:rsidR="00000000" w:rsidRPr="00000000">
        <w:rPr>
          <w:rtl w:val="0"/>
        </w:rPr>
        <w:t xml:space="preserve">copy an exported png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here.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74345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Hollywood Principle questions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Hollywood Principle.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you dont call us we call you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"dependency rot"?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its when you have high-level components depending on low-level components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other patterns have used the Hollywood Principle? Explain.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factory method, observer, statagy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Consider the following Class Diagram: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3043238</wp:posOffset>
            </wp:positionH>
            <wp:positionV relativeFrom="paragraph">
              <wp:posOffset>123825</wp:posOffset>
            </wp:positionV>
            <wp:extent cx="3252788" cy="2292949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22929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are writing a program to process the daily routine for different types of workers. Write the Template pattern code for the problem shown below. Include a constructor in each class that initializes the getUp and work time.  dailyRoutine is the template method; it simply calls each of the other methods in the order shown. Give default implementations for all methods except for work(). For all the implemented methods, simply print a line describing what is being done. In getUp() display the wake up time line of output. Make work() an abstract method.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each of the subclasses, create an appropriate work method and override the default relax method in manager.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Finally, write a simple Client with main that instantiates each concrete workers and calls dailyRoutine on each.</w:t>
      </w:r>
    </w:p>
    <w:sectPr>
      <w:pgSz w:h="15840" w:w="12240" w:orient="portrait"/>
      <w:pgMar w:bottom="1260" w:top="13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