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CDDE" w14:textId="77777777" w:rsidR="00282260" w:rsidRPr="00FA6E8F" w:rsidRDefault="00282260">
      <w:pPr>
        <w:rPr>
          <w:rFonts w:ascii="Arial" w:hAnsi="Arial" w:cs="Arial"/>
          <w:sz w:val="32"/>
          <w:szCs w:val="32"/>
        </w:rPr>
      </w:pPr>
    </w:p>
    <w:p w14:paraId="6AA94706" w14:textId="4B1D8856" w:rsidR="00282260" w:rsidRPr="00FA6E8F" w:rsidRDefault="00282260" w:rsidP="00282260">
      <w:pPr>
        <w:rPr>
          <w:rFonts w:ascii="Arial" w:hAnsi="Arial" w:cs="Arial"/>
          <w:sz w:val="32"/>
          <w:szCs w:val="32"/>
        </w:rPr>
      </w:pPr>
      <w:r w:rsidRPr="00FA6E8F">
        <w:rPr>
          <w:rFonts w:ascii="Arial" w:hAnsi="Arial" w:cs="Arial"/>
          <w:sz w:val="32"/>
          <w:szCs w:val="32"/>
        </w:rPr>
        <w:t xml:space="preserve">Objetivo de la investigación: El objetivo de esta investigación es analizar el consumo del mate en una determinada población y determinar las medidas de tendencia central (moda, mediana y media) para comprender los hábitos de consumo. </w:t>
      </w:r>
    </w:p>
    <w:p w14:paraId="2CFF580C" w14:textId="1E276558" w:rsidR="00282260" w:rsidRPr="00FA6E8F" w:rsidRDefault="00282260" w:rsidP="00282260">
      <w:pPr>
        <w:rPr>
          <w:rFonts w:ascii="Arial" w:hAnsi="Arial" w:cs="Arial"/>
          <w:sz w:val="32"/>
          <w:szCs w:val="32"/>
        </w:rPr>
      </w:pPr>
    </w:p>
    <w:p w14:paraId="1AB2F0E5" w14:textId="672507B9" w:rsidR="00282260" w:rsidRPr="00FA6E8F" w:rsidRDefault="00282260" w:rsidP="00282260">
      <w:pPr>
        <w:rPr>
          <w:rFonts w:ascii="Arial" w:hAnsi="Arial" w:cs="Arial"/>
          <w:sz w:val="32"/>
          <w:szCs w:val="32"/>
        </w:rPr>
      </w:pPr>
      <w:r w:rsidRPr="00FA6E8F">
        <w:rPr>
          <w:rFonts w:ascii="Arial" w:hAnsi="Arial" w:cs="Arial"/>
          <w:sz w:val="32"/>
          <w:szCs w:val="32"/>
        </w:rPr>
        <w:t>Facundo E. Retamar.</w:t>
      </w:r>
    </w:p>
    <w:p w14:paraId="011EEE4E" w14:textId="760CE11D" w:rsidR="00282260" w:rsidRPr="00FA6E8F" w:rsidRDefault="00282260" w:rsidP="00282260">
      <w:pPr>
        <w:rPr>
          <w:rFonts w:ascii="Arial" w:hAnsi="Arial" w:cs="Arial"/>
          <w:sz w:val="32"/>
          <w:szCs w:val="32"/>
        </w:rPr>
      </w:pPr>
      <w:r w:rsidRPr="00FA6E8F">
        <w:rPr>
          <w:rFonts w:ascii="Arial" w:hAnsi="Arial" w:cs="Arial"/>
          <w:sz w:val="32"/>
          <w:szCs w:val="32"/>
        </w:rPr>
        <w:t>Ian M. Bertoni.</w:t>
      </w:r>
    </w:p>
    <w:p w14:paraId="0F47298E" w14:textId="0490DFBB" w:rsidR="00711B51" w:rsidRDefault="003C7226">
      <w:r>
        <w:rPr>
          <w:noProof/>
        </w:rPr>
        <w:lastRenderedPageBreak/>
        <w:drawing>
          <wp:inline distT="0" distB="0" distL="0" distR="0" wp14:anchorId="12896689" wp14:editId="54EAF1D8">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4D1CC96F" wp14:editId="106B8344">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452BD448" wp14:editId="0AF4534E">
            <wp:extent cx="5400040" cy="3150235"/>
            <wp:effectExtent l="0" t="0" r="10160"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3B6B99" w14:textId="3F9BB435" w:rsidR="003C7226" w:rsidRDefault="003C7226"/>
    <w:p w14:paraId="535D371C" w14:textId="7311A921" w:rsidR="003C7226" w:rsidRDefault="003C7226">
      <w:r>
        <w:rPr>
          <w:noProof/>
        </w:rPr>
        <w:drawing>
          <wp:inline distT="0" distB="0" distL="0" distR="0" wp14:anchorId="15776CC5" wp14:editId="0E04657D">
            <wp:extent cx="5400040" cy="3150235"/>
            <wp:effectExtent l="0" t="0" r="10160"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5B54CA" w14:textId="77777777" w:rsidR="00FD3E61" w:rsidRPr="00FD3E61" w:rsidRDefault="00FD3E61" w:rsidP="00FD3E61">
      <w:pPr>
        <w:numPr>
          <w:ilvl w:val="0"/>
          <w:numId w:val="1"/>
        </w:numPr>
      </w:pPr>
      <w:r w:rsidRPr="00FD3E61">
        <w:t>Moda: La moda es "una vez por semana" con un total de 19 personas.</w:t>
      </w:r>
    </w:p>
    <w:p w14:paraId="16D09DE8" w14:textId="77777777" w:rsidR="00FD3E61" w:rsidRPr="00FD3E61" w:rsidRDefault="00FD3E61" w:rsidP="00FD3E61">
      <w:pPr>
        <w:numPr>
          <w:ilvl w:val="0"/>
          <w:numId w:val="1"/>
        </w:numPr>
      </w:pPr>
      <w:r w:rsidRPr="00FD3E61">
        <w:t>Mediana: La mediana es "de 4 a 6 veces" con un total de 14 personas.</w:t>
      </w:r>
    </w:p>
    <w:p w14:paraId="5C467C8F" w14:textId="77777777" w:rsidR="00FD3E61" w:rsidRPr="00FD3E61" w:rsidRDefault="00FD3E61" w:rsidP="00FD3E61">
      <w:pPr>
        <w:numPr>
          <w:ilvl w:val="0"/>
          <w:numId w:val="1"/>
        </w:numPr>
      </w:pPr>
      <w:r w:rsidRPr="00FD3E61">
        <w:t>Media: La media indica un consumo promedio de 0.5 veces de mate por persona.</w:t>
      </w:r>
    </w:p>
    <w:p w14:paraId="17256B65" w14:textId="5F245AD1" w:rsidR="00FD3E61" w:rsidRPr="00FD3E61" w:rsidRDefault="00FD3E61" w:rsidP="00FD3E61">
      <w:r w:rsidRPr="00FD3E61">
        <w:t>Estos resultados representan la distribución de la frecuencia de consumo de mate en la muestra de 50 personas</w:t>
      </w:r>
      <w:r w:rsidR="00282260">
        <w:t>.</w:t>
      </w:r>
    </w:p>
    <w:p w14:paraId="07924DE7" w14:textId="12C35496" w:rsidR="00B05603" w:rsidRDefault="00B05603"/>
    <w:p w14:paraId="6A90C4C6" w14:textId="25F6E57B" w:rsidR="00B05603" w:rsidRDefault="00B05603">
      <w:r>
        <w:rPr>
          <w:noProof/>
        </w:rPr>
        <w:lastRenderedPageBreak/>
        <w:drawing>
          <wp:inline distT="0" distB="0" distL="0" distR="0" wp14:anchorId="01451858" wp14:editId="4D969C4C">
            <wp:extent cx="5400040" cy="3150235"/>
            <wp:effectExtent l="0" t="0" r="1016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CE594F" w14:textId="6703C162" w:rsidR="00B05603" w:rsidRDefault="00B05603">
      <w:r>
        <w:rPr>
          <w:noProof/>
        </w:rPr>
        <w:drawing>
          <wp:inline distT="0" distB="0" distL="0" distR="0" wp14:anchorId="437D03EA" wp14:editId="252832C2">
            <wp:extent cx="5400040" cy="3150235"/>
            <wp:effectExtent l="0" t="0" r="10160" b="1206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1EBF2B" w14:textId="3498A40C" w:rsidR="00FD3E61" w:rsidRDefault="00FD3E61"/>
    <w:p w14:paraId="66B324B5" w14:textId="77777777" w:rsidR="00282260" w:rsidRDefault="00282260"/>
    <w:p w14:paraId="27F9F078" w14:textId="77777777" w:rsidR="00282260" w:rsidRDefault="00282260"/>
    <w:p w14:paraId="013FBD4E" w14:textId="77777777" w:rsidR="00282260" w:rsidRDefault="00282260"/>
    <w:p w14:paraId="1E56F8DA" w14:textId="77777777" w:rsidR="00282260" w:rsidRDefault="00282260"/>
    <w:p w14:paraId="45C3FA6A" w14:textId="77777777" w:rsidR="00282260" w:rsidRDefault="00282260"/>
    <w:p w14:paraId="0E92CDB8" w14:textId="77777777" w:rsidR="00282260" w:rsidRDefault="00282260"/>
    <w:p w14:paraId="37FCC6FF" w14:textId="77777777" w:rsidR="00282260" w:rsidRDefault="00282260"/>
    <w:p w14:paraId="3C93CBD6" w14:textId="77777777" w:rsidR="00282260" w:rsidRDefault="00FD3E61">
      <w:r w:rsidRPr="00FD3E61">
        <w:lastRenderedPageBreak/>
        <w:t xml:space="preserve">Fuentes de información: Las fuentes de información utilizadas para este estudio son: </w:t>
      </w:r>
    </w:p>
    <w:p w14:paraId="52232786" w14:textId="77777777" w:rsidR="00282260" w:rsidRDefault="00FD3E61">
      <w:r w:rsidRPr="00FD3E61">
        <w:t>Encuestas realizadas en línea: Se diseñó un cuestionario (</w:t>
      </w:r>
      <w:proofErr w:type="spellStart"/>
      <w:r w:rsidRPr="00FD3E61">
        <w:t>instagram</w:t>
      </w:r>
      <w:proofErr w:type="spellEnd"/>
      <w:r w:rsidRPr="00FD3E61">
        <w:t xml:space="preserve">) en línea que fue distribuido a través de redes sociales y sitios web relacionados con el mate. </w:t>
      </w:r>
    </w:p>
    <w:p w14:paraId="45CA389D" w14:textId="3C7E3E27" w:rsidR="00282260" w:rsidRDefault="00FD3E61">
      <w:r w:rsidRPr="00FD3E61">
        <w:t xml:space="preserve">Los participantes voluntarios respondieron preguntas sobre su consumo de mate y otros aspectos relacionados. </w:t>
      </w:r>
    </w:p>
    <w:p w14:paraId="62D0007F" w14:textId="77777777" w:rsidR="00282260" w:rsidRDefault="00282260"/>
    <w:p w14:paraId="59A4C126" w14:textId="77777777" w:rsidR="00282260" w:rsidRDefault="00FD3E61">
      <w:r w:rsidRPr="00FD3E61">
        <w:t>Estadísticas de ventas de yerba mate: Se obtuvieron datos de empresas y distribuidoras de yerba mate que proporcionaron información sobre el volumen de ventas en la población objetivo durante un período específico. En el cual aporta datos que en la Argentina se consume un promedio 6,4 kg por habitante por año y la yerba mate está presente en más del 90% de los hogares. (</w:t>
      </w:r>
      <w:hyperlink r:id="rId12" w:tgtFrame="_blank" w:tooltip="https://www.argentina.gob.ar/pais/mate" w:history="1">
        <w:r w:rsidRPr="00FD3E61">
          <w:rPr>
            <w:rStyle w:val="Hipervnculo"/>
          </w:rPr>
          <w:t>https://www.argentina.gob.ar/pais/mate</w:t>
        </w:r>
      </w:hyperlink>
      <w:r w:rsidRPr="00FD3E61">
        <w:t xml:space="preserve">) </w:t>
      </w:r>
    </w:p>
    <w:p w14:paraId="39F9FE76" w14:textId="77777777" w:rsidR="00282260" w:rsidRDefault="00FD3E61">
      <w:r w:rsidRPr="00FD3E61">
        <w:t xml:space="preserve">Población: La investigación se llevó a cabo en una población específica: personas de 15 años en adelante que residen en San Cayetano, </w:t>
      </w:r>
      <w:proofErr w:type="spellStart"/>
      <w:proofErr w:type="gramStart"/>
      <w:r w:rsidRPr="00FD3E61">
        <w:t>Bs.As</w:t>
      </w:r>
      <w:proofErr w:type="spellEnd"/>
      <w:proofErr w:type="gramEnd"/>
      <w:r w:rsidRPr="00FD3E61">
        <w:t xml:space="preserve">, Argentina. </w:t>
      </w:r>
    </w:p>
    <w:p w14:paraId="5EDA2884" w14:textId="68679830" w:rsidR="00FD3E61" w:rsidRPr="00282260" w:rsidRDefault="00FD3E61">
      <w:pPr>
        <w:rPr>
          <w:u w:val="single"/>
        </w:rPr>
      </w:pPr>
      <w:r w:rsidRPr="00FD3E61">
        <w:t>Muestra: Se seleccionó una muestra aleatoria de 50 individuos de la población objetivo para participar en la encuesta en línea. Esto garantiza una representación adecuada de la población y una precisión estadística razonable.</w:t>
      </w:r>
      <w:r w:rsidR="00FA6E8F">
        <w:t xml:space="preserve"> </w:t>
      </w:r>
    </w:p>
    <w:sectPr w:rsidR="00FD3E61" w:rsidRPr="002822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710E0"/>
    <w:multiLevelType w:val="multilevel"/>
    <w:tmpl w:val="092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65"/>
    <w:rsid w:val="00112465"/>
    <w:rsid w:val="00282260"/>
    <w:rsid w:val="003C7226"/>
    <w:rsid w:val="004C7224"/>
    <w:rsid w:val="00711B51"/>
    <w:rsid w:val="00B05603"/>
    <w:rsid w:val="00FA6E8F"/>
    <w:rsid w:val="00FD3E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978C"/>
  <w15:chartTrackingRefBased/>
  <w15:docId w15:val="{98F8D425-9B36-493C-B93C-37C7729D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3E61"/>
    <w:rPr>
      <w:color w:val="0563C1" w:themeColor="hyperlink"/>
      <w:u w:val="single"/>
    </w:rPr>
  </w:style>
  <w:style w:type="character" w:styleId="Mencinsinresolver">
    <w:name w:val="Unresolved Mention"/>
    <w:basedOn w:val="Fuentedeprrafopredeter"/>
    <w:uiPriority w:val="99"/>
    <w:semiHidden/>
    <w:unhideWhenUsed/>
    <w:rsid w:val="00FD3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14002">
      <w:bodyDiv w:val="1"/>
      <w:marLeft w:val="0"/>
      <w:marRight w:val="0"/>
      <w:marTop w:val="0"/>
      <w:marBottom w:val="0"/>
      <w:divBdr>
        <w:top w:val="none" w:sz="0" w:space="0" w:color="auto"/>
        <w:left w:val="none" w:sz="0" w:space="0" w:color="auto"/>
        <w:bottom w:val="none" w:sz="0" w:space="0" w:color="auto"/>
        <w:right w:val="none" w:sz="0" w:space="0" w:color="auto"/>
      </w:divBdr>
    </w:div>
    <w:div w:id="15404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www.argentina.gob.ar/pais/m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Consumo de mate según la edad</c:v>
                </c:pt>
              </c:strCache>
            </c:strRef>
          </c:tx>
          <c:dPt>
            <c:idx val="0"/>
            <c:bubble3D val="0"/>
            <c:explosion val="1"/>
            <c:spPr>
              <a:solidFill>
                <a:schemeClr val="accent1"/>
              </a:solidFill>
              <a:ln>
                <a:noFill/>
              </a:ln>
              <a:effectLst/>
            </c:spPr>
            <c:extLst>
              <c:ext xmlns:c16="http://schemas.microsoft.com/office/drawing/2014/chart" uri="{C3380CC4-5D6E-409C-BE32-E72D297353CC}">
                <c16:uniqueId val="{00000004-F09D-4977-85EC-971070AC5898}"/>
              </c:ext>
            </c:extLst>
          </c:dPt>
          <c:dPt>
            <c:idx val="1"/>
            <c:bubble3D val="0"/>
            <c:spPr>
              <a:solidFill>
                <a:schemeClr val="accent2"/>
              </a:solidFill>
              <a:ln>
                <a:noFill/>
              </a:ln>
              <a:effectLst/>
            </c:spPr>
            <c:extLst>
              <c:ext xmlns:c16="http://schemas.microsoft.com/office/drawing/2014/chart" uri="{C3380CC4-5D6E-409C-BE32-E72D297353CC}">
                <c16:uniqueId val="{00000003-6F56-4F53-BE79-329984A8BC78}"/>
              </c:ext>
            </c:extLst>
          </c:dPt>
          <c:dPt>
            <c:idx val="2"/>
            <c:bubble3D val="0"/>
            <c:spPr>
              <a:solidFill>
                <a:schemeClr val="accent3"/>
              </a:solidFill>
              <a:ln>
                <a:noFill/>
              </a:ln>
              <a:effectLst/>
            </c:spPr>
            <c:extLst>
              <c:ext xmlns:c16="http://schemas.microsoft.com/office/drawing/2014/chart" uri="{C3380CC4-5D6E-409C-BE32-E72D297353CC}">
                <c16:uniqueId val="{00000005-6F56-4F53-BE79-329984A8BC78}"/>
              </c:ext>
            </c:extLst>
          </c:dPt>
          <c:cat>
            <c:strRef>
              <c:f>Hoja1!$A$2:$A$4</c:f>
              <c:strCache>
                <c:ptCount val="3"/>
                <c:pt idx="0">
                  <c:v>15 - 18 años</c:v>
                </c:pt>
                <c:pt idx="1">
                  <c:v>19 - 30 años</c:v>
                </c:pt>
                <c:pt idx="2">
                  <c:v>30 - +50 años </c:v>
                </c:pt>
              </c:strCache>
            </c:strRef>
          </c:cat>
          <c:val>
            <c:numRef>
              <c:f>Hoja1!$B$2:$B$4</c:f>
              <c:numCache>
                <c:formatCode>General</c:formatCode>
                <c:ptCount val="3"/>
                <c:pt idx="0">
                  <c:v>30</c:v>
                </c:pt>
                <c:pt idx="1">
                  <c:v>40</c:v>
                </c:pt>
                <c:pt idx="2">
                  <c:v>30</c:v>
                </c:pt>
              </c:numCache>
            </c:numRef>
          </c:val>
          <c:extLst>
            <c:ext xmlns:c16="http://schemas.microsoft.com/office/drawing/2014/chart" uri="{C3380CC4-5D6E-409C-BE32-E72D297353CC}">
              <c16:uniqueId val="{00000000-F09D-4977-85EC-971070AC5898}"/>
            </c:ext>
          </c:extLst>
        </c:ser>
        <c:ser>
          <c:idx val="1"/>
          <c:order val="1"/>
          <c:tx>
            <c:strRef>
              <c:f>Hoja1!$C$1</c:f>
              <c:strCache>
                <c:ptCount val="1"/>
                <c:pt idx="0">
                  <c:v>Columna1</c:v>
                </c:pt>
              </c:strCache>
            </c:strRef>
          </c:tx>
          <c:dPt>
            <c:idx val="0"/>
            <c:bubble3D val="0"/>
            <c:spPr>
              <a:solidFill>
                <a:schemeClr val="accent1"/>
              </a:solidFill>
              <a:ln>
                <a:noFill/>
              </a:ln>
              <a:effectLst/>
            </c:spPr>
            <c:extLst>
              <c:ext xmlns:c16="http://schemas.microsoft.com/office/drawing/2014/chart" uri="{C3380CC4-5D6E-409C-BE32-E72D297353CC}">
                <c16:uniqueId val="{00000007-6F56-4F53-BE79-329984A8BC78}"/>
              </c:ext>
            </c:extLst>
          </c:dPt>
          <c:dPt>
            <c:idx val="1"/>
            <c:bubble3D val="0"/>
            <c:spPr>
              <a:solidFill>
                <a:schemeClr val="accent2"/>
              </a:solidFill>
              <a:ln>
                <a:noFill/>
              </a:ln>
              <a:effectLst/>
            </c:spPr>
            <c:extLst>
              <c:ext xmlns:c16="http://schemas.microsoft.com/office/drawing/2014/chart" uri="{C3380CC4-5D6E-409C-BE32-E72D297353CC}">
                <c16:uniqueId val="{00000009-6F56-4F53-BE79-329984A8BC78}"/>
              </c:ext>
            </c:extLst>
          </c:dPt>
          <c:dPt>
            <c:idx val="2"/>
            <c:bubble3D val="0"/>
            <c:spPr>
              <a:solidFill>
                <a:schemeClr val="accent3"/>
              </a:solidFill>
              <a:ln>
                <a:noFill/>
              </a:ln>
              <a:effectLst/>
            </c:spPr>
            <c:extLst>
              <c:ext xmlns:c16="http://schemas.microsoft.com/office/drawing/2014/chart" uri="{C3380CC4-5D6E-409C-BE32-E72D297353CC}">
                <c16:uniqueId val="{0000000B-6F56-4F53-BE79-329984A8BC78}"/>
              </c:ext>
            </c:extLst>
          </c:dPt>
          <c:cat>
            <c:strRef>
              <c:f>Hoja1!$A$2:$A$4</c:f>
              <c:strCache>
                <c:ptCount val="3"/>
                <c:pt idx="0">
                  <c:v>15 - 18 años</c:v>
                </c:pt>
                <c:pt idx="1">
                  <c:v>19 - 30 años</c:v>
                </c:pt>
                <c:pt idx="2">
                  <c:v>30 - +50 años </c:v>
                </c:pt>
              </c:strCache>
            </c:strRef>
          </c:cat>
          <c:val>
            <c:numRef>
              <c:f>Hoja1!$C$2:$C$4</c:f>
              <c:numCache>
                <c:formatCode>General</c:formatCode>
                <c:ptCount val="3"/>
              </c:numCache>
            </c:numRef>
          </c:val>
          <c:extLst>
            <c:ext xmlns:c16="http://schemas.microsoft.com/office/drawing/2014/chart" uri="{C3380CC4-5D6E-409C-BE32-E72D297353CC}">
              <c16:uniqueId val="{00000001-F09D-4977-85EC-971070AC5898}"/>
            </c:ext>
          </c:extLst>
        </c:ser>
        <c:ser>
          <c:idx val="2"/>
          <c:order val="2"/>
          <c:tx>
            <c:strRef>
              <c:f>Hoja1!$D$1</c:f>
              <c:strCache>
                <c:ptCount val="1"/>
                <c:pt idx="0">
                  <c:v>Columna2</c:v>
                </c:pt>
              </c:strCache>
            </c:strRef>
          </c:tx>
          <c:dPt>
            <c:idx val="0"/>
            <c:bubble3D val="0"/>
            <c:spPr>
              <a:solidFill>
                <a:schemeClr val="accent1"/>
              </a:solidFill>
              <a:ln>
                <a:noFill/>
              </a:ln>
              <a:effectLst/>
            </c:spPr>
            <c:extLst>
              <c:ext xmlns:c16="http://schemas.microsoft.com/office/drawing/2014/chart" uri="{C3380CC4-5D6E-409C-BE32-E72D297353CC}">
                <c16:uniqueId val="{0000000D-6F56-4F53-BE79-329984A8BC78}"/>
              </c:ext>
            </c:extLst>
          </c:dPt>
          <c:dPt>
            <c:idx val="1"/>
            <c:bubble3D val="0"/>
            <c:spPr>
              <a:solidFill>
                <a:schemeClr val="accent2"/>
              </a:solidFill>
              <a:ln>
                <a:noFill/>
              </a:ln>
              <a:effectLst/>
            </c:spPr>
            <c:extLst>
              <c:ext xmlns:c16="http://schemas.microsoft.com/office/drawing/2014/chart" uri="{C3380CC4-5D6E-409C-BE32-E72D297353CC}">
                <c16:uniqueId val="{0000000F-6F56-4F53-BE79-329984A8BC78}"/>
              </c:ext>
            </c:extLst>
          </c:dPt>
          <c:dPt>
            <c:idx val="2"/>
            <c:bubble3D val="0"/>
            <c:spPr>
              <a:solidFill>
                <a:schemeClr val="accent3"/>
              </a:solidFill>
              <a:ln>
                <a:noFill/>
              </a:ln>
              <a:effectLst/>
            </c:spPr>
            <c:extLst>
              <c:ext xmlns:c16="http://schemas.microsoft.com/office/drawing/2014/chart" uri="{C3380CC4-5D6E-409C-BE32-E72D297353CC}">
                <c16:uniqueId val="{00000011-6F56-4F53-BE79-329984A8BC78}"/>
              </c:ext>
            </c:extLst>
          </c:dPt>
          <c:cat>
            <c:strRef>
              <c:f>Hoja1!$A$2:$A$4</c:f>
              <c:strCache>
                <c:ptCount val="3"/>
                <c:pt idx="0">
                  <c:v>15 - 18 años</c:v>
                </c:pt>
                <c:pt idx="1">
                  <c:v>19 - 30 años</c:v>
                </c:pt>
                <c:pt idx="2">
                  <c:v>30 - +50 años </c:v>
                </c:pt>
              </c:strCache>
            </c:strRef>
          </c:cat>
          <c:val>
            <c:numRef>
              <c:f>Hoja1!$D$2:$D$4</c:f>
              <c:numCache>
                <c:formatCode>General</c:formatCode>
                <c:ptCount val="3"/>
              </c:numCache>
            </c:numRef>
          </c:val>
          <c:extLst>
            <c:ext xmlns:c16="http://schemas.microsoft.com/office/drawing/2014/chart" uri="{C3380CC4-5D6E-409C-BE32-E72D297353CC}">
              <c16:uniqueId val="{00000002-F09D-4977-85EC-971070AC58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Genero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3-4C2C-9917-8F48483EF9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3-4C2C-9917-8F48483EF9E3}"/>
              </c:ext>
            </c:extLst>
          </c:dPt>
          <c:cat>
            <c:strRef>
              <c:f>Hoja1!$A$2:$A$3</c:f>
              <c:strCache>
                <c:ptCount val="2"/>
                <c:pt idx="0">
                  <c:v>Hombres</c:v>
                </c:pt>
                <c:pt idx="1">
                  <c:v>Mujeres</c:v>
                </c:pt>
              </c:strCache>
            </c:strRef>
          </c:cat>
          <c:val>
            <c:numRef>
              <c:f>Hoja1!$B$2:$B$3</c:f>
              <c:numCache>
                <c:formatCode>General</c:formatCode>
                <c:ptCount val="2"/>
                <c:pt idx="0">
                  <c:v>72</c:v>
                </c:pt>
                <c:pt idx="1">
                  <c:v>28</c:v>
                </c:pt>
              </c:numCache>
            </c:numRef>
          </c:val>
          <c:extLst>
            <c:ext xmlns:c16="http://schemas.microsoft.com/office/drawing/2014/chart" uri="{C3380CC4-5D6E-409C-BE32-E72D297353CC}">
              <c16:uniqueId val="{00000000-F92A-4E2B-853E-6CCDDAD6FD1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Marca que consumen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41B-418B-8BCB-4D74721690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41B-418B-8BCB-4D74721690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41B-418B-8BCB-4D74721690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41B-418B-8BCB-4D74721690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41B-418B-8BCB-4D747216906B}"/>
              </c:ext>
            </c:extLst>
          </c:dPt>
          <c:cat>
            <c:strRef>
              <c:f>Hoja1!$A$3:$A$7</c:f>
              <c:strCache>
                <c:ptCount val="5"/>
                <c:pt idx="0">
                  <c:v>Amanda</c:v>
                </c:pt>
                <c:pt idx="1">
                  <c:v>La tranquera</c:v>
                </c:pt>
                <c:pt idx="2">
                  <c:v>Baldo</c:v>
                </c:pt>
                <c:pt idx="3">
                  <c:v>Playadito</c:v>
                </c:pt>
                <c:pt idx="4">
                  <c:v>Taragui</c:v>
                </c:pt>
              </c:strCache>
            </c:strRef>
          </c:cat>
          <c:val>
            <c:numRef>
              <c:f>Hoja1!$B$3:$B$7</c:f>
              <c:numCache>
                <c:formatCode>General</c:formatCode>
                <c:ptCount val="5"/>
                <c:pt idx="0">
                  <c:v>3.2</c:v>
                </c:pt>
                <c:pt idx="1">
                  <c:v>1.4</c:v>
                </c:pt>
                <c:pt idx="2">
                  <c:v>1.2</c:v>
                </c:pt>
                <c:pt idx="3">
                  <c:v>2</c:v>
                </c:pt>
                <c:pt idx="4">
                  <c:v>3</c:v>
                </c:pt>
              </c:numCache>
            </c:numRef>
          </c:val>
          <c:extLst>
            <c:ext xmlns:c16="http://schemas.microsoft.com/office/drawing/2014/chart" uri="{C3380CC4-5D6E-409C-BE32-E72D297353CC}">
              <c16:uniqueId val="{00000000-145F-4197-A6AC-4B5F9A1D71A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Frecuencia de consumo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F6-499B-AD84-BCFC921FB7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F6-499B-AD84-BCFC921FB7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F6-499B-AD84-BCFC921FB7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F6-499B-AD84-BCFC921FB7CF}"/>
              </c:ext>
            </c:extLst>
          </c:dPt>
          <c:cat>
            <c:strRef>
              <c:f>Hoja1!$A$2:$A$5</c:f>
              <c:strCache>
                <c:ptCount val="4"/>
                <c:pt idx="0">
                  <c:v>Una vez por semana</c:v>
                </c:pt>
                <c:pt idx="1">
                  <c:v>De 2 a 4 veces por semana</c:v>
                </c:pt>
                <c:pt idx="2">
                  <c:v>de 4 a 6 veces por semana</c:v>
                </c:pt>
                <c:pt idx="3">
                  <c:v>Todos los dias</c:v>
                </c:pt>
              </c:strCache>
            </c:strRef>
          </c:cat>
          <c:val>
            <c:numRef>
              <c:f>Hoja1!$B$2:$B$5</c:f>
              <c:numCache>
                <c:formatCode>General</c:formatCode>
                <c:ptCount val="4"/>
                <c:pt idx="0">
                  <c:v>38</c:v>
                </c:pt>
                <c:pt idx="1">
                  <c:v>24</c:v>
                </c:pt>
                <c:pt idx="2">
                  <c:v>28</c:v>
                </c:pt>
                <c:pt idx="3">
                  <c:v>10</c:v>
                </c:pt>
              </c:numCache>
            </c:numRef>
          </c:val>
          <c:extLst>
            <c:ext xmlns:c16="http://schemas.microsoft.com/office/drawing/2014/chart" uri="{C3380CC4-5D6E-409C-BE32-E72D297353CC}">
              <c16:uniqueId val="{00000000-386D-4268-8BD8-835CC73FB7D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4.0592662276575722E-2"/>
          <c:y val="0.90374876794905779"/>
          <c:w val="0.9"/>
          <c:h val="6.803111513902931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Contexto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93-4978-A59B-3C7D4BDD4E5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93-4978-A59B-3C7D4BDD4E5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93-4978-A59B-3C7D4BDD4E5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C93-4978-A59B-3C7D4BDD4E5B}"/>
              </c:ext>
            </c:extLst>
          </c:dPt>
          <c:cat>
            <c:strRef>
              <c:f>Hoja1!$A$2:$A$5</c:f>
              <c:strCache>
                <c:ptCount val="4"/>
                <c:pt idx="0">
                  <c:v>Solo</c:v>
                </c:pt>
                <c:pt idx="1">
                  <c:v>Con amigos</c:v>
                </c:pt>
                <c:pt idx="2">
                  <c:v>Cuando estoy de visita</c:v>
                </c:pt>
                <c:pt idx="3">
                  <c:v>Cuando viajo</c:v>
                </c:pt>
              </c:strCache>
            </c:strRef>
          </c:cat>
          <c:val>
            <c:numRef>
              <c:f>Hoja1!$B$2:$B$5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1033-4D7D-B324-76963716BFD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Preferencia del sabor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81-434B-B2F9-370BBD8F6B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81-434B-B2F9-370BBD8F6BE0}"/>
              </c:ext>
            </c:extLst>
          </c:dPt>
          <c:cat>
            <c:strRef>
              <c:f>Hoja1!$A$2:$A$3</c:f>
              <c:strCache>
                <c:ptCount val="2"/>
                <c:pt idx="0">
                  <c:v>Amargo</c:v>
                </c:pt>
                <c:pt idx="1">
                  <c:v>Dulce</c:v>
                </c:pt>
              </c:strCache>
            </c:strRef>
          </c:cat>
          <c:val>
            <c:numRef>
              <c:f>Hoja1!$B$2:$B$3</c:f>
              <c:numCache>
                <c:formatCode>General</c:formatCode>
                <c:ptCount val="2"/>
                <c:pt idx="0">
                  <c:v>8.1999999999999993</c:v>
                </c:pt>
                <c:pt idx="1">
                  <c:v>3.2</c:v>
                </c:pt>
              </c:numCache>
            </c:numRef>
          </c:val>
          <c:extLst>
            <c:ext xmlns:c16="http://schemas.microsoft.com/office/drawing/2014/chart" uri="{C3380CC4-5D6E-409C-BE32-E72D297353CC}">
              <c16:uniqueId val="{00000000-3276-4E4D-8441-21589D8770B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FF734-EDE8-4C64-99FE-18D215B6C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290</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Bertoni</dc:creator>
  <cp:keywords/>
  <dc:description/>
  <cp:lastModifiedBy>Ian Bertoni</cp:lastModifiedBy>
  <cp:revision>4</cp:revision>
  <dcterms:created xsi:type="dcterms:W3CDTF">2023-06-07T13:51:00Z</dcterms:created>
  <dcterms:modified xsi:type="dcterms:W3CDTF">2023-06-07T21:13:00Z</dcterms:modified>
</cp:coreProperties>
</file>