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Identity</w:t>
      </w:r>
      <w:r>
        <w:t xml:space="preserve"> </w:t>
      </w:r>
      <w:r>
        <w:t xml:space="preserve">Provider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Identity Provider 1.0 Specification</dc:title>
  <dc:creator/>
  <cp:keywords/>
  <dcterms:created xsi:type="dcterms:W3CDTF">2020-09-01T21:47:25Z</dcterms:created>
  <dcterms:modified xsi:type="dcterms:W3CDTF">2020-09-01T21:47:25Z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identity/1</vt:lpwstr>
  </property>
  <property fmtid="{D5CDD505-2E9C-101B-9397-08002B2CF9AE}" pid="5" name="status">
    <vt:lpwstr>raw</vt:lpwstr>
  </property>
</Properties>
</file>