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Current version of vocabualry was automatically generated from the CEFACT Buy-Ship-Pay Reference Data Model xls file, following the rules listed below.</w:t>
      </w:r>
    </w:p>
    <w:p>
      <w:pPr>
        <w:pStyle w:val="Compact"/>
        <w:numPr>
          <w:numId w:val="1002"/>
          <w:ilvl w:val="0"/>
        </w:numPr>
      </w:pPr>
      <w:r>
        <w:t xml:space="preserve">ABIEs are grouped by</w:t>
      </w:r>
      <w:r>
        <w:t xml:space="preserve"> </w:t>
      </w:r>
      <w:r>
        <w:rPr>
          <w:rStyle w:val="VerbatimChar"/>
        </w:rPr>
        <w:t xml:space="preserve">Object Class Term</w:t>
      </w:r>
      <w:r>
        <w:t xml:space="preserve"> </w:t>
      </w:r>
      <w:r>
        <w:t xml:space="preserve">as RDFS Classes</w:t>
      </w:r>
    </w:p>
    <w:p>
      <w:pPr>
        <w:pStyle w:val="Compact"/>
        <w:numPr>
          <w:numId w:val="1002"/>
          <w:ilvl w:val="0"/>
        </w:numPr>
      </w:pPr>
      <w:r>
        <w:t xml:space="preserve">BBIEs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Datatype Qualifier(s)</w:t>
      </w:r>
      <w:r>
        <w:t xml:space="preserve"> </w:t>
      </w:r>
      <w:r>
        <w:t xml:space="preserve">+</w:t>
      </w:r>
      <w:r>
        <w:t xml:space="preserve"> </w:t>
      </w:r>
      <w:r>
        <w:rPr>
          <w:rStyle w:val="VerbatimChar"/>
        </w:rPr>
        <w:t xml:space="preserve">Representation Term</w:t>
      </w:r>
      <w:r>
        <w:t xml:space="preserve"> </w:t>
      </w:r>
      <w:r>
        <w:t xml:space="preserve">as RDFS Properties</w:t>
      </w:r>
    </w:p>
    <w:p>
      <w:pPr>
        <w:pStyle w:val="Compact"/>
        <w:numPr>
          <w:numId w:val="1002"/>
          <w:ilvl w:val="0"/>
        </w:numPr>
      </w:pPr>
      <w:r>
        <w:t xml:space="preserve">ASBIEs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Associated Object Class Term Qualifier(s)</w:t>
      </w:r>
      <w:r>
        <w:t xml:space="preserve"> </w:t>
      </w:r>
      <w:r>
        <w:t xml:space="preserve">+</w:t>
      </w:r>
      <w:r>
        <w:t xml:space="preserve"> </w:t>
      </w:r>
      <w:r>
        <w:rPr>
          <w:rStyle w:val="VerbatimChar"/>
        </w:rPr>
        <w:t xml:space="preserve">Associated Object Class</w:t>
      </w:r>
      <w:r>
        <w:t xml:space="preserve"> </w:t>
      </w:r>
      <w:r>
        <w:t xml:space="preserve">as RDFS Properties</w:t>
      </w:r>
    </w:p>
    <w:p>
      <w:pPr>
        <w:pStyle w:val="Heading3"/>
      </w:pPr>
      <w:bookmarkStart w:id="34" w:name="de-duplication"/>
      <w:r>
        <w:t xml:space="preserve">De-duplication</w:t>
      </w:r>
      <w:bookmarkEnd w:id="34"/>
    </w:p>
    <w:p>
      <w:pPr>
        <w:pStyle w:val="FirstParagraph"/>
      </w:pPr>
      <w:r>
        <w:t xml:space="preserve">The above grouping rules may lead to deduplication of several CEFACT BIEs into single class or property. For example both</w:t>
      </w:r>
      <w:r>
        <w:t xml:space="preserve"> </w:t>
      </w:r>
      <w:r>
        <w:rPr>
          <w:i/>
        </w:rPr>
        <w:t xml:space="preserve">SupplyChain_Consignment</w:t>
      </w:r>
      <w:r>
        <w:t xml:space="preserve"> </w:t>
      </w:r>
      <w:r>
        <w:t xml:space="preserve">and</w:t>
      </w:r>
      <w:r>
        <w:t xml:space="preserve"> </w:t>
      </w:r>
      <w:r>
        <w:rPr>
          <w:i/>
        </w:rPr>
        <w:t xml:space="preserve">Referenced_SupplyChain_Consignment</w:t>
      </w:r>
      <w:r>
        <w:t xml:space="preserve"> </w:t>
      </w:r>
      <w:r>
        <w:t xml:space="preserve">BIEs get merged into one</w:t>
      </w:r>
      <w:r>
        <w:t xml:space="preserve"> </w:t>
      </w:r>
      <w:r>
        <w:rPr>
          <w:i/>
        </w:rPr>
        <w:t xml:space="preserve">Consignment</w:t>
      </w:r>
      <w:r>
        <w:t xml:space="preserve"> </w:t>
      </w:r>
      <w:r>
        <w:t xml:space="preserve">class.</w:t>
      </w:r>
    </w:p>
    <w:p>
      <w:pPr>
        <w:pStyle w:val="BodyText"/>
      </w:pPr>
      <w:r>
        <w:t xml:space="preserve">Such deduplication is necessary to make the RDFS modelling guidelines to be unambiguous.</w:t>
      </w:r>
    </w:p>
    <w:p>
      <w:pPr>
        <w:pStyle w:val="Heading3"/>
      </w:pPr>
      <w:bookmarkStart w:id="35" w:name="primary-identifier-mapping"/>
      <w:r>
        <w:t xml:space="preserve">Primary identifier mapping</w:t>
      </w:r>
      <w:bookmarkEnd w:id="35"/>
    </w:p>
    <w:p>
      <w:pPr>
        <w:pStyle w:val="FirstParagraph"/>
      </w:pPr>
      <w:r>
        <w:t xml:space="preserve">Some CEFACT BIEs have explicit primary identifier property, for example Referenced_SupplyChain_Consignment.Identification.Identifier. These properties are omitted in the RDF vocabulary, as RDF data model makes the primary identifier an inherent attribute for each entitiy in the graph.</w:t>
      </w:r>
    </w:p>
    <w:p>
      <w:pPr>
        <w:pStyle w:val="Heading2"/>
      </w:pPr>
      <w:bookmarkStart w:id="36" w:name="uncefact-metadtaa"/>
      <w:r>
        <w:t xml:space="preserve">UN/CEFACT metadtaa</w:t>
      </w:r>
      <w:bookmarkEnd w:id="3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2"/>
      </w:pPr>
      <w:bookmarkStart w:id="37" w:name="business-domain-granularity"/>
      <w:r>
        <w:t xml:space="preserve">Business domain granularity</w:t>
      </w:r>
      <w:bookmarkEnd w:id="37"/>
    </w:p>
    <w:p>
      <w:pPr>
        <w:pStyle w:val="FirstParagraph"/>
      </w:pPr>
      <w:r>
        <w:t xml:space="preserve">The vocabulary terms are annotated with the logical business domain which this term belongs to:</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"edi3:businessDomain"</w:t>
      </w:r>
      <w:r>
        <w:rPr>
          <w:rStyle w:val="FunctionTok"/>
        </w:rPr>
        <w:t xml:space="preserve">:</w:t>
      </w:r>
      <w:r>
        <w:rPr>
          <w:rStyle w:val="NormalTok"/>
        </w:rPr>
        <w:t xml:space="preserve"> </w:t>
      </w:r>
      <w:r>
        <w:rPr>
          <w:rStyle w:val="StringTok"/>
        </w:rPr>
        <w:t xml:space="preserve">"Trade"</w:t>
      </w:r>
      <w:r>
        <w:br/>
      </w:r>
      <w:r>
        <w:rPr>
          <w:rStyle w:val="FunctionTok"/>
        </w:rPr>
        <w:t xml:space="preserve">}</w:t>
      </w:r>
    </w:p>
    <w:p>
      <w:pPr>
        <w:pStyle w:val="FirstParagraph"/>
      </w:pPr>
      <w:r>
        <w:t xml:space="preserve">TODO: The formal process of assigning the business domain to the vocabulary terms is to be decided.</w:t>
      </w:r>
    </w:p>
    <w:p>
      <w:pPr>
        <w:pStyle w:val="Heading2"/>
      </w:pPr>
      <w:bookmarkStart w:id="38" w:name="versioning"/>
      <w:r>
        <w:t xml:space="preserve">Versioning</w:t>
      </w:r>
      <w:bookmarkEnd w:id="38"/>
    </w:p>
    <w:p>
      <w:pPr>
        <w:pStyle w:val="FirstParagraph"/>
      </w:pPr>
      <w:r>
        <w:t xml:space="preserve">The vocabulary is updated every 6 months, following the maintainance cycle of the CEFACT BSP RDM.</w:t>
      </w:r>
      <w:r>
        <w:t xml:space="preserve"> </w:t>
      </w:r>
      <w:r>
        <w:t xml:space="preserve">Each BIE is annotated with the date when it was created, current active</w:t>
      </w:r>
      <w:r>
        <w:t xml:space="preserve">status, and the date of deprecation.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"edi3:currentStatus"</w:t>
      </w:r>
      <w:r>
        <w:rPr>
          <w:rStyle w:val="FunctionTok"/>
        </w:rPr>
        <w:t xml:space="preserve">:</w:t>
      </w:r>
      <w:r>
        <w:rPr>
          <w:rStyle w:val="StringTok"/>
        </w:rPr>
        <w:t xml:space="preserve">"deprecated"</w:t>
      </w:r>
      <w:r>
        <w:rPr>
          <w:rStyle w:val="FunctionTok"/>
        </w:rPr>
        <w:t xml:space="preserve">,</w:t>
      </w:r>
      <w:r>
        <w:br/>
      </w:r>
      <w:r>
        <w:rPr>
          <w:rStyle w:val="NormalTok"/>
        </w:rPr>
        <w:t xml:space="preserve">    </w:t>
      </w:r>
      <w:r>
        <w:rPr>
          <w:rStyle w:val="DataTypeTok"/>
        </w:rPr>
        <w:t xml:space="preserve">"edi3:createdDate"</w:t>
      </w:r>
      <w:r>
        <w:rPr>
          <w:rStyle w:val="FunctionTok"/>
        </w:rPr>
        <w:t xml:space="preserve">:</w:t>
      </w:r>
      <w:r>
        <w:rPr>
          <w:rStyle w:val="NormalTok"/>
        </w:rPr>
        <w:t xml:space="preserve"> </w:t>
      </w:r>
      <w:r>
        <w:rPr>
          <w:rStyle w:val="StringTok"/>
        </w:rPr>
        <w:t xml:space="preserve">"01-04-2017"</w:t>
      </w:r>
      <w:r>
        <w:rPr>
          <w:rStyle w:val="FunctionTok"/>
        </w:rPr>
        <w:t xml:space="preserve">,</w:t>
      </w:r>
      <w:r>
        <w:br/>
      </w:r>
      <w:r>
        <w:rPr>
          <w:rStyle w:val="NormalTok"/>
        </w:rPr>
        <w:t xml:space="preserve">    </w:t>
      </w:r>
      <w:r>
        <w:rPr>
          <w:rStyle w:val="DataTypeTok"/>
        </w:rPr>
        <w:t xml:space="preserve">"edi3:deprecatedDate"</w:t>
      </w:r>
      <w:r>
        <w:rPr>
          <w:rStyle w:val="FunctionTok"/>
        </w:rPr>
        <w:t xml:space="preserve">:</w:t>
      </w:r>
      <w:r>
        <w:rPr>
          <w:rStyle w:val="NormalTok"/>
        </w:rPr>
        <w:t xml:space="preserve"> </w:t>
      </w:r>
      <w:r>
        <w:rPr>
          <w:rStyle w:val="StringTok"/>
        </w:rPr>
        <w:t xml:space="preserve">"21-03-2020"</w:t>
      </w:r>
      <w:r>
        <w:br/>
      </w:r>
      <w:r>
        <w:rPr>
          <w:rStyle w:val="FunctionTok"/>
        </w:rPr>
        <w:t xml:space="preserve">}</w:t>
      </w:r>
    </w:p>
    <w:p>
      <w:pPr>
        <w:pStyle w:val="FirstParagraph"/>
      </w:pPr>
      <w:r>
        <w:t xml:space="preserve">Each rdfs class and property in the vocabualry is annotated the same way. The rdfs class or property can only be deprecated when all the RDM BIEs it is linked to are deprecated.</w:t>
      </w:r>
    </w:p>
    <w:p>
      <w:pPr>
        <w:pStyle w:val="BodyText"/>
      </w:pPr>
      <w:r>
        <w:t xml:space="preserve">Every time when the vocabulary is updated from the new version of BSP RDM, the new json-ld context file for this vocabualry is created, and published at the new permanent url, e.g https://edi3.org/vocab/2020.09/context.json</w:t>
      </w:r>
    </w:p>
    <w:p>
      <w:pPr>
        <w:pStyle w:val="BodyText"/>
      </w:pPr>
      <w:r>
        <w:t xml:space="preserve">TODO: the exact url for the context is to be decided.</w:t>
      </w:r>
    </w:p>
    <w:p>
      <w:pPr>
        <w:pStyle w:val="Heading2"/>
      </w:pPr>
      <w:bookmarkStart w:id="39" w:name="code-list-representation"/>
      <w:r>
        <w:t xml:space="preserve">Code list representation</w:t>
      </w:r>
      <w:bookmarkEnd w:id="39"/>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40">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"https://edi3.org/vocab/2020.09/context.json"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3"/>
          <w:ilvl w:val="0"/>
        </w:numPr>
      </w:pPr>
      <w:r>
        <w:t xml:space="preserve">Standartized way to cross-reference, reuse and extend terms from multiple separately governed vocabularies</w:t>
      </w:r>
    </w:p>
    <w:p>
      <w:pPr>
        <w:pStyle w:val="Compact"/>
        <w:numPr>
          <w:numId w:val="1003"/>
          <w:ilvl w:val="0"/>
        </w:numPr>
      </w:pPr>
      <w:r>
        <w:t xml:space="preserve">Support for internationalized strings</w:t>
      </w:r>
    </w:p>
    <w:p>
      <w:pPr>
        <w:pStyle w:val="Compact"/>
        <w:numPr>
          <w:numId w:val="1003"/>
          <w:ilvl w:val="0"/>
        </w:numPr>
      </w:pPr>
      <w:r>
        <w:t xml:space="preserve">Supports hierarchical model of classes and properties</w:t>
      </w:r>
    </w:p>
    <w:p>
      <w:pPr>
        <w:pStyle w:val="Compact"/>
        <w:numPr>
          <w:numId w:val="1003"/>
          <w:ilvl w:val="0"/>
        </w:numPr>
      </w:pPr>
      <w:r>
        <w:t xml:space="preserve">Consistent library of simple data types like bool, int, date and time</w:t>
      </w:r>
    </w:p>
    <w:p>
      <w:pPr>
        <w:pStyle w:val="Compact"/>
        <w:numPr>
          <w:numId w:val="1003"/>
          <w:ilvl w:val="0"/>
        </w:numPr>
      </w:pPr>
      <w:r>
        <w:t xml:space="preserve">json-ld is designed to be easily interpreted by human developer, compared to older formats like xml</w:t>
      </w:r>
    </w:p>
    <w:p>
      <w:pPr>
        <w:pStyle w:val="Heading3"/>
      </w:pPr>
      <w:bookmarkStart w:id="41" w:name="motivation"/>
      <w:r>
        <w:t xml:space="preserve">Motivation</w:t>
      </w:r>
      <w:bookmarkEnd w:id="41"/>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42" w:name="identifiers"/>
      <w:r>
        <w:t xml:space="preserve">Identifiers</w:t>
      </w:r>
      <w:bookmarkEnd w:id="42"/>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43">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44" w:name="namespaces"/>
      <w:r>
        <w:t xml:space="preserve">Namespaces</w:t>
      </w:r>
      <w:bookmarkEnd w:id="44"/>
    </w:p>
    <w:p>
      <w:pPr>
        <w:pStyle w:val="FirstParagraph"/>
      </w:pPr>
      <w:r>
        <w:t xml:space="preserve">Sometimes several concurrent codelists exist, which describe similar concepts, for ex.</w:t>
      </w:r>
      <w:r>
        <w:t xml:space="preserve"> </w:t>
      </w:r>
      <w:hyperlink r:id="rId45">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6" w:name="documentation-discovery"/>
      <w:r>
        <w:t xml:space="preserve">Documentation discovery</w:t>
      </w:r>
      <w:bookmarkEnd w:id="46"/>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7" w:name="data-modelling"/>
      <w:r>
        <w:t xml:space="preserve">Data modelling</w:t>
      </w:r>
      <w:bookmarkEnd w:id="47"/>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8" w:name="rdf-schema-rdfs-explainer"/>
      <w:r>
        <w:t xml:space="preserve">RDF Schema (RDFS) explainer</w:t>
      </w:r>
      <w:bookmarkEnd w:id="48"/>
    </w:p>
    <w:p>
      <w:pPr>
        <w:pStyle w:val="FirstParagraph"/>
      </w:pPr>
      <w:hyperlink r:id="rId49">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50" w:name="classes"/>
      <w:r>
        <w:t xml:space="preserve">Classes</w:t>
      </w:r>
      <w:bookmarkEnd w:id="50"/>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51" w:name="properties"/>
      <w:r>
        <w:t xml:space="preserve">Properties</w:t>
      </w:r>
      <w:bookmarkEnd w:id="51"/>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52" w:name="inferencing"/>
      <w:r>
        <w:t xml:space="preserve">Inferencing</w:t>
      </w:r>
      <w:bookmarkEnd w:id="52"/>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53" w:name="rdfs-for-existing-codelists"/>
      <w:r>
        <w:t xml:space="preserve">RDFS for existing codelists</w:t>
      </w:r>
      <w:bookmarkEnd w:id="53"/>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2020-11-18T09:43:04Z</dcterms:created>
  <dcterms:modified xsi:type="dcterms:W3CDTF">2020-11-18T09:43:04Z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