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80DA1C" w14:textId="77777777" w:rsidR="00084387" w:rsidRDefault="00084387"/>
    <w:p w14:paraId="423C29EE" w14:textId="77777777" w:rsidR="00084387" w:rsidRDefault="00084387"/>
    <w:p w14:paraId="19216D6C" w14:textId="77777777" w:rsidR="00084387" w:rsidRDefault="00084387"/>
    <w:p w14:paraId="326F9988" w14:textId="77777777" w:rsidR="00084387" w:rsidRDefault="00084387"/>
    <w:p w14:paraId="7E61D350" w14:textId="77777777" w:rsidR="00084387" w:rsidRDefault="00084387"/>
    <w:p w14:paraId="09F4AD43" w14:textId="77777777" w:rsidR="00084387" w:rsidRDefault="00084387"/>
    <w:p w14:paraId="0AA786EF" w14:textId="77777777" w:rsidR="00084387" w:rsidRDefault="00084387"/>
    <w:p w14:paraId="57F03D03" w14:textId="77777777" w:rsidR="00084387" w:rsidRDefault="00084387"/>
    <w:p w14:paraId="36619327" w14:textId="77777777" w:rsidR="00084387" w:rsidRDefault="00084387"/>
    <w:p w14:paraId="58570AB2" w14:textId="77777777" w:rsidR="00084387" w:rsidRDefault="00084387"/>
    <w:p w14:paraId="1E422C1A" w14:textId="77777777" w:rsidR="00084387" w:rsidRDefault="00084387"/>
    <w:p w14:paraId="6BA2A853" w14:textId="77777777" w:rsidR="00084387" w:rsidRDefault="00084387"/>
    <w:p w14:paraId="5A2071E9" w14:textId="77777777" w:rsidR="00084387" w:rsidRDefault="00084387"/>
    <w:p w14:paraId="29BED7EE" w14:textId="77777777" w:rsidR="00084387" w:rsidRDefault="00084387"/>
    <w:p w14:paraId="475C4471" w14:textId="77777777" w:rsidR="00D94616" w:rsidRDefault="00D94616"/>
    <w:p w14:paraId="39BA80B6" w14:textId="77777777" w:rsidR="00D94616" w:rsidRDefault="00D94616"/>
    <w:p w14:paraId="196E8899" w14:textId="77777777" w:rsidR="00084387" w:rsidRDefault="00005587">
      <w:pPr>
        <w:jc w:val="center"/>
      </w:pPr>
      <w:r>
        <w:rPr>
          <w:rFonts w:ascii="Helvetica Neue" w:eastAsia="Helvetica Neue" w:hAnsi="Helvetica Neue" w:cs="Helvetica Neue"/>
          <w:b/>
          <w:color w:val="1D53DF"/>
          <w:sz w:val="60"/>
          <w:szCs w:val="60"/>
        </w:rPr>
        <w:t>Web Programming Final Report</w:t>
      </w:r>
    </w:p>
    <w:p w14:paraId="407B25D5" w14:textId="77777777" w:rsidR="00084387" w:rsidRDefault="00005587">
      <w:pPr>
        <w:jc w:val="center"/>
      </w:pPr>
      <w:r>
        <w:rPr>
          <w:b/>
          <w:sz w:val="40"/>
          <w:szCs w:val="40"/>
        </w:rPr>
        <w:t>Numpy – Visualization</w:t>
      </w:r>
    </w:p>
    <w:p w14:paraId="4F672476" w14:textId="77777777" w:rsidR="00084387" w:rsidRDefault="00084387"/>
    <w:p w14:paraId="42EE92AA" w14:textId="77777777" w:rsidR="00084387" w:rsidRDefault="00084387"/>
    <w:p w14:paraId="557D6EC1" w14:textId="77777777" w:rsidR="00084387" w:rsidRDefault="00084387"/>
    <w:p w14:paraId="480ECAA3" w14:textId="77777777" w:rsidR="00084387" w:rsidRDefault="00084387"/>
    <w:p w14:paraId="7A80B7F6" w14:textId="77777777" w:rsidR="00084387" w:rsidRDefault="00084387"/>
    <w:p w14:paraId="371E5606" w14:textId="77777777" w:rsidR="00084387" w:rsidRDefault="00084387"/>
    <w:p w14:paraId="21D6EF2F" w14:textId="77777777" w:rsidR="00084387" w:rsidRDefault="00084387">
      <w:bookmarkStart w:id="0" w:name="_GoBack"/>
      <w:bookmarkEnd w:id="0"/>
    </w:p>
    <w:p w14:paraId="4DA2B118" w14:textId="77777777" w:rsidR="00084387" w:rsidRDefault="00005587" w:rsidP="00D94616">
      <w:pPr>
        <w:ind w:left="1407" w:firstLine="720"/>
      </w:pPr>
      <w:r>
        <w:rPr>
          <w:sz w:val="28"/>
          <w:szCs w:val="28"/>
        </w:rPr>
        <w:t>Group Number: 6</w:t>
      </w:r>
    </w:p>
    <w:p w14:paraId="7570C972" w14:textId="77777777" w:rsidR="00084387" w:rsidRDefault="00005587" w:rsidP="00D94616">
      <w:pPr>
        <w:ind w:left="1407" w:firstLine="720"/>
      </w:pPr>
      <w:r>
        <w:rPr>
          <w:sz w:val="28"/>
          <w:szCs w:val="28"/>
        </w:rPr>
        <w:t>Group Members: r05943094</w:t>
      </w:r>
      <w:r>
        <w:rPr>
          <w:rFonts w:ascii="Kaiti TC" w:eastAsia="Kaiti TC" w:hAnsi="Kaiti TC" w:cs="Kaiti TC"/>
          <w:sz w:val="28"/>
          <w:szCs w:val="28"/>
        </w:rPr>
        <w:t xml:space="preserve">樊恩宇, </w:t>
      </w:r>
      <w:r w:rsidRPr="006A1B01">
        <w:rPr>
          <w:rFonts w:ascii="Times New Roman" w:eastAsia="Kaiti TC" w:hAnsi="Times New Roman" w:cs="Times New Roman"/>
          <w:sz w:val="28"/>
          <w:szCs w:val="28"/>
        </w:rPr>
        <w:t>r05921035</w:t>
      </w:r>
      <w:r>
        <w:rPr>
          <w:rFonts w:ascii="Kaiti TC" w:eastAsia="Kaiti TC" w:hAnsi="Kaiti TC" w:cs="Kaiti TC"/>
          <w:sz w:val="28"/>
          <w:szCs w:val="28"/>
        </w:rPr>
        <w:t>陳奕安</w:t>
      </w:r>
    </w:p>
    <w:p w14:paraId="02ED118E" w14:textId="77777777" w:rsidR="00084387" w:rsidRDefault="00005587" w:rsidP="00D94616">
      <w:pPr>
        <w:ind w:left="1407" w:firstLine="720"/>
      </w:pPr>
      <w:r>
        <w:rPr>
          <w:sz w:val="28"/>
          <w:szCs w:val="28"/>
        </w:rPr>
        <w:t xml:space="preserve">Contact: </w:t>
      </w:r>
      <w:hyperlink r:id="rId5">
        <w:r>
          <w:rPr>
            <w:color w:val="0563C1"/>
            <w:sz w:val="28"/>
            <w:szCs w:val="28"/>
            <w:u w:val="single"/>
          </w:rPr>
          <w:t>rock15688@gmail.com</w:t>
        </w:r>
      </w:hyperlink>
      <w:r>
        <w:rPr>
          <w:sz w:val="28"/>
          <w:szCs w:val="28"/>
        </w:rPr>
        <w:t>,</w:t>
      </w:r>
      <w:r>
        <w:t xml:space="preserve"> </w:t>
      </w:r>
      <w:hyperlink r:id="rId6">
        <w:r>
          <w:rPr>
            <w:color w:val="1155CC"/>
            <w:u w:val="single"/>
          </w:rPr>
          <w:t>r05921035@ntu.edu.tw</w:t>
        </w:r>
      </w:hyperlink>
    </w:p>
    <w:p w14:paraId="5BC720DE" w14:textId="780D2C6A" w:rsidR="00D94616" w:rsidRDefault="00D94616" w:rsidP="00D94616">
      <w:pPr>
        <w:tabs>
          <w:tab w:val="left" w:pos="3493"/>
        </w:tabs>
      </w:pPr>
    </w:p>
    <w:p w14:paraId="59F4BF66" w14:textId="0F504F12" w:rsidR="00084387" w:rsidRDefault="00084387" w:rsidP="00D94616">
      <w:pPr>
        <w:tabs>
          <w:tab w:val="left" w:pos="3493"/>
        </w:tabs>
      </w:pPr>
    </w:p>
    <w:p w14:paraId="0144CBE8" w14:textId="77777777" w:rsidR="00084387" w:rsidRDefault="00084387" w:rsidP="00D94616"/>
    <w:p w14:paraId="16F618F1" w14:textId="77777777" w:rsidR="00D94616" w:rsidRDefault="00D94616" w:rsidP="00D94616"/>
    <w:p w14:paraId="7A27A040" w14:textId="77777777" w:rsidR="00D94616" w:rsidRDefault="00D94616" w:rsidP="00D94616"/>
    <w:p w14:paraId="5D3BBB1F" w14:textId="77777777" w:rsidR="00D94616" w:rsidRDefault="00D94616" w:rsidP="00D94616"/>
    <w:p w14:paraId="57868879" w14:textId="77777777" w:rsidR="00D94616" w:rsidRDefault="00D94616" w:rsidP="00D94616"/>
    <w:p w14:paraId="5F2E7F98" w14:textId="77777777" w:rsidR="00D94616" w:rsidRDefault="00D94616" w:rsidP="00D94616"/>
    <w:p w14:paraId="15E1CACE" w14:textId="77777777" w:rsidR="00D94616" w:rsidRDefault="00D94616" w:rsidP="00D94616"/>
    <w:p w14:paraId="122DF97C" w14:textId="77777777" w:rsidR="00D94616" w:rsidRDefault="00D94616" w:rsidP="00D94616"/>
    <w:p w14:paraId="08C8C9D1" w14:textId="77777777" w:rsidR="00D94616" w:rsidRDefault="00D94616" w:rsidP="00D94616"/>
    <w:p w14:paraId="19F2FA25" w14:textId="77777777" w:rsidR="00D94616" w:rsidRDefault="00D94616" w:rsidP="00D94616"/>
    <w:p w14:paraId="19731F28" w14:textId="77777777" w:rsidR="00D94616" w:rsidRDefault="00D94616" w:rsidP="00D94616"/>
    <w:p w14:paraId="707F0078" w14:textId="77777777" w:rsidR="00D94616" w:rsidRDefault="00D94616" w:rsidP="00D94616"/>
    <w:p w14:paraId="5341EB9C" w14:textId="77777777" w:rsidR="00D94616" w:rsidRDefault="00D94616" w:rsidP="00D94616"/>
    <w:p w14:paraId="10988CBF" w14:textId="77777777" w:rsidR="00D94616" w:rsidRDefault="00D94616" w:rsidP="00D94616"/>
    <w:p w14:paraId="42E8A1E8" w14:textId="77777777" w:rsidR="00D94616" w:rsidRDefault="00D94616" w:rsidP="00D94616"/>
    <w:p w14:paraId="474F32EF" w14:textId="77777777" w:rsidR="00084387" w:rsidRDefault="00005587">
      <w:pPr>
        <w:numPr>
          <w:ilvl w:val="0"/>
          <w:numId w:val="1"/>
        </w:numPr>
        <w:ind w:hanging="36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Introduction </w:t>
      </w:r>
    </w:p>
    <w:p w14:paraId="4461E8BF" w14:textId="77777777" w:rsidR="00084387" w:rsidRDefault="00084387">
      <w:pPr>
        <w:jc w:val="both"/>
      </w:pPr>
    </w:p>
    <w:p w14:paraId="7B2AB83B" w14:textId="77777777" w:rsidR="00084387" w:rsidRDefault="00005587">
      <w:pPr>
        <w:ind w:left="425" w:firstLine="284"/>
        <w:jc w:val="both"/>
      </w:pPr>
      <w:r>
        <w:rPr>
          <w:rFonts w:ascii="Times New Roman" w:eastAsia="Times New Roman" w:hAnsi="Times New Roman" w:cs="Times New Roman"/>
        </w:rPr>
        <w:t>For deep learning has gained so much attention in recent years, the Python package ‘numpy’ is widely used to cope with complex computation on multidimensional arrays, which is a significant part of deep learning. On grounds of that, we made a website that can visualize frequently used numpy commands. This website can help beginners understand how numpy handles and transforms multidimensional arrays.</w:t>
      </w:r>
    </w:p>
    <w:p w14:paraId="30EAAF43" w14:textId="77777777" w:rsidR="00084387" w:rsidRDefault="00084387">
      <w:pPr>
        <w:jc w:val="both"/>
      </w:pPr>
    </w:p>
    <w:p w14:paraId="365272AF" w14:textId="77777777" w:rsidR="00084387" w:rsidRDefault="00005587">
      <w:pPr>
        <w:ind w:left="360" w:firstLine="340"/>
        <w:jc w:val="both"/>
      </w:pPr>
      <w:r>
        <w:rPr>
          <w:rFonts w:ascii="Times New Roman" w:eastAsia="Times New Roman" w:hAnsi="Times New Roman" w:cs="Times New Roman"/>
        </w:rPr>
        <w:t xml:space="preserve">We currently support these numpy commands: identity, ones, </w:t>
      </w:r>
      <w:proofErr w:type="spellStart"/>
      <w:r>
        <w:rPr>
          <w:rFonts w:ascii="Times New Roman" w:eastAsia="Times New Roman" w:hAnsi="Times New Roman" w:cs="Times New Roman"/>
        </w:rPr>
        <w:t>zeros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ones_like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zeros_like</w:t>
      </w:r>
      <w:proofErr w:type="spellEnd"/>
      <w:r>
        <w:rPr>
          <w:rFonts w:ascii="Times New Roman" w:eastAsia="Times New Roman" w:hAnsi="Times New Roman" w:cs="Times New Roman"/>
        </w:rPr>
        <w:t xml:space="preserve">, reshape, transpose, swapaxes, tril, triu, </w:t>
      </w:r>
      <w:r>
        <w:rPr>
          <w:rFonts w:ascii="Times New Roman" w:eastAsia="Times New Roman" w:hAnsi="Times New Roman" w:cs="Times New Roman"/>
          <w:b/>
        </w:rPr>
        <w:t>+, -, x, /</w:t>
      </w:r>
      <w:r>
        <w:rPr>
          <w:rFonts w:ascii="Times New Roman" w:eastAsia="Times New Roman" w:hAnsi="Times New Roman" w:cs="Times New Roman"/>
        </w:rPr>
        <w:t xml:space="preserve">. For detailed description of these commands, please refer to the official </w:t>
      </w:r>
      <w:hyperlink r:id="rId7">
        <w:r>
          <w:rPr>
            <w:rFonts w:ascii="Times New Roman" w:eastAsia="Times New Roman" w:hAnsi="Times New Roman" w:cs="Times New Roman"/>
            <w:color w:val="0563C1"/>
            <w:u w:val="single"/>
          </w:rPr>
          <w:t>documentation</w:t>
        </w:r>
      </w:hyperlink>
      <w:r>
        <w:rPr>
          <w:rFonts w:ascii="Times New Roman" w:eastAsia="Times New Roman" w:hAnsi="Times New Roman" w:cs="Times New Roman"/>
        </w:rPr>
        <w:t xml:space="preserve"> of numpy. </w:t>
      </w:r>
    </w:p>
    <w:p w14:paraId="14067925" w14:textId="77777777" w:rsidR="00084387" w:rsidRDefault="00084387">
      <w:pPr>
        <w:jc w:val="both"/>
      </w:pPr>
    </w:p>
    <w:p w14:paraId="5762448D" w14:textId="77777777" w:rsidR="00084387" w:rsidRDefault="00005587">
      <w:pPr>
        <w:numPr>
          <w:ilvl w:val="0"/>
          <w:numId w:val="1"/>
        </w:numPr>
        <w:ind w:hanging="36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System Structure</w:t>
      </w:r>
    </w:p>
    <w:p w14:paraId="6FECB354" w14:textId="77777777" w:rsidR="00084387" w:rsidRDefault="00005587">
      <w:pPr>
        <w:ind w:left="360"/>
        <w:jc w:val="center"/>
      </w:pPr>
      <w:r>
        <w:rPr>
          <w:noProof/>
        </w:rPr>
        <w:drawing>
          <wp:inline distT="0" distB="0" distL="0" distR="0" wp14:anchorId="4FFA187E" wp14:editId="488A6D05">
            <wp:extent cx="6332220" cy="361188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6332220" cy="3611880"/>
                    </a:xfrm>
                    <a:prstGeom prst="rect">
                      <a:avLst/>
                    </a:prstGeom>
                    <a:ln/>
                  </pic:spPr>
                </pic:pic>
              </a:graphicData>
            </a:graphic>
          </wp:inline>
        </w:drawing>
      </w:r>
    </w:p>
    <w:p w14:paraId="66A8A31C" w14:textId="77777777" w:rsidR="00084387" w:rsidRDefault="00084387">
      <w:pPr>
        <w:ind w:left="360"/>
      </w:pPr>
    </w:p>
    <w:p w14:paraId="6E866447" w14:textId="77777777" w:rsidR="00084387" w:rsidRDefault="00005587">
      <w:pPr>
        <w:ind w:left="720" w:firstLine="698"/>
        <w:jc w:val="both"/>
      </w:pPr>
      <w:r>
        <w:rPr>
          <w:rFonts w:ascii="Times New Roman" w:eastAsia="Times New Roman" w:hAnsi="Times New Roman" w:cs="Times New Roman"/>
        </w:rPr>
        <w:t xml:space="preserve">After the user specifies the target numpy command “npCmd” (which may combine many numpy function calls) and predefined variables (name and shape), the information will be converted to a “visObj” and sent to “NpCmd Parser” on the server. If the parser successfully </w:t>
      </w:r>
      <w:proofErr w:type="gramStart"/>
      <w:r>
        <w:rPr>
          <w:rFonts w:ascii="Times New Roman" w:eastAsia="Times New Roman" w:hAnsi="Times New Roman" w:cs="Times New Roman"/>
        </w:rPr>
        <w:t>convert</w:t>
      </w:r>
      <w:proofErr w:type="gramEnd"/>
      <w:r>
        <w:rPr>
          <w:rFonts w:ascii="Times New Roman" w:eastAsia="Times New Roman" w:hAnsi="Times New Roman" w:cs="Times New Roman"/>
        </w:rPr>
        <w:t xml:space="preserve"> the visObj to abstract syntax tree (AST) and annotate each tree node with output shapes, it will responds with a JSON object with “result” being the annotated AST and status “OK”. Finally, we traverse on the AST using DFS and visualize every visited numpy operation.</w:t>
      </w:r>
    </w:p>
    <w:p w14:paraId="34C1E258" w14:textId="77777777" w:rsidR="00084387" w:rsidRDefault="00084387"/>
    <w:p w14:paraId="0D1508D6" w14:textId="77777777" w:rsidR="00084387" w:rsidRDefault="00005587">
      <w:pPr>
        <w:numPr>
          <w:ilvl w:val="0"/>
          <w:numId w:val="1"/>
        </w:numPr>
        <w:ind w:hanging="36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Technique</w:t>
      </w:r>
    </w:p>
    <w:p w14:paraId="7B00BC6D" w14:textId="77777777" w:rsidR="00084387" w:rsidRDefault="00084387">
      <w:pPr>
        <w:jc w:val="both"/>
      </w:pPr>
    </w:p>
    <w:p w14:paraId="664994C3" w14:textId="77777777" w:rsidR="00084387" w:rsidRDefault="00005587">
      <w:pPr>
        <w:numPr>
          <w:ilvl w:val="0"/>
          <w:numId w:val="4"/>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Front-end - UI:</w:t>
      </w:r>
    </w:p>
    <w:p w14:paraId="2FDCDDB9" w14:textId="77777777" w:rsidR="00084387" w:rsidRDefault="00084387">
      <w:pPr>
        <w:jc w:val="both"/>
      </w:pPr>
    </w:p>
    <w:p w14:paraId="4732D6BA" w14:textId="77777777" w:rsidR="00084387" w:rsidRDefault="00005587">
      <w:pPr>
        <w:ind w:left="709" w:firstLine="709"/>
        <w:jc w:val="both"/>
      </w:pPr>
      <w:r>
        <w:rPr>
          <w:rFonts w:ascii="Times New Roman" w:eastAsia="Times New Roman" w:hAnsi="Times New Roman" w:cs="Times New Roman"/>
        </w:rPr>
        <w:t xml:space="preserve">We use “Semantic-UI-React” to build up our pages. “Semantic-UI-react” is the official React integration for “Semantic UI”. It is very flexible and contains many useful features, </w:t>
      </w:r>
      <w:r>
        <w:rPr>
          <w:rFonts w:ascii="Times New Roman" w:eastAsia="Times New Roman" w:hAnsi="Times New Roman" w:cs="Times New Roman"/>
        </w:rPr>
        <w:lastRenderedPageBreak/>
        <w:t xml:space="preserve">making designing beautiful websites quickly. For more information, please refer to </w:t>
      </w:r>
      <w:hyperlink r:id="rId9">
        <w:r>
          <w:rPr>
            <w:rFonts w:ascii="Times New Roman" w:eastAsia="Times New Roman" w:hAnsi="Times New Roman" w:cs="Times New Roman"/>
            <w:color w:val="0563C1"/>
            <w:u w:val="single"/>
          </w:rPr>
          <w:t>Semantic-UI</w:t>
        </w:r>
      </w:hyperlink>
      <w:r>
        <w:rPr>
          <w:rFonts w:ascii="Times New Roman" w:eastAsia="Times New Roman" w:hAnsi="Times New Roman" w:cs="Times New Roman"/>
        </w:rPr>
        <w:t>.</w:t>
      </w:r>
    </w:p>
    <w:p w14:paraId="04647338" w14:textId="77777777" w:rsidR="00084387" w:rsidRDefault="00084387">
      <w:pPr>
        <w:jc w:val="both"/>
      </w:pPr>
    </w:p>
    <w:p w14:paraId="1CA4D010" w14:textId="77777777" w:rsidR="00084387" w:rsidRDefault="00084387">
      <w:pPr>
        <w:jc w:val="both"/>
      </w:pPr>
    </w:p>
    <w:p w14:paraId="79CEA96F" w14:textId="77777777" w:rsidR="00084387" w:rsidRDefault="00005587">
      <w:pPr>
        <w:numPr>
          <w:ilvl w:val="0"/>
          <w:numId w:val="4"/>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Front-end - Visualization:</w:t>
      </w:r>
    </w:p>
    <w:p w14:paraId="08470D4D" w14:textId="77777777" w:rsidR="00084387" w:rsidRDefault="00084387">
      <w:pPr>
        <w:jc w:val="both"/>
      </w:pPr>
    </w:p>
    <w:p w14:paraId="28D5EDC2" w14:textId="77777777" w:rsidR="00084387" w:rsidRDefault="00005587">
      <w:pPr>
        <w:ind w:left="709" w:firstLine="709"/>
        <w:jc w:val="both"/>
      </w:pPr>
      <w:bookmarkStart w:id="1" w:name="_c3j2crte3fio" w:colFirst="0" w:colLast="0"/>
      <w:bookmarkEnd w:id="1"/>
      <w:r>
        <w:rPr>
          <w:rFonts w:ascii="Times New Roman" w:eastAsia="Times New Roman" w:hAnsi="Times New Roman" w:cs="Times New Roman"/>
        </w:rPr>
        <w:t>“</w:t>
      </w:r>
      <w:hyperlink r:id="rId10">
        <w:r>
          <w:rPr>
            <w:rFonts w:ascii="Times New Roman" w:eastAsia="Times New Roman" w:hAnsi="Times New Roman" w:cs="Times New Roman"/>
            <w:color w:val="1155CC"/>
            <w:u w:val="single"/>
          </w:rPr>
          <w:t>GSAP</w:t>
        </w:r>
      </w:hyperlink>
      <w:r>
        <w:rPr>
          <w:rFonts w:ascii="Times New Roman" w:eastAsia="Times New Roman" w:hAnsi="Times New Roman" w:cs="Times New Roman"/>
        </w:rPr>
        <w:t>” is a general purpose animation library designed for front-end developer. Four core objects, “</w:t>
      </w:r>
      <w:proofErr w:type="spellStart"/>
      <w:r>
        <w:rPr>
          <w:rFonts w:ascii="Times New Roman" w:eastAsia="Times New Roman" w:hAnsi="Times New Roman" w:cs="Times New Roman"/>
        </w:rPr>
        <w:t>TweenLite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TweenMax</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TimelineLite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and ”</w:t>
      </w:r>
      <w:proofErr w:type="spellStart"/>
      <w:r>
        <w:rPr>
          <w:rFonts w:ascii="Times New Roman" w:eastAsia="Times New Roman" w:hAnsi="Times New Roman" w:cs="Times New Roman"/>
        </w:rPr>
        <w:t>TimelineMax</w:t>
      </w:r>
      <w:proofErr w:type="spellEnd"/>
      <w:proofErr w:type="gramEnd"/>
      <w:r>
        <w:rPr>
          <w:rFonts w:ascii="Times New Roman" w:eastAsia="Times New Roman" w:hAnsi="Times New Roman" w:cs="Times New Roman"/>
        </w:rPr>
        <w:t xml:space="preserve">”, and their combinations can create stunning animations on HTML tags as well as SVG tags in just a few lines of code. Because it’s SVG component that we are dealing with, we </w:t>
      </w:r>
      <w:proofErr w:type="spellStart"/>
      <w:r>
        <w:rPr>
          <w:rFonts w:ascii="Times New Roman" w:eastAsia="Times New Roman" w:hAnsi="Times New Roman" w:cs="Times New Roman"/>
        </w:rPr>
        <w:t>hardcorely</w:t>
      </w:r>
      <w:proofErr w:type="spellEnd"/>
      <w:r>
        <w:rPr>
          <w:rFonts w:ascii="Times New Roman" w:eastAsia="Times New Roman" w:hAnsi="Times New Roman" w:cs="Times New Roman"/>
        </w:rPr>
        <w:t xml:space="preserve"> calculate transformations parameters for the animations (e.g. x-offset</w:t>
      </w:r>
      <w:proofErr w:type="gramStart"/>
      <w:r>
        <w:rPr>
          <w:rFonts w:ascii="Times New Roman" w:eastAsia="Times New Roman" w:hAnsi="Times New Roman" w:cs="Times New Roman"/>
        </w:rPr>
        <w:t>) ,and</w:t>
      </w:r>
      <w:proofErr w:type="gramEnd"/>
      <w:r>
        <w:rPr>
          <w:rFonts w:ascii="Times New Roman" w:eastAsia="Times New Roman" w:hAnsi="Times New Roman" w:cs="Times New Roman"/>
        </w:rPr>
        <w:t xml:space="preserve"> create a </w:t>
      </w:r>
      <w:proofErr w:type="spellStart"/>
      <w:r>
        <w:rPr>
          <w:rFonts w:ascii="Times New Roman" w:eastAsia="Times New Roman" w:hAnsi="Times New Roman" w:cs="Times New Roman"/>
        </w:rPr>
        <w:t>TweenMax</w:t>
      </w:r>
      <w:proofErr w:type="spellEnd"/>
      <w:r>
        <w:rPr>
          <w:rFonts w:ascii="Times New Roman" w:eastAsia="Times New Roman" w:hAnsi="Times New Roman" w:cs="Times New Roman"/>
        </w:rPr>
        <w:t xml:space="preserve"> object for each supported numpy operation in the requested command.</w:t>
      </w:r>
    </w:p>
    <w:p w14:paraId="320EFA74" w14:textId="77777777" w:rsidR="00084387" w:rsidRDefault="00084387">
      <w:pPr>
        <w:jc w:val="both"/>
      </w:pPr>
      <w:bookmarkStart w:id="2" w:name="_qlrz9tna2byq" w:colFirst="0" w:colLast="0"/>
      <w:bookmarkEnd w:id="2"/>
    </w:p>
    <w:p w14:paraId="03AAF8DB" w14:textId="77777777" w:rsidR="00084387" w:rsidRDefault="00005587">
      <w:pPr>
        <w:ind w:left="709" w:firstLine="709"/>
        <w:jc w:val="both"/>
      </w:pPr>
      <w:bookmarkStart w:id="3" w:name="_2nezdwkztpwb" w:colFirst="0" w:colLast="0"/>
      <w:bookmarkEnd w:id="3"/>
      <w:r>
        <w:rPr>
          <w:rFonts w:ascii="Times New Roman" w:eastAsia="Times New Roman" w:hAnsi="Times New Roman" w:cs="Times New Roman"/>
        </w:rPr>
        <w:t xml:space="preserve">The responded object from the server is a tree structure with information about the command to be visualized. Each “node” inside the object has a property called “children”, which gives us the information to traverse through the object by DFS. Then, according to the order of the DFS traversal plus the “timeStep” information we calculated, we update component state every 5 seconds on visualization start and render each node using </w:t>
      </w:r>
      <w:proofErr w:type="spellStart"/>
      <w:r>
        <w:rPr>
          <w:rFonts w:ascii="Times New Roman" w:eastAsia="Times New Roman" w:hAnsi="Times New Roman" w:cs="Times New Roman"/>
        </w:rPr>
        <w:t>TweenMax</w:t>
      </w:r>
      <w:proofErr w:type="spellEnd"/>
      <w:r>
        <w:rPr>
          <w:rFonts w:ascii="Times New Roman" w:eastAsia="Times New Roman" w:hAnsi="Times New Roman" w:cs="Times New Roman"/>
        </w:rPr>
        <w:t xml:space="preserve"> object mentioned above.</w:t>
      </w:r>
    </w:p>
    <w:p w14:paraId="51198C53" w14:textId="77777777" w:rsidR="00084387" w:rsidRDefault="00084387">
      <w:pPr>
        <w:ind w:left="709" w:firstLine="709"/>
        <w:jc w:val="both"/>
      </w:pPr>
      <w:bookmarkStart w:id="4" w:name="_sdz5zbc5lz3s" w:colFirst="0" w:colLast="0"/>
      <w:bookmarkEnd w:id="4"/>
    </w:p>
    <w:p w14:paraId="5C2930C8" w14:textId="77777777" w:rsidR="00084387" w:rsidRDefault="00005587">
      <w:pPr>
        <w:ind w:left="709" w:firstLine="709"/>
        <w:jc w:val="both"/>
      </w:pPr>
      <w:bookmarkStart w:id="5" w:name="_8xrsrzbwsin" w:colFirst="0" w:colLast="0"/>
      <w:bookmarkEnd w:id="5"/>
      <w:r>
        <w:rPr>
          <w:rFonts w:ascii="Times New Roman" w:eastAsia="Times New Roman" w:hAnsi="Times New Roman" w:cs="Times New Roman"/>
        </w:rPr>
        <w:t>Here we have to admit that many trade-offs are made due to a tight development schedule. SVG is not a good option when responsive web design (RWD) feature are taken into account. In that case, canvas may be a better technology, and a good canvas animation library would be used to keep animations in sync with React lifecycle. However, to the best of our knowledge, no open-sourced library exists to make the implementation of our animation component extensible to match a variety of numpy operations, and therefore “GSAP” is our best hope before deadline.</w:t>
      </w:r>
    </w:p>
    <w:p w14:paraId="33414053" w14:textId="77777777" w:rsidR="00084387" w:rsidRDefault="00084387">
      <w:pPr>
        <w:jc w:val="both"/>
      </w:pPr>
      <w:bookmarkStart w:id="6" w:name="_gjdgxs" w:colFirst="0" w:colLast="0"/>
      <w:bookmarkEnd w:id="6"/>
    </w:p>
    <w:p w14:paraId="694D778F" w14:textId="77777777" w:rsidR="00084387" w:rsidRDefault="00005587">
      <w:pPr>
        <w:numPr>
          <w:ilvl w:val="0"/>
          <w:numId w:val="4"/>
        </w:numPr>
        <w:ind w:hanging="360"/>
        <w:jc w:val="both"/>
        <w:rPr>
          <w:rFonts w:ascii="Times New Roman" w:eastAsia="Times New Roman" w:hAnsi="Times New Roman" w:cs="Times New Roman"/>
        </w:rPr>
      </w:pPr>
      <w:r>
        <w:rPr>
          <w:rFonts w:ascii="Times New Roman" w:eastAsia="Times New Roman" w:hAnsi="Times New Roman" w:cs="Times New Roman"/>
          <w:sz w:val="28"/>
          <w:szCs w:val="28"/>
        </w:rPr>
        <w:t>Back-end - Server &amp; Parser:</w:t>
      </w:r>
    </w:p>
    <w:p w14:paraId="5BF086C2" w14:textId="77777777" w:rsidR="00084387" w:rsidRDefault="00084387">
      <w:pPr>
        <w:jc w:val="both"/>
      </w:pPr>
    </w:p>
    <w:p w14:paraId="356EAA34" w14:textId="77777777" w:rsidR="00084387" w:rsidRDefault="00005587">
      <w:pPr>
        <w:widowControl/>
        <w:ind w:left="709" w:firstLine="709"/>
        <w:jc w:val="both"/>
      </w:pPr>
      <w:r>
        <w:rPr>
          <w:rFonts w:ascii="Times New Roman" w:eastAsia="Times New Roman" w:hAnsi="Times New Roman" w:cs="Times New Roman"/>
        </w:rPr>
        <w:t>The action of parsing a numpy command and returning a desired tree structure can be described as a two-staged operation. Firstly, a numpy command is parsed into python AST. In this stage, we only get general syntax information and no domain-specific features are generated. “ast” and “asttokens” are utilized to parse numpy commands. Secondly, multiple operations occur as we traverse AST by DFS. Plain numbers and tuples will be used to calculate output shape (just like compilers do constant folding). Each node will have its type and output shape annotated. Arguments number and type will be checked to make sure it is in compliant with the usage of numpy functions. After these operations are done, a JSON object is generated to be sent to client-side.</w:t>
      </w:r>
    </w:p>
    <w:p w14:paraId="71844BAE" w14:textId="77777777" w:rsidR="00084387" w:rsidRDefault="00084387">
      <w:pPr>
        <w:widowControl/>
        <w:ind w:left="709" w:firstLine="709"/>
        <w:jc w:val="both"/>
      </w:pPr>
    </w:p>
    <w:p w14:paraId="7B58344A" w14:textId="77777777" w:rsidR="00084387" w:rsidRDefault="00005587">
      <w:pPr>
        <w:widowControl/>
        <w:ind w:left="709" w:firstLine="709"/>
        <w:jc w:val="both"/>
      </w:pPr>
      <w:r>
        <w:rPr>
          <w:rFonts w:ascii="Times New Roman" w:eastAsia="Times New Roman" w:hAnsi="Times New Roman" w:cs="Times New Roman"/>
        </w:rPr>
        <w:t xml:space="preserve">The implementation of the server is very straightforward. We use “flask” to construct (the only one) </w:t>
      </w:r>
      <w:proofErr w:type="spellStart"/>
      <w:r>
        <w:rPr>
          <w:rFonts w:ascii="Times New Roman" w:eastAsia="Times New Roman" w:hAnsi="Times New Roman" w:cs="Times New Roman"/>
        </w:rPr>
        <w:t>RESTful</w:t>
      </w:r>
      <w:proofErr w:type="spellEnd"/>
      <w:r>
        <w:rPr>
          <w:rFonts w:ascii="Times New Roman" w:eastAsia="Times New Roman" w:hAnsi="Times New Roman" w:cs="Times New Roman"/>
        </w:rPr>
        <w:t xml:space="preserve"> entry point. </w:t>
      </w:r>
      <w:proofErr w:type="spellStart"/>
      <w:r>
        <w:rPr>
          <w:rFonts w:ascii="Times New Roman" w:eastAsia="Times New Roman" w:hAnsi="Times New Roman" w:cs="Times New Roman"/>
        </w:rPr>
        <w:t>NodeJS</w:t>
      </w:r>
      <w:proofErr w:type="spellEnd"/>
      <w:r>
        <w:rPr>
          <w:rFonts w:ascii="Times New Roman" w:eastAsia="Times New Roman" w:hAnsi="Times New Roman" w:cs="Times New Roman"/>
        </w:rPr>
        <w:t xml:space="preserve"> is not suitable in this case because we don’t want to maintain the connection between our server and parser. Our front-end application is served as static files, while the entry point </w:t>
      </w:r>
      <w:proofErr w:type="gramStart"/>
      <w:r>
        <w:rPr>
          <w:rFonts w:ascii="Times New Roman" w:eastAsia="Times New Roman" w:hAnsi="Times New Roman" w:cs="Times New Roman"/>
        </w:rPr>
        <w:t>receive</w:t>
      </w:r>
      <w:proofErr w:type="gramEnd"/>
      <w:r>
        <w:rPr>
          <w:rFonts w:ascii="Times New Roman" w:eastAsia="Times New Roman" w:hAnsi="Times New Roman" w:cs="Times New Roman"/>
        </w:rPr>
        <w:t xml:space="preserve"> “POST” action with numpy command and respond with the generated JSON object. The implementation of the server only consists of one file </w:t>
      </w:r>
      <w:proofErr w:type="gramStart"/>
      <w:r>
        <w:rPr>
          <w:rFonts w:ascii="Times New Roman" w:eastAsia="Times New Roman" w:hAnsi="Times New Roman" w:cs="Times New Roman"/>
        </w:rPr>
        <w:t>with  ~</w:t>
      </w:r>
      <w:proofErr w:type="gramEnd"/>
      <w:r>
        <w:rPr>
          <w:rFonts w:ascii="Times New Roman" w:eastAsia="Times New Roman" w:hAnsi="Times New Roman" w:cs="Times New Roman"/>
        </w:rPr>
        <w:t>150 lines.</w:t>
      </w:r>
    </w:p>
    <w:p w14:paraId="01DAF23F" w14:textId="77777777" w:rsidR="00084387" w:rsidRDefault="00084387">
      <w:pPr>
        <w:jc w:val="both"/>
      </w:pPr>
    </w:p>
    <w:p w14:paraId="478C1C00" w14:textId="77777777" w:rsidR="008034F1" w:rsidRDefault="008034F1">
      <w:pPr>
        <w:jc w:val="both"/>
      </w:pPr>
    </w:p>
    <w:p w14:paraId="651AFFEC" w14:textId="77777777" w:rsidR="00084387" w:rsidRDefault="00005587">
      <w:pPr>
        <w:numPr>
          <w:ilvl w:val="0"/>
          <w:numId w:val="1"/>
        </w:numPr>
        <w:ind w:hanging="36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Usage</w:t>
      </w:r>
    </w:p>
    <w:p w14:paraId="57D8DBFF" w14:textId="77777777" w:rsidR="00084387" w:rsidRDefault="00084387">
      <w:pPr>
        <w:jc w:val="both"/>
      </w:pPr>
    </w:p>
    <w:p w14:paraId="357CA89E" w14:textId="77777777" w:rsidR="008034F1" w:rsidRDefault="00005587" w:rsidP="008034F1">
      <w:pPr>
        <w:ind w:left="360" w:firstLine="349"/>
        <w:jc w:val="both"/>
      </w:pPr>
      <w:r>
        <w:rPr>
          <w:rFonts w:ascii="Times New Roman" w:eastAsia="Times New Roman" w:hAnsi="Times New Roman" w:cs="Times New Roman"/>
        </w:rPr>
        <w:t xml:space="preserve">The usage of our website is pretty easy. At the “Visualization” page, </w:t>
      </w:r>
      <w:r w:rsidR="008034F1">
        <w:rPr>
          <w:rFonts w:ascii="Times New Roman" w:eastAsia="Times New Roman" w:hAnsi="Times New Roman" w:cs="Times New Roman"/>
        </w:rPr>
        <w:t>Users</w:t>
      </w:r>
      <w:r>
        <w:rPr>
          <w:rFonts w:ascii="Times New Roman" w:eastAsia="Times New Roman" w:hAnsi="Times New Roman" w:cs="Times New Roman"/>
        </w:rPr>
        <w:t xml:space="preserve"> can </w:t>
      </w:r>
      <w:proofErr w:type="gramStart"/>
      <w:r>
        <w:rPr>
          <w:rFonts w:ascii="Times New Roman" w:eastAsia="Times New Roman" w:hAnsi="Times New Roman" w:cs="Times New Roman"/>
        </w:rPr>
        <w:t>predefine  arrays</w:t>
      </w:r>
      <w:proofErr w:type="gramEnd"/>
      <w:r>
        <w:rPr>
          <w:rFonts w:ascii="Times New Roman" w:eastAsia="Times New Roman" w:hAnsi="Times New Roman" w:cs="Times New Roman"/>
        </w:rPr>
        <w:t xml:space="preserve"> with “name” and “shape”. Then, they can specify the command to be visualized using the defined array. To be noticed, we restrain array and command declaration to be exactly the same as using numpy in Python, because we want to make sure the users do know that they are visualizing numpy not other package. Finally, click the button “visualize”, and the animation will begin. For more detailed usage, please refer to </w:t>
      </w:r>
      <w:r w:rsidR="008034F1">
        <w:rPr>
          <w:rFonts w:hint="eastAsia"/>
        </w:rPr>
        <w:t>the figures at the last section of the report</w:t>
      </w:r>
      <w:r w:rsidR="008034F1">
        <w:t xml:space="preserve"> or </w:t>
      </w:r>
      <w:r w:rsidR="008034F1">
        <w:rPr>
          <w:rFonts w:ascii="Times New Roman" w:eastAsia="Times New Roman" w:hAnsi="Times New Roman" w:cs="Times New Roman"/>
        </w:rPr>
        <w:t>the home page of our website</w:t>
      </w:r>
      <w:r w:rsidR="008034F1">
        <w:rPr>
          <w:rFonts w:hint="eastAsia"/>
        </w:rPr>
        <w:t>.</w:t>
      </w:r>
    </w:p>
    <w:p w14:paraId="0A5D8D38" w14:textId="77777777" w:rsidR="008034F1" w:rsidRDefault="008034F1" w:rsidP="008034F1">
      <w:pPr>
        <w:jc w:val="both"/>
      </w:pPr>
    </w:p>
    <w:p w14:paraId="41FF4C53" w14:textId="77777777" w:rsidR="00084387" w:rsidRDefault="00005587">
      <w:pPr>
        <w:numPr>
          <w:ilvl w:val="0"/>
          <w:numId w:val="1"/>
        </w:numPr>
        <w:ind w:hanging="36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Future Work</w:t>
      </w:r>
    </w:p>
    <w:p w14:paraId="7A1FE1B8" w14:textId="77777777" w:rsidR="00084387" w:rsidRDefault="00084387">
      <w:pPr>
        <w:jc w:val="both"/>
      </w:pPr>
    </w:p>
    <w:p w14:paraId="34233A51" w14:textId="77777777" w:rsidR="00084387" w:rsidRDefault="00005587">
      <w:pPr>
        <w:numPr>
          <w:ilvl w:val="0"/>
          <w:numId w:val="3"/>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Add More Commands:</w:t>
      </w:r>
    </w:p>
    <w:p w14:paraId="4681139C" w14:textId="77777777" w:rsidR="00084387" w:rsidRDefault="00084387">
      <w:pPr>
        <w:ind w:left="360"/>
        <w:jc w:val="both"/>
      </w:pPr>
    </w:p>
    <w:p w14:paraId="60DA2DDF" w14:textId="77777777" w:rsidR="00084387" w:rsidRDefault="00005587">
      <w:pPr>
        <w:ind w:left="709" w:firstLine="709"/>
        <w:jc w:val="both"/>
      </w:pPr>
      <w:r>
        <w:rPr>
          <w:rFonts w:ascii="Times New Roman" w:eastAsia="Times New Roman" w:hAnsi="Times New Roman" w:cs="Times New Roman"/>
        </w:rPr>
        <w:t>Add more frequently used numpy commands in deep learning application to be visualized or some more complicated command can be added in.</w:t>
      </w:r>
    </w:p>
    <w:p w14:paraId="2D1EBAED" w14:textId="77777777" w:rsidR="00084387" w:rsidRDefault="00084387">
      <w:pPr>
        <w:jc w:val="both"/>
      </w:pPr>
    </w:p>
    <w:p w14:paraId="0EF5D3B1" w14:textId="77777777" w:rsidR="00084387" w:rsidRDefault="00005587">
      <w:pPr>
        <w:numPr>
          <w:ilvl w:val="0"/>
          <w:numId w:val="3"/>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Extend Visualization:</w:t>
      </w:r>
    </w:p>
    <w:p w14:paraId="07C6EC9E" w14:textId="77777777" w:rsidR="00084387" w:rsidRDefault="00084387">
      <w:pPr>
        <w:ind w:left="360"/>
        <w:jc w:val="both"/>
      </w:pPr>
    </w:p>
    <w:p w14:paraId="75702F87" w14:textId="77777777" w:rsidR="00084387" w:rsidRDefault="00005587">
      <w:pPr>
        <w:ind w:left="709" w:firstLine="709"/>
        <w:jc w:val="both"/>
      </w:pPr>
      <w:r>
        <w:rPr>
          <w:rFonts w:ascii="Times New Roman" w:eastAsia="Times New Roman" w:hAnsi="Times New Roman" w:cs="Times New Roman"/>
        </w:rPr>
        <w:t>Extend visualization to allow multiple commands on one request. Users can write commands in in-browser text editor and each line will be visualized in order.</w:t>
      </w:r>
    </w:p>
    <w:p w14:paraId="6BDC4ED8" w14:textId="77777777" w:rsidR="00084387" w:rsidRDefault="00084387">
      <w:pPr>
        <w:jc w:val="both"/>
      </w:pPr>
    </w:p>
    <w:p w14:paraId="7DC99798" w14:textId="77777777" w:rsidR="00084387" w:rsidRDefault="00005587">
      <w:pPr>
        <w:numPr>
          <w:ilvl w:val="0"/>
          <w:numId w:val="3"/>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Extend to Other Python Libraries:</w:t>
      </w:r>
    </w:p>
    <w:p w14:paraId="39C9AE69" w14:textId="77777777" w:rsidR="00084387" w:rsidRDefault="00084387">
      <w:pPr>
        <w:jc w:val="both"/>
      </w:pPr>
    </w:p>
    <w:p w14:paraId="0934C64B" w14:textId="77777777" w:rsidR="00084387" w:rsidRDefault="00005587">
      <w:pPr>
        <w:ind w:left="709" w:firstLine="709"/>
        <w:jc w:val="both"/>
      </w:pPr>
      <w:r>
        <w:rPr>
          <w:rFonts w:ascii="Times New Roman" w:eastAsia="Times New Roman" w:hAnsi="Times New Roman" w:cs="Times New Roman"/>
        </w:rPr>
        <w:t>Extend this visualization framework to other popular libraries like Keras and Pandas. We should create a rewritten, standalone parsing library to prevent duplicate code.</w:t>
      </w:r>
    </w:p>
    <w:p w14:paraId="48A7DE0C" w14:textId="77777777" w:rsidR="00084387" w:rsidRDefault="00084387">
      <w:pPr>
        <w:jc w:val="both"/>
      </w:pPr>
    </w:p>
    <w:p w14:paraId="6AFE520A" w14:textId="77777777" w:rsidR="00084387" w:rsidRDefault="00005587">
      <w:pPr>
        <w:numPr>
          <w:ilvl w:val="0"/>
          <w:numId w:val="3"/>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Linked with Database:</w:t>
      </w:r>
    </w:p>
    <w:p w14:paraId="399E481D" w14:textId="77777777" w:rsidR="00084387" w:rsidRDefault="00084387">
      <w:pPr>
        <w:jc w:val="both"/>
      </w:pPr>
    </w:p>
    <w:p w14:paraId="08414B64" w14:textId="77777777" w:rsidR="00084387" w:rsidRDefault="00005587">
      <w:pPr>
        <w:ind w:left="709" w:firstLine="709"/>
        <w:jc w:val="both"/>
      </w:pPr>
      <w:r>
        <w:rPr>
          <w:rFonts w:ascii="Times New Roman" w:eastAsia="Times New Roman" w:hAnsi="Times New Roman" w:cs="Times New Roman"/>
        </w:rPr>
        <w:t>Maybe set up a login system for different users to organize their preferences on visualization.</w:t>
      </w:r>
    </w:p>
    <w:p w14:paraId="4BF60069" w14:textId="77777777" w:rsidR="00084387" w:rsidRDefault="00084387">
      <w:pPr>
        <w:jc w:val="both"/>
      </w:pPr>
    </w:p>
    <w:p w14:paraId="377AA81E" w14:textId="77777777" w:rsidR="00084387" w:rsidRPr="008034F1" w:rsidRDefault="00005587">
      <w:pPr>
        <w:numPr>
          <w:ilvl w:val="0"/>
          <w:numId w:val="1"/>
        </w:numPr>
        <w:ind w:hanging="360"/>
        <w:jc w:val="both"/>
        <w:rPr>
          <w:rFonts w:ascii="Times New Roman" w:eastAsia="Times New Roman" w:hAnsi="Times New Roman" w:cs="Times New Roman"/>
          <w:b/>
          <w:sz w:val="30"/>
          <w:szCs w:val="30"/>
        </w:rPr>
      </w:pPr>
      <w:r w:rsidRPr="008034F1">
        <w:rPr>
          <w:rFonts w:ascii="Times New Roman" w:eastAsia="Times New Roman" w:hAnsi="Times New Roman" w:cs="Times New Roman"/>
          <w:b/>
          <w:sz w:val="30"/>
          <w:szCs w:val="30"/>
        </w:rPr>
        <w:t>Collaboration</w:t>
      </w:r>
    </w:p>
    <w:p w14:paraId="779056EB" w14:textId="77777777" w:rsidR="00084387" w:rsidRDefault="00084387">
      <w:pPr>
        <w:jc w:val="both"/>
      </w:pPr>
    </w:p>
    <w:p w14:paraId="77637545" w14:textId="77777777" w:rsidR="00084387" w:rsidRDefault="00005587">
      <w:pPr>
        <w:ind w:firstLine="360"/>
        <w:jc w:val="both"/>
      </w:pPr>
      <w:r>
        <w:rPr>
          <w:rFonts w:ascii="Kaiti TC" w:eastAsia="Kaiti TC" w:hAnsi="Kaiti TC" w:cs="Kaiti TC"/>
        </w:rPr>
        <w:t>樊恩宇</w:t>
      </w:r>
      <w:r>
        <w:rPr>
          <w:rFonts w:ascii="Times New Roman" w:eastAsia="Times New Roman" w:hAnsi="Times New Roman" w:cs="Times New Roman"/>
        </w:rPr>
        <w:t>: Front-end, Visualization(DFS), Report.</w:t>
      </w:r>
    </w:p>
    <w:p w14:paraId="3D96DAAB" w14:textId="77777777" w:rsidR="00084387" w:rsidRDefault="00005587">
      <w:pPr>
        <w:ind w:firstLine="360"/>
        <w:jc w:val="both"/>
      </w:pPr>
      <w:r>
        <w:rPr>
          <w:rFonts w:ascii="Kaiti TC" w:eastAsia="Kaiti TC" w:hAnsi="Kaiti TC" w:cs="Kaiti TC"/>
        </w:rPr>
        <w:t>陳奕安</w:t>
      </w:r>
      <w:r>
        <w:rPr>
          <w:rFonts w:ascii="Times New Roman" w:eastAsia="Times New Roman" w:hAnsi="Times New Roman" w:cs="Times New Roman"/>
        </w:rPr>
        <w:t>: Back-end, Visualization(GSAP), Report.</w:t>
      </w:r>
    </w:p>
    <w:p w14:paraId="5F4F9CAC" w14:textId="77777777" w:rsidR="00084387" w:rsidRDefault="00084387">
      <w:pPr>
        <w:jc w:val="both"/>
      </w:pPr>
    </w:p>
    <w:p w14:paraId="0C3A686D" w14:textId="77777777" w:rsidR="00084387" w:rsidRPr="008034F1" w:rsidRDefault="00005587">
      <w:pPr>
        <w:numPr>
          <w:ilvl w:val="0"/>
          <w:numId w:val="1"/>
        </w:numPr>
        <w:ind w:hanging="360"/>
        <w:jc w:val="both"/>
        <w:rPr>
          <w:rFonts w:ascii="Times New Roman" w:eastAsia="Times New Roman" w:hAnsi="Times New Roman" w:cs="Times New Roman"/>
          <w:b/>
          <w:sz w:val="30"/>
          <w:szCs w:val="30"/>
        </w:rPr>
      </w:pPr>
      <w:r w:rsidRPr="008034F1">
        <w:rPr>
          <w:rFonts w:ascii="Times New Roman" w:eastAsia="Times New Roman" w:hAnsi="Times New Roman" w:cs="Times New Roman"/>
          <w:b/>
          <w:sz w:val="30"/>
          <w:szCs w:val="30"/>
        </w:rPr>
        <w:t>Review</w:t>
      </w:r>
    </w:p>
    <w:p w14:paraId="37C4CD54" w14:textId="77777777" w:rsidR="00084387" w:rsidRDefault="00084387">
      <w:pPr>
        <w:jc w:val="both"/>
      </w:pPr>
    </w:p>
    <w:p w14:paraId="1405DE0B" w14:textId="77777777" w:rsidR="00084387" w:rsidRDefault="00005587">
      <w:pPr>
        <w:numPr>
          <w:ilvl w:val="0"/>
          <w:numId w:val="2"/>
        </w:numPr>
        <w:ind w:hanging="360"/>
        <w:jc w:val="both"/>
        <w:rPr>
          <w:rFonts w:ascii="Times New Roman" w:eastAsia="Times New Roman" w:hAnsi="Times New Roman" w:cs="Times New Roman"/>
        </w:rPr>
      </w:pPr>
      <w:r>
        <w:rPr>
          <w:rFonts w:ascii="Kaiti TC" w:eastAsia="Kaiti TC" w:hAnsi="Kaiti TC" w:cs="Kaiti TC"/>
        </w:rPr>
        <w:t xml:space="preserve">樊恩宇 </w:t>
      </w:r>
      <w:r>
        <w:rPr>
          <w:rFonts w:ascii="Times New Roman" w:eastAsia="Times New Roman" w:hAnsi="Times New Roman" w:cs="Times New Roman"/>
        </w:rPr>
        <w:t>:</w:t>
      </w:r>
    </w:p>
    <w:p w14:paraId="40240D42" w14:textId="77777777" w:rsidR="00084387" w:rsidRDefault="00084387">
      <w:pPr>
        <w:ind w:left="360"/>
        <w:jc w:val="both"/>
      </w:pPr>
    </w:p>
    <w:p w14:paraId="421D7ED5" w14:textId="77777777" w:rsidR="00084387" w:rsidRDefault="00005587">
      <w:pPr>
        <w:ind w:left="709" w:firstLine="709"/>
        <w:jc w:val="both"/>
      </w:pPr>
      <w:r>
        <w:rPr>
          <w:rFonts w:ascii="Times New Roman" w:eastAsia="Times New Roman" w:hAnsi="Times New Roman" w:cs="Times New Roman"/>
        </w:rPr>
        <w:t xml:space="preserve">For me, this is the first time I expose myself to Web related course. Before this semester, I know nothing about the world of Web. Hence, this final is a great challenge for me, and I am very lucky to have such a powerful partner to collaborate with and learn from. </w:t>
      </w:r>
    </w:p>
    <w:p w14:paraId="009793C4" w14:textId="77777777" w:rsidR="00084387" w:rsidRDefault="00084387">
      <w:pPr>
        <w:ind w:left="709" w:firstLine="709"/>
        <w:jc w:val="both"/>
      </w:pPr>
    </w:p>
    <w:p w14:paraId="520C6646" w14:textId="77777777" w:rsidR="00084387" w:rsidRDefault="00005587">
      <w:pPr>
        <w:ind w:left="709" w:firstLine="709"/>
        <w:jc w:val="both"/>
      </w:pPr>
      <w:r>
        <w:rPr>
          <w:rFonts w:ascii="Times New Roman" w:eastAsia="Times New Roman" w:hAnsi="Times New Roman" w:cs="Times New Roman"/>
        </w:rPr>
        <w:t xml:space="preserve">I learned a lot from this project, like how to use “Semantic-UI-React”, more clear to relation between state and rendering…etc. Although these may sound like extremely </w:t>
      </w:r>
      <w:r>
        <w:rPr>
          <w:rFonts w:ascii="Times New Roman" w:eastAsia="Times New Roman" w:hAnsi="Times New Roman" w:cs="Times New Roman"/>
        </w:rPr>
        <w:lastRenderedPageBreak/>
        <w:t>fundamental stuff of web programming, this is my first “bigger” website, at least bigger than homework, so I gain many from it. Furthermore, during the final, what I consider to be one of the most important thing is the “unit testing”, since you never know what the user will do to your website whether or not you’ve specified all the rules. Especially when writing constraint to the user inputs.</w:t>
      </w:r>
    </w:p>
    <w:p w14:paraId="40BC5B61" w14:textId="77777777" w:rsidR="00084387" w:rsidRDefault="00084387">
      <w:pPr>
        <w:ind w:left="709"/>
        <w:jc w:val="both"/>
      </w:pPr>
    </w:p>
    <w:p w14:paraId="150A7647" w14:textId="77777777" w:rsidR="00084387" w:rsidRDefault="00005587">
      <w:pPr>
        <w:ind w:left="709"/>
        <w:jc w:val="both"/>
      </w:pPr>
      <w:r>
        <w:rPr>
          <w:rFonts w:ascii="Times New Roman" w:eastAsia="Times New Roman" w:hAnsi="Times New Roman" w:cs="Times New Roman"/>
        </w:rPr>
        <w:tab/>
      </w:r>
      <w:r>
        <w:rPr>
          <w:rFonts w:ascii="Times New Roman" w:eastAsia="Times New Roman" w:hAnsi="Times New Roman" w:cs="Times New Roman"/>
        </w:rPr>
        <w:tab/>
        <w:t>Last but not the least, I want to appreciate all the instructors of this course for giving such a substantial and fruitful class this semester. I know I still know little about web programming, and as mentioned in the courses, this field is alternating tremendously fast, so, one should always enrich themselves constantly and should always be prepared for the incoming challenges.</w:t>
      </w:r>
    </w:p>
    <w:p w14:paraId="4D6833B2" w14:textId="77777777" w:rsidR="00084387" w:rsidRDefault="00084387">
      <w:pPr>
        <w:jc w:val="both"/>
      </w:pPr>
    </w:p>
    <w:p w14:paraId="31940C75" w14:textId="77777777" w:rsidR="00084387" w:rsidRDefault="00005587">
      <w:pPr>
        <w:numPr>
          <w:ilvl w:val="0"/>
          <w:numId w:val="2"/>
        </w:numPr>
        <w:ind w:hanging="360"/>
        <w:jc w:val="both"/>
        <w:rPr>
          <w:rFonts w:ascii="Times New Roman" w:eastAsia="Times New Roman" w:hAnsi="Times New Roman" w:cs="Times New Roman"/>
        </w:rPr>
      </w:pPr>
      <w:r>
        <w:rPr>
          <w:rFonts w:ascii="Kaiti TC" w:eastAsia="Kaiti TC" w:hAnsi="Kaiti TC" w:cs="Kaiti TC"/>
        </w:rPr>
        <w:t>陳奕安 :</w:t>
      </w:r>
    </w:p>
    <w:p w14:paraId="17AEA159" w14:textId="77777777" w:rsidR="00084387" w:rsidRDefault="00005587">
      <w:pPr>
        <w:ind w:left="709" w:firstLine="709"/>
        <w:jc w:val="both"/>
      </w:pPr>
      <w:r>
        <w:rPr>
          <w:rFonts w:ascii="Times New Roman" w:eastAsia="Times New Roman" w:hAnsi="Times New Roman" w:cs="Times New Roman"/>
        </w:rPr>
        <w:t xml:space="preserve">The idea of calculating output dimensions for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 xml:space="preserve"> operations bring to mind when I took MLDS course last year as a beginner in both Python and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 But it’s not until the website “</w:t>
      </w:r>
      <w:hyperlink r:id="rId11">
        <w:r>
          <w:rPr>
            <w:rFonts w:ascii="Times New Roman" w:eastAsia="Times New Roman" w:hAnsi="Times New Roman" w:cs="Times New Roman"/>
            <w:color w:val="1155CC"/>
            <w:u w:val="single"/>
          </w:rPr>
          <w:t>Promisees</w:t>
        </w:r>
      </w:hyperlink>
      <w:r>
        <w:rPr>
          <w:rFonts w:ascii="Times New Roman" w:eastAsia="Times New Roman" w:hAnsi="Times New Roman" w:cs="Times New Roman"/>
        </w:rPr>
        <w:t>” was mentioned as we learned Promise in the class did I realize that visualization can be friendly to beginners. I hope this project can really help others in some way.</w:t>
      </w:r>
    </w:p>
    <w:p w14:paraId="217099B1" w14:textId="77777777" w:rsidR="00084387" w:rsidRDefault="00084387">
      <w:pPr>
        <w:ind w:left="709" w:firstLine="709"/>
        <w:jc w:val="both"/>
      </w:pPr>
    </w:p>
    <w:p w14:paraId="77C4E447" w14:textId="77777777" w:rsidR="00084387" w:rsidRDefault="00005587">
      <w:pPr>
        <w:ind w:left="709" w:firstLine="709"/>
        <w:jc w:val="both"/>
      </w:pPr>
      <w:r>
        <w:rPr>
          <w:rFonts w:ascii="Times New Roman" w:eastAsia="Times New Roman" w:hAnsi="Times New Roman" w:cs="Times New Roman"/>
        </w:rPr>
        <w:t xml:space="preserve">All of the techniques except “Python AST” have been used on other projects of mine: </w:t>
      </w:r>
      <w:proofErr w:type="gramStart"/>
      <w:r>
        <w:rPr>
          <w:rFonts w:ascii="Times New Roman" w:eastAsia="Times New Roman" w:hAnsi="Times New Roman" w:cs="Times New Roman"/>
        </w:rPr>
        <w:t>I  learned</w:t>
      </w:r>
      <w:proofErr w:type="gramEnd"/>
      <w:r>
        <w:rPr>
          <w:rFonts w:ascii="Times New Roman" w:eastAsia="Times New Roman" w:hAnsi="Times New Roman" w:cs="Times New Roman"/>
        </w:rPr>
        <w:t xml:space="preserve"> how to use “GSAP” when creating a website for EE Summer Camp, started using unit testing framework in this class (really appreciate that!!), and became acquainted with Python since it has accompanied me for countless, painful “buggy” nights. Many people might think that there are so many technologies to learn while much more are spawning on the way. Rather, we should see every project as an opportunity to learn new technologies. The efforts of reading docs of libraries and the experience of debugging programs on tricky cases will prepare yourself for the next bigger challenge. I hope I can learn how to cooperate with others in a more “open sourced” way when revising the code in the future.</w:t>
      </w:r>
    </w:p>
    <w:p w14:paraId="577674D9" w14:textId="77777777" w:rsidR="00084387" w:rsidRDefault="00084387">
      <w:pPr>
        <w:ind w:left="709" w:firstLine="709"/>
        <w:jc w:val="both"/>
      </w:pPr>
    </w:p>
    <w:p w14:paraId="766D88D0" w14:textId="77777777" w:rsidR="00084387" w:rsidRDefault="00005587">
      <w:pPr>
        <w:ind w:left="709" w:firstLine="709"/>
        <w:jc w:val="both"/>
      </w:pPr>
      <w:r>
        <w:rPr>
          <w:rFonts w:ascii="Times New Roman" w:eastAsia="Times New Roman" w:hAnsi="Times New Roman" w:cs="Times New Roman"/>
        </w:rPr>
        <w:t xml:space="preserve">Last, I want to thanks all the instructors in this course. The tools mentioned, the libraries used, and the principles followed are just options suitable for our current need, and these options may change. What won’t be changed are the taste of good project structures, the good habits of writing code, and the importance of testing, etc. These are conveyed implicitly or explicitly during the class and help me a lot. Thank you all for the </w:t>
      </w:r>
      <w:proofErr w:type="spellStart"/>
      <w:r>
        <w:rPr>
          <w:rFonts w:ascii="Times New Roman" w:eastAsia="Times New Roman" w:hAnsi="Times New Roman" w:cs="Times New Roman"/>
        </w:rPr>
        <w:t>unchangeables</w:t>
      </w:r>
      <w:proofErr w:type="spellEnd"/>
      <w:r>
        <w:rPr>
          <w:rFonts w:ascii="Times New Roman" w:eastAsia="Times New Roman" w:hAnsi="Times New Roman" w:cs="Times New Roman"/>
        </w:rPr>
        <w:t>.</w:t>
      </w:r>
    </w:p>
    <w:p w14:paraId="6326878D" w14:textId="77777777" w:rsidR="00084387" w:rsidRDefault="00084387">
      <w:pPr>
        <w:jc w:val="both"/>
      </w:pPr>
    </w:p>
    <w:p w14:paraId="582B0CF4" w14:textId="77777777" w:rsidR="008034F1" w:rsidRPr="008034F1" w:rsidRDefault="00005587" w:rsidP="008034F1">
      <w:pPr>
        <w:numPr>
          <w:ilvl w:val="0"/>
          <w:numId w:val="1"/>
        </w:numPr>
        <w:ind w:hanging="360"/>
        <w:jc w:val="both"/>
        <w:rPr>
          <w:rFonts w:ascii="Times New Roman" w:eastAsia="Times New Roman" w:hAnsi="Times New Roman" w:cs="Times New Roman"/>
          <w:b/>
          <w:sz w:val="30"/>
          <w:szCs w:val="30"/>
        </w:rPr>
      </w:pPr>
      <w:r w:rsidRPr="008034F1">
        <w:rPr>
          <w:rFonts w:ascii="Times New Roman" w:eastAsia="Times New Roman" w:hAnsi="Times New Roman" w:cs="Times New Roman"/>
          <w:b/>
          <w:sz w:val="30"/>
          <w:szCs w:val="30"/>
        </w:rPr>
        <w:t>Github URL</w:t>
      </w:r>
      <w:r w:rsidRPr="008034F1">
        <w:rPr>
          <w:rFonts w:ascii="Times New Roman" w:eastAsia="Times New Roman" w:hAnsi="Times New Roman" w:cs="Times New Roman"/>
          <w:b/>
        </w:rPr>
        <w:t xml:space="preserve"> </w:t>
      </w:r>
    </w:p>
    <w:p w14:paraId="069CD997" w14:textId="77777777" w:rsidR="00084387" w:rsidRDefault="00084387">
      <w:pPr>
        <w:jc w:val="both"/>
      </w:pPr>
    </w:p>
    <w:p w14:paraId="4A542D61" w14:textId="77777777" w:rsidR="008034F1" w:rsidRDefault="006A1B01" w:rsidP="008034F1">
      <w:pPr>
        <w:ind w:firstLine="360"/>
        <w:jc w:val="both"/>
        <w:rPr>
          <w:rFonts w:ascii="Times New Roman" w:eastAsia="Times New Roman" w:hAnsi="Times New Roman" w:cs="Times New Roman"/>
          <w:color w:val="0563C1"/>
          <w:sz w:val="30"/>
          <w:szCs w:val="30"/>
          <w:u w:val="single"/>
        </w:rPr>
      </w:pPr>
      <w:hyperlink r:id="rId12">
        <w:r w:rsidR="00005587">
          <w:rPr>
            <w:rFonts w:ascii="Times New Roman" w:eastAsia="Times New Roman" w:hAnsi="Times New Roman" w:cs="Times New Roman"/>
            <w:color w:val="0563C1"/>
            <w:sz w:val="30"/>
            <w:szCs w:val="30"/>
            <w:u w:val="single"/>
          </w:rPr>
          <w:t>Web Programming Final Repo</w:t>
        </w:r>
      </w:hyperlink>
    </w:p>
    <w:p w14:paraId="1A5DAC92" w14:textId="77777777" w:rsidR="008034F1" w:rsidRDefault="008034F1" w:rsidP="008034F1">
      <w:pPr>
        <w:jc w:val="both"/>
        <w:rPr>
          <w:rFonts w:ascii="Times New Roman" w:eastAsia="Times New Roman" w:hAnsi="Times New Roman" w:cs="Times New Roman"/>
          <w:color w:val="0563C1"/>
          <w:sz w:val="30"/>
          <w:szCs w:val="30"/>
          <w:u w:val="single"/>
        </w:rPr>
      </w:pPr>
    </w:p>
    <w:p w14:paraId="16B217B6" w14:textId="77777777" w:rsidR="008034F1" w:rsidRPr="008034F1" w:rsidRDefault="008034F1" w:rsidP="008034F1">
      <w:pPr>
        <w:numPr>
          <w:ilvl w:val="0"/>
          <w:numId w:val="1"/>
        </w:numPr>
        <w:ind w:hanging="36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Website’</w:t>
      </w:r>
      <w:r>
        <w:rPr>
          <w:rFonts w:ascii="Times New Roman" w:eastAsia="Times New Roman" w:hAnsi="Times New Roman" w:cs="Times New Roman" w:hint="eastAsia"/>
          <w:b/>
          <w:sz w:val="30"/>
          <w:szCs w:val="30"/>
        </w:rPr>
        <w:t>s Figure</w:t>
      </w:r>
      <w:r w:rsidRPr="008034F1">
        <w:rPr>
          <w:rFonts w:ascii="Times New Roman" w:eastAsia="Times New Roman" w:hAnsi="Times New Roman" w:cs="Times New Roman"/>
          <w:b/>
        </w:rPr>
        <w:t xml:space="preserve"> </w:t>
      </w:r>
    </w:p>
    <w:p w14:paraId="49445D36" w14:textId="77777777" w:rsidR="008034F1" w:rsidRDefault="008034F1" w:rsidP="008034F1">
      <w:pPr>
        <w:jc w:val="both"/>
        <w:rPr>
          <w:rFonts w:ascii="Times New Roman" w:eastAsia="Times New Roman" w:hAnsi="Times New Roman" w:cs="Times New Roman"/>
          <w:color w:val="0563C1"/>
          <w:sz w:val="30"/>
          <w:szCs w:val="30"/>
          <w:u w:val="single"/>
        </w:rPr>
      </w:pPr>
    </w:p>
    <w:p w14:paraId="5EB8AE04" w14:textId="77777777" w:rsidR="008034F1" w:rsidRDefault="008034F1" w:rsidP="008034F1">
      <w:pPr>
        <w:jc w:val="both"/>
        <w:rPr>
          <w:rFonts w:ascii="Times New Roman" w:eastAsia="Times New Roman" w:hAnsi="Times New Roman" w:cs="Times New Roman"/>
          <w:color w:val="0563C1"/>
          <w:sz w:val="30"/>
          <w:szCs w:val="30"/>
          <w:u w:val="single"/>
        </w:rPr>
      </w:pPr>
    </w:p>
    <w:p w14:paraId="6DF8C1A4" w14:textId="77777777" w:rsidR="008034F1" w:rsidRDefault="008034F1" w:rsidP="008034F1">
      <w:pPr>
        <w:jc w:val="both"/>
        <w:rPr>
          <w:rFonts w:ascii="Times New Roman" w:eastAsia="Times New Roman" w:hAnsi="Times New Roman" w:cs="Times New Roman"/>
          <w:color w:val="0563C1"/>
          <w:sz w:val="30"/>
          <w:szCs w:val="30"/>
          <w:u w:val="single"/>
        </w:rPr>
      </w:pPr>
    </w:p>
    <w:p w14:paraId="7B29A9E2" w14:textId="77777777" w:rsidR="008034F1" w:rsidRDefault="008034F1" w:rsidP="008034F1">
      <w:pPr>
        <w:jc w:val="both"/>
        <w:rPr>
          <w:rFonts w:ascii="Times New Roman" w:eastAsia="Times New Roman" w:hAnsi="Times New Roman" w:cs="Times New Roman"/>
          <w:color w:val="0563C1"/>
          <w:sz w:val="30"/>
          <w:szCs w:val="30"/>
          <w:u w:val="single"/>
        </w:rPr>
      </w:pPr>
    </w:p>
    <w:p w14:paraId="0867464E" w14:textId="77777777" w:rsidR="008034F1" w:rsidRDefault="008034F1" w:rsidP="008034F1">
      <w:pPr>
        <w:jc w:val="both"/>
        <w:rPr>
          <w:rFonts w:ascii="Times New Roman" w:eastAsia="Times New Roman" w:hAnsi="Times New Roman" w:cs="Times New Roman"/>
          <w:color w:val="0563C1"/>
          <w:sz w:val="30"/>
          <w:szCs w:val="30"/>
          <w:u w:val="single"/>
        </w:rPr>
      </w:pPr>
    </w:p>
    <w:p w14:paraId="7D00D3E8" w14:textId="77777777" w:rsidR="008034F1" w:rsidRDefault="008034F1" w:rsidP="008034F1">
      <w:pPr>
        <w:jc w:val="both"/>
        <w:rPr>
          <w:rFonts w:ascii="Times New Roman" w:eastAsia="Times New Roman" w:hAnsi="Times New Roman" w:cs="Times New Roman"/>
          <w:color w:val="0563C1"/>
          <w:sz w:val="30"/>
          <w:szCs w:val="30"/>
          <w:u w:val="single"/>
        </w:rPr>
      </w:pPr>
    </w:p>
    <w:p w14:paraId="24BDBA69" w14:textId="31D75AAB" w:rsidR="00836DF3" w:rsidRPr="00836DF3" w:rsidRDefault="00836DF3" w:rsidP="00836DF3">
      <w:pPr>
        <w:jc w:val="both"/>
        <w:rPr>
          <w:rFonts w:ascii="Times New Roman" w:eastAsia="Times New Roman" w:hAnsi="Times New Roman" w:cs="Times New Roman"/>
          <w:b/>
          <w:sz w:val="28"/>
          <w:szCs w:val="28"/>
        </w:rPr>
      </w:pPr>
      <w:r w:rsidRPr="00836DF3">
        <w:rPr>
          <w:rFonts w:ascii="Times New Roman" w:eastAsia="Times New Roman" w:hAnsi="Times New Roman" w:cs="Times New Roman"/>
          <w:b/>
          <w:sz w:val="28"/>
          <w:szCs w:val="28"/>
        </w:rPr>
        <w:lastRenderedPageBreak/>
        <w:t>Figure 1:</w:t>
      </w:r>
    </w:p>
    <w:p w14:paraId="23CE669E" w14:textId="77777777" w:rsidR="008034F1" w:rsidRDefault="008034F1" w:rsidP="008034F1">
      <w:pPr>
        <w:jc w:val="both"/>
      </w:pPr>
      <w:r>
        <w:rPr>
          <w:noProof/>
        </w:rPr>
        <w:drawing>
          <wp:inline distT="0" distB="0" distL="0" distR="0" wp14:anchorId="01852B18" wp14:editId="6CD2D5C3">
            <wp:extent cx="6332220" cy="3411220"/>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6332220" cy="3411220"/>
                    </a:xfrm>
                    <a:prstGeom prst="rect">
                      <a:avLst/>
                    </a:prstGeom>
                    <a:ln/>
                  </pic:spPr>
                </pic:pic>
              </a:graphicData>
            </a:graphic>
          </wp:inline>
        </w:drawing>
      </w:r>
    </w:p>
    <w:p w14:paraId="75EA5A14" w14:textId="77777777" w:rsidR="008034F1" w:rsidRDefault="008034F1" w:rsidP="008034F1">
      <w:pPr>
        <w:jc w:val="both"/>
      </w:pPr>
    </w:p>
    <w:p w14:paraId="203B689B" w14:textId="77777777" w:rsidR="00836DF3" w:rsidRDefault="00836DF3" w:rsidP="008034F1">
      <w:pPr>
        <w:jc w:val="both"/>
      </w:pPr>
    </w:p>
    <w:p w14:paraId="5EA09DE8" w14:textId="10BE3B94" w:rsidR="00836DF3" w:rsidRPr="00836DF3" w:rsidRDefault="00836DF3" w:rsidP="008034F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2</w:t>
      </w:r>
      <w:r w:rsidRPr="00836DF3">
        <w:rPr>
          <w:rFonts w:ascii="Times New Roman" w:eastAsia="Times New Roman" w:hAnsi="Times New Roman" w:cs="Times New Roman"/>
          <w:b/>
          <w:sz w:val="28"/>
          <w:szCs w:val="28"/>
        </w:rPr>
        <w:t>:</w:t>
      </w:r>
    </w:p>
    <w:p w14:paraId="0E5AE46E" w14:textId="1DA5043F" w:rsidR="00084387" w:rsidRPr="00836DF3" w:rsidRDefault="008034F1" w:rsidP="008034F1">
      <w:pPr>
        <w:jc w:val="both"/>
      </w:pPr>
      <w:r>
        <w:rPr>
          <w:noProof/>
        </w:rPr>
        <w:drawing>
          <wp:inline distT="0" distB="0" distL="0" distR="0" wp14:anchorId="6F5F93D2" wp14:editId="40B6DFF1">
            <wp:extent cx="6332220" cy="4295775"/>
            <wp:effectExtent l="0" t="0" r="0" b="0"/>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4"/>
                    <a:srcRect/>
                    <a:stretch>
                      <a:fillRect/>
                    </a:stretch>
                  </pic:blipFill>
                  <pic:spPr>
                    <a:xfrm>
                      <a:off x="0" y="0"/>
                      <a:ext cx="6332220" cy="4295775"/>
                    </a:xfrm>
                    <a:prstGeom prst="rect">
                      <a:avLst/>
                    </a:prstGeom>
                    <a:ln/>
                  </pic:spPr>
                </pic:pic>
              </a:graphicData>
            </a:graphic>
          </wp:inline>
        </w:drawing>
      </w:r>
      <w:hyperlink r:id="rId15"/>
    </w:p>
    <w:sectPr w:rsidR="00084387" w:rsidRPr="00836DF3">
      <w:pgSz w:w="12240" w:h="15840"/>
      <w:pgMar w:top="1134" w:right="1134" w:bottom="1134"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charset w:val="88"/>
    <w:family w:val="auto"/>
    <w:pitch w:val="variable"/>
    <w:sig w:usb0="A00002FF" w:usb1="28CFFCFA" w:usb2="00000016" w:usb3="00000000" w:csb0="00100001" w:csb1="00000000"/>
  </w:font>
  <w:font w:name="Liberation Serif">
    <w:altName w:val="Times New Roman"/>
    <w:charset w:val="00"/>
    <w:family w:val="roman"/>
    <w:pitch w:val="variable"/>
    <w:sig w:usb0="E0000AFF" w:usb1="500078FF" w:usb2="00000021" w:usb3="00000000" w:csb0="000001B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Kaiti TC">
    <w:panose1 w:val="02010600040101010101"/>
    <w:charset w:val="88"/>
    <w:family w:val="auto"/>
    <w:pitch w:val="variable"/>
    <w:sig w:usb0="80000287" w:usb1="280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E4070"/>
    <w:multiLevelType w:val="multilevel"/>
    <w:tmpl w:val="B5D64EB4"/>
    <w:lvl w:ilvl="0">
      <w:start w:val="1"/>
      <w:numFmt w:val="upperLetter"/>
      <w:lvlText w:val="%1."/>
      <w:lvlJc w:val="left"/>
      <w:pPr>
        <w:ind w:left="360" w:firstLine="0"/>
      </w:pPr>
    </w:lvl>
    <w:lvl w:ilvl="1">
      <w:start w:val="1"/>
      <w:numFmt w:val="decimal"/>
      <w:lvlText w:val="%2、"/>
      <w:lvlJc w:val="left"/>
      <w:pPr>
        <w:ind w:left="960" w:firstLine="480"/>
      </w:pPr>
      <w:rPr>
        <w:rFonts w:ascii="新細明體" w:eastAsia="新細明體" w:hAnsi="新細明體" w:cs="新細明體"/>
      </w:rPr>
    </w:lvl>
    <w:lvl w:ilvl="2">
      <w:start w:val="1"/>
      <w:numFmt w:val="lowerRoman"/>
      <w:lvlText w:val="%3."/>
      <w:lvlJc w:val="right"/>
      <w:pPr>
        <w:ind w:left="1440" w:firstLine="960"/>
      </w:pPr>
    </w:lvl>
    <w:lvl w:ilvl="3">
      <w:start w:val="1"/>
      <w:numFmt w:val="decimal"/>
      <w:lvlText w:val="%4."/>
      <w:lvlJc w:val="left"/>
      <w:pPr>
        <w:ind w:left="1920" w:firstLine="1440"/>
      </w:pPr>
    </w:lvl>
    <w:lvl w:ilvl="4">
      <w:start w:val="1"/>
      <w:numFmt w:val="decimal"/>
      <w:lvlText w:val="%5、"/>
      <w:lvlJc w:val="left"/>
      <w:pPr>
        <w:ind w:left="2400" w:firstLine="1920"/>
      </w:pPr>
      <w:rPr>
        <w:rFonts w:ascii="新細明體" w:eastAsia="新細明體" w:hAnsi="新細明體" w:cs="新細明體"/>
      </w:rPr>
    </w:lvl>
    <w:lvl w:ilvl="5">
      <w:start w:val="1"/>
      <w:numFmt w:val="lowerRoman"/>
      <w:lvlText w:val="%6."/>
      <w:lvlJc w:val="right"/>
      <w:pPr>
        <w:ind w:left="2880" w:firstLine="2400"/>
      </w:pPr>
    </w:lvl>
    <w:lvl w:ilvl="6">
      <w:start w:val="1"/>
      <w:numFmt w:val="decimal"/>
      <w:lvlText w:val="%7."/>
      <w:lvlJc w:val="left"/>
      <w:pPr>
        <w:ind w:left="3360" w:firstLine="2880"/>
      </w:pPr>
    </w:lvl>
    <w:lvl w:ilvl="7">
      <w:start w:val="1"/>
      <w:numFmt w:val="decimal"/>
      <w:lvlText w:val="%8、"/>
      <w:lvlJc w:val="left"/>
      <w:pPr>
        <w:ind w:left="3840" w:firstLine="3360"/>
      </w:pPr>
      <w:rPr>
        <w:rFonts w:ascii="新細明體" w:eastAsia="新細明體" w:hAnsi="新細明體" w:cs="新細明體"/>
      </w:rPr>
    </w:lvl>
    <w:lvl w:ilvl="8">
      <w:start w:val="1"/>
      <w:numFmt w:val="lowerRoman"/>
      <w:lvlText w:val="%9."/>
      <w:lvlJc w:val="right"/>
      <w:pPr>
        <w:ind w:left="4320" w:firstLine="3840"/>
      </w:pPr>
    </w:lvl>
  </w:abstractNum>
  <w:abstractNum w:abstractNumId="1">
    <w:nsid w:val="472A6146"/>
    <w:multiLevelType w:val="multilevel"/>
    <w:tmpl w:val="16C601DE"/>
    <w:lvl w:ilvl="0">
      <w:start w:val="1"/>
      <w:numFmt w:val="decimal"/>
      <w:lvlText w:val="(%1)"/>
      <w:lvlJc w:val="left"/>
      <w:pPr>
        <w:ind w:left="720" w:firstLine="360"/>
      </w:pPr>
    </w:lvl>
    <w:lvl w:ilvl="1">
      <w:start w:val="1"/>
      <w:numFmt w:val="decimal"/>
      <w:lvlText w:val="%2、"/>
      <w:lvlJc w:val="left"/>
      <w:pPr>
        <w:ind w:left="1320" w:firstLine="840"/>
      </w:pPr>
    </w:lvl>
    <w:lvl w:ilvl="2">
      <w:start w:val="1"/>
      <w:numFmt w:val="lowerRoman"/>
      <w:lvlText w:val="%3."/>
      <w:lvlJc w:val="right"/>
      <w:pPr>
        <w:ind w:left="1800" w:firstLine="1320"/>
      </w:pPr>
    </w:lvl>
    <w:lvl w:ilvl="3">
      <w:start w:val="1"/>
      <w:numFmt w:val="decimal"/>
      <w:lvlText w:val="%4."/>
      <w:lvlJc w:val="left"/>
      <w:pPr>
        <w:ind w:left="2280" w:firstLine="1800"/>
      </w:pPr>
    </w:lvl>
    <w:lvl w:ilvl="4">
      <w:start w:val="1"/>
      <w:numFmt w:val="decimal"/>
      <w:lvlText w:val="%5、"/>
      <w:lvlJc w:val="left"/>
      <w:pPr>
        <w:ind w:left="2760" w:firstLine="2280"/>
      </w:pPr>
    </w:lvl>
    <w:lvl w:ilvl="5">
      <w:start w:val="1"/>
      <w:numFmt w:val="lowerRoman"/>
      <w:lvlText w:val="%6."/>
      <w:lvlJc w:val="right"/>
      <w:pPr>
        <w:ind w:left="3240" w:firstLine="2760"/>
      </w:pPr>
    </w:lvl>
    <w:lvl w:ilvl="6">
      <w:start w:val="1"/>
      <w:numFmt w:val="decimal"/>
      <w:lvlText w:val="%7."/>
      <w:lvlJc w:val="left"/>
      <w:pPr>
        <w:ind w:left="3720" w:firstLine="3240"/>
      </w:pPr>
    </w:lvl>
    <w:lvl w:ilvl="7">
      <w:start w:val="1"/>
      <w:numFmt w:val="decimal"/>
      <w:lvlText w:val="%8、"/>
      <w:lvlJc w:val="left"/>
      <w:pPr>
        <w:ind w:left="4200" w:firstLine="3720"/>
      </w:pPr>
    </w:lvl>
    <w:lvl w:ilvl="8">
      <w:start w:val="1"/>
      <w:numFmt w:val="lowerRoman"/>
      <w:lvlText w:val="%9."/>
      <w:lvlJc w:val="right"/>
      <w:pPr>
        <w:ind w:left="4680" w:firstLine="4200"/>
      </w:pPr>
    </w:lvl>
  </w:abstractNum>
  <w:abstractNum w:abstractNumId="2">
    <w:nsid w:val="695950EA"/>
    <w:multiLevelType w:val="multilevel"/>
    <w:tmpl w:val="B6EC0900"/>
    <w:lvl w:ilvl="0">
      <w:start w:val="1"/>
      <w:numFmt w:val="decimal"/>
      <w:lvlText w:val="(%1)"/>
      <w:lvlJc w:val="left"/>
      <w:pPr>
        <w:ind w:left="720" w:firstLine="360"/>
      </w:pPr>
    </w:lvl>
    <w:lvl w:ilvl="1">
      <w:start w:val="1"/>
      <w:numFmt w:val="decimal"/>
      <w:lvlText w:val="%2、"/>
      <w:lvlJc w:val="left"/>
      <w:pPr>
        <w:ind w:left="1320" w:firstLine="840"/>
      </w:pPr>
    </w:lvl>
    <w:lvl w:ilvl="2">
      <w:start w:val="1"/>
      <w:numFmt w:val="lowerRoman"/>
      <w:lvlText w:val="%3."/>
      <w:lvlJc w:val="right"/>
      <w:pPr>
        <w:ind w:left="1800" w:firstLine="1320"/>
      </w:pPr>
    </w:lvl>
    <w:lvl w:ilvl="3">
      <w:start w:val="1"/>
      <w:numFmt w:val="decimal"/>
      <w:lvlText w:val="%4."/>
      <w:lvlJc w:val="left"/>
      <w:pPr>
        <w:ind w:left="2280" w:firstLine="1800"/>
      </w:pPr>
    </w:lvl>
    <w:lvl w:ilvl="4">
      <w:start w:val="1"/>
      <w:numFmt w:val="decimal"/>
      <w:lvlText w:val="%5、"/>
      <w:lvlJc w:val="left"/>
      <w:pPr>
        <w:ind w:left="2760" w:firstLine="2280"/>
      </w:pPr>
    </w:lvl>
    <w:lvl w:ilvl="5">
      <w:start w:val="1"/>
      <w:numFmt w:val="lowerRoman"/>
      <w:lvlText w:val="%6."/>
      <w:lvlJc w:val="right"/>
      <w:pPr>
        <w:ind w:left="3240" w:firstLine="2760"/>
      </w:pPr>
    </w:lvl>
    <w:lvl w:ilvl="6">
      <w:start w:val="1"/>
      <w:numFmt w:val="decimal"/>
      <w:lvlText w:val="%7."/>
      <w:lvlJc w:val="left"/>
      <w:pPr>
        <w:ind w:left="3720" w:firstLine="3240"/>
      </w:pPr>
    </w:lvl>
    <w:lvl w:ilvl="7">
      <w:start w:val="1"/>
      <w:numFmt w:val="decimal"/>
      <w:lvlText w:val="%8、"/>
      <w:lvlJc w:val="left"/>
      <w:pPr>
        <w:ind w:left="4200" w:firstLine="3720"/>
      </w:pPr>
    </w:lvl>
    <w:lvl w:ilvl="8">
      <w:start w:val="1"/>
      <w:numFmt w:val="lowerRoman"/>
      <w:lvlText w:val="%9."/>
      <w:lvlJc w:val="right"/>
      <w:pPr>
        <w:ind w:left="4680" w:firstLine="4200"/>
      </w:pPr>
    </w:lvl>
  </w:abstractNum>
  <w:abstractNum w:abstractNumId="3">
    <w:nsid w:val="7EB71975"/>
    <w:multiLevelType w:val="multilevel"/>
    <w:tmpl w:val="B20AC1AA"/>
    <w:lvl w:ilvl="0">
      <w:start w:val="1"/>
      <w:numFmt w:val="decimal"/>
      <w:lvlText w:val="(%1)"/>
      <w:lvlJc w:val="left"/>
      <w:pPr>
        <w:ind w:left="720" w:firstLine="360"/>
      </w:pPr>
    </w:lvl>
    <w:lvl w:ilvl="1">
      <w:start w:val="1"/>
      <w:numFmt w:val="decimal"/>
      <w:lvlText w:val="%2、"/>
      <w:lvlJc w:val="left"/>
      <w:pPr>
        <w:ind w:left="1320" w:firstLine="840"/>
      </w:pPr>
    </w:lvl>
    <w:lvl w:ilvl="2">
      <w:start w:val="1"/>
      <w:numFmt w:val="lowerRoman"/>
      <w:lvlText w:val="%3."/>
      <w:lvlJc w:val="right"/>
      <w:pPr>
        <w:ind w:left="1800" w:firstLine="1320"/>
      </w:pPr>
    </w:lvl>
    <w:lvl w:ilvl="3">
      <w:start w:val="1"/>
      <w:numFmt w:val="decimal"/>
      <w:lvlText w:val="%4."/>
      <w:lvlJc w:val="left"/>
      <w:pPr>
        <w:ind w:left="2280" w:firstLine="1800"/>
      </w:pPr>
    </w:lvl>
    <w:lvl w:ilvl="4">
      <w:start w:val="1"/>
      <w:numFmt w:val="decimal"/>
      <w:lvlText w:val="%5、"/>
      <w:lvlJc w:val="left"/>
      <w:pPr>
        <w:ind w:left="2760" w:firstLine="2280"/>
      </w:pPr>
    </w:lvl>
    <w:lvl w:ilvl="5">
      <w:start w:val="1"/>
      <w:numFmt w:val="lowerRoman"/>
      <w:lvlText w:val="%6."/>
      <w:lvlJc w:val="right"/>
      <w:pPr>
        <w:ind w:left="3240" w:firstLine="2760"/>
      </w:pPr>
    </w:lvl>
    <w:lvl w:ilvl="6">
      <w:start w:val="1"/>
      <w:numFmt w:val="decimal"/>
      <w:lvlText w:val="%7."/>
      <w:lvlJc w:val="left"/>
      <w:pPr>
        <w:ind w:left="3720" w:firstLine="3240"/>
      </w:pPr>
    </w:lvl>
    <w:lvl w:ilvl="7">
      <w:start w:val="1"/>
      <w:numFmt w:val="decimal"/>
      <w:lvlText w:val="%8、"/>
      <w:lvlJc w:val="left"/>
      <w:pPr>
        <w:ind w:left="4200" w:firstLine="3720"/>
      </w:pPr>
    </w:lvl>
    <w:lvl w:ilvl="8">
      <w:start w:val="1"/>
      <w:numFmt w:val="lowerRoman"/>
      <w:lvlText w:val="%9."/>
      <w:lvlJc w:val="right"/>
      <w:pPr>
        <w:ind w:left="4680" w:firstLine="420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084387"/>
    <w:rsid w:val="00005587"/>
    <w:rsid w:val="00084387"/>
    <w:rsid w:val="006A1B01"/>
    <w:rsid w:val="008034F1"/>
    <w:rsid w:val="00836DF3"/>
    <w:rsid w:val="00D946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77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Liberation Serif"/>
        <w:color w:val="000000"/>
        <w:sz w:val="24"/>
        <w:szCs w:val="24"/>
        <w:lang w:val="en-US" w:eastAsia="zh-TW"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evacqua.github.io/promisees/" TargetMode="External"/><Relationship Id="rId12" Type="http://schemas.openxmlformats.org/officeDocument/2006/relationships/hyperlink" Target="https://github.com/PatrickChen83/NumPyVisualization"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s://github.com/PatrickChen83/NumPyVisualization"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ock15688@gmail.com" TargetMode="External"/><Relationship Id="rId6" Type="http://schemas.openxmlformats.org/officeDocument/2006/relationships/hyperlink" Target="mailto:r05921035@ntu.edu.tw" TargetMode="External"/><Relationship Id="rId7" Type="http://schemas.openxmlformats.org/officeDocument/2006/relationships/hyperlink" Target="http://www.numpy.org/" TargetMode="External"/><Relationship Id="rId8" Type="http://schemas.openxmlformats.org/officeDocument/2006/relationships/image" Target="media/image1.png"/><Relationship Id="rId9" Type="http://schemas.openxmlformats.org/officeDocument/2006/relationships/hyperlink" Target="http://react.semantic-ui.com/introduction" TargetMode="External"/><Relationship Id="rId10" Type="http://schemas.openxmlformats.org/officeDocument/2006/relationships/hyperlink" Target="https://greensock.com/gsa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1390</Words>
  <Characters>7927</Characters>
  <Application>Microsoft Macintosh Word</Application>
  <DocSecurity>0</DocSecurity>
  <Lines>66</Lines>
  <Paragraphs>18</Paragraphs>
  <ScaleCrop>false</ScaleCrop>
  <LinksUpToDate>false</LinksUpToDate>
  <CharactersWithSpaces>9299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使用者</cp:lastModifiedBy>
  <cp:revision>5</cp:revision>
  <cp:lastPrinted>2017-02-02T21:21:00Z</cp:lastPrinted>
  <dcterms:created xsi:type="dcterms:W3CDTF">2017-02-02T21:21:00Z</dcterms:created>
  <dcterms:modified xsi:type="dcterms:W3CDTF">2017-02-02T21:29:00Z</dcterms:modified>
</cp:coreProperties>
</file>