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8988513" r:id="rId13"/>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lastRenderedPageBreak/>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lastRenderedPageBreak/>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 xml:space="preserve">Cluster </w:t>
      </w:r>
      <w:r w:rsidR="00842940">
        <w:t xml:space="preserve">Docker </w:t>
      </w:r>
      <w:r>
        <w:t>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r w:rsidR="00564531" w:rsidRPr="00974F0B">
        <w:rPr>
          <w:rStyle w:val="EmphasizeChar"/>
        </w:rPr>
        <w:t xml:space="preserve">*.cluster </w:t>
      </w:r>
      <w:r w:rsidR="00564531" w:rsidRPr="004B1DD2">
        <w:t>domain</w:t>
      </w:r>
      <w:r w:rsidR="00974F0B">
        <w:t xml:space="preserve">, such as </w:t>
      </w:r>
      <w:r w:rsidR="00974F0B" w:rsidRPr="00E427A7">
        <w:rPr>
          <w:rStyle w:val="EmphasizeChar"/>
        </w:rPr>
        <w:t>neon-consul.cluster</w:t>
      </w:r>
      <w:r w:rsidR="00974F0B">
        <w:t xml:space="preserve">, </w:t>
      </w:r>
      <w:r w:rsidR="00974F0B" w:rsidRPr="00E427A7">
        <w:rPr>
          <w:rStyle w:val="EmphasizeChar"/>
        </w:rPr>
        <w:t>neon-vault.cluster</w:t>
      </w:r>
      <w:r w:rsidR="00974F0B">
        <w:t xml:space="preserve">, </w:t>
      </w:r>
      <w:r w:rsidR="00974F0B" w:rsidRPr="00E427A7">
        <w:rPr>
          <w:rStyle w:val="EmphasizeChar"/>
        </w:rPr>
        <w:t>neon-log-esdata.cluster</w:t>
      </w:r>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w:t>
      </w:r>
      <w:r>
        <w:lastRenderedPageBreak/>
        <w:t>is that applications can simply send traffic to the host node its running on and rely on Consul, a load balancer, or Docker to forward the traffic to a functioning service somewhere in the cluster.</w:t>
      </w:r>
    </w:p>
    <w:p w:rsidR="002E5274" w:rsidRDefault="00AB2130" w:rsidP="00C64340">
      <w:r>
        <w:t>n</w:t>
      </w:r>
      <w:r w:rsidR="004B1DD2">
        <w:t xml:space="preserve">eonCLUSTER currently </w:t>
      </w:r>
      <w:r w:rsidR="00E86689">
        <w:t>uses</w:t>
      </w:r>
      <w:r w:rsidR="002E5274">
        <w:t xml:space="preserve"> static host mappings written to </w:t>
      </w:r>
      <w:r w:rsidR="002E5274" w:rsidRPr="002E5274">
        <w:rPr>
          <w:rStyle w:val="EmphasizeChar"/>
        </w:rPr>
        <w:t>/etc/hosts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t>was</w:t>
      </w:r>
      <w:r w:rsidR="004B1DD2">
        <w:t xml:space="preserve"> how to get these mappings into Docker containers.  </w:t>
      </w:r>
      <w:r>
        <w:t xml:space="preserve">To accomplish this, we </w:t>
      </w:r>
      <w:r w:rsidR="004B1DD2">
        <w:t>create</w:t>
      </w:r>
      <w:r>
        <w:t>d</w:t>
      </w:r>
      <w:r w:rsidR="004B1DD2">
        <w:t xml:space="preserve"> a static </w:t>
      </w:r>
      <w:r w:rsidR="004B1DD2" w:rsidRPr="004B1DD2">
        <w:rPr>
          <w:rStyle w:val="EmphasizeChar"/>
        </w:rPr>
        <w:t>/etc/neoncluster/env-host</w:t>
      </w:r>
      <w:r w:rsidR="004B1DD2">
        <w:t xml:space="preserve"> script on the host and then explicitly mount this into containers and services and then have the container entry point execute the mounted script.  This script sets some environment variables and then writes the static host mappings to the container’s </w:t>
      </w:r>
      <w:r w:rsidR="004B1DD2" w:rsidRPr="004B1DD2">
        <w:rPr>
          <w:rStyle w:val="EmphasizeChar"/>
        </w:rPr>
        <w:t>/etc/hosts</w:t>
      </w:r>
      <w:r w:rsidR="004B1DD2">
        <w:t xml:space="preserve"> file.</w:t>
      </w:r>
    </w:p>
    <w:p w:rsidR="00F24307" w:rsidRDefault="00F24307" w:rsidP="00C64340">
      <w:r>
        <w:t xml:space="preserve">This is a little hokey though, since this means that containers will need to mount </w:t>
      </w:r>
      <w:r w:rsidRPr="00F24307">
        <w:rPr>
          <w:rStyle w:val="EmphasizeChar"/>
        </w:rPr>
        <w:t xml:space="preserve">/etc/hosts </w:t>
      </w:r>
      <w:r>
        <w:t>to function, which is not in the spirit of Docker.  A better approach would be to configure a dynamic DNS infrastructure that would handle these resolutions via standard DNS lookups.</w:t>
      </w:r>
    </w:p>
    <w:p w:rsidR="002D22CF" w:rsidRDefault="00F24307" w:rsidP="00C64340">
      <w:r>
        <w:t xml:space="preserve">I have thought about this a bit and this should be possible using </w:t>
      </w:r>
      <w:r w:rsidRPr="00F24307">
        <w:rPr>
          <w:rStyle w:val="EmphasizeChar"/>
        </w:rPr>
        <w:t>PowerDNS Authoritative Server</w:t>
      </w:r>
      <w:r>
        <w:t xml:space="preserve"> and </w:t>
      </w:r>
      <w:r w:rsidRPr="00F24307">
        <w:rPr>
          <w:rStyle w:val="EmphasizeChar"/>
        </w:rPr>
        <w:t>dnsdist</w:t>
      </w:r>
      <w:r>
        <w:t xml:space="preserve">.   </w:t>
      </w:r>
      <w:r w:rsidR="002D22CF">
        <w:t>Here’s how this would work:</w:t>
      </w:r>
    </w:p>
    <w:p w:rsidR="00393C93" w:rsidRDefault="002D22CF" w:rsidP="00C64340">
      <w:pPr>
        <w:pStyle w:val="ListParagraph"/>
        <w:numPr>
          <w:ilvl w:val="0"/>
          <w:numId w:val="10"/>
        </w:numPr>
      </w:pPr>
      <w:r>
        <w:t xml:space="preserve">Install </w:t>
      </w:r>
      <w:r w:rsidRPr="00B72702">
        <w:rPr>
          <w:rStyle w:val="EmphasizeChar"/>
        </w:rPr>
        <w:t>dnsdist</w:t>
      </w:r>
      <w:r>
        <w:t xml:space="preserve"> and </w:t>
      </w:r>
      <w:r w:rsidRPr="00B72702">
        <w:rPr>
          <w:rStyle w:val="EmphasizeChar"/>
        </w:rPr>
        <w:t>pdns-server</w:t>
      </w:r>
      <w:r>
        <w:t xml:space="preserve"> with the </w:t>
      </w:r>
      <w:r w:rsidRPr="00B72702">
        <w:rPr>
          <w:rStyle w:val="EmphasizeChar"/>
        </w:rPr>
        <w:t>pdns-backend-bind</w:t>
      </w:r>
      <w:r>
        <w:t xml:space="preserve"> on all cluster nodes.</w:t>
      </w:r>
    </w:p>
    <w:p w:rsidR="00B72702" w:rsidRDefault="00B72702" w:rsidP="00C64340">
      <w:pPr>
        <w:pStyle w:val="ListParagraph"/>
        <w:numPr>
          <w:ilvl w:val="0"/>
          <w:numId w:val="10"/>
        </w:numPr>
      </w:pPr>
      <w:r w:rsidRPr="00B72702">
        <w:rPr>
          <w:rStyle w:val="EmphasizeChar"/>
        </w:rPr>
        <w:t>dnsdist</w:t>
      </w:r>
      <w:r>
        <w:t xml:space="preserve"> would be configured to:</w:t>
      </w:r>
    </w:p>
    <w:p w:rsidR="00B72702" w:rsidRDefault="00B72702" w:rsidP="00B72702">
      <w:pPr>
        <w:pStyle w:val="ListParagraph"/>
        <w:numPr>
          <w:ilvl w:val="1"/>
          <w:numId w:val="10"/>
        </w:numPr>
      </w:pPr>
      <w:r>
        <w:t xml:space="preserve">listen on port </w:t>
      </w:r>
      <w:r w:rsidRPr="00B72702">
        <w:rPr>
          <w:rStyle w:val="EmphasizeChar"/>
        </w:rPr>
        <w:t>53</w:t>
      </w:r>
      <w:r>
        <w:t xml:space="preserve"> (standard DNS port)</w:t>
      </w:r>
    </w:p>
    <w:p w:rsidR="00B72702" w:rsidRDefault="00B72702" w:rsidP="00B72702">
      <w:pPr>
        <w:pStyle w:val="ListParagraph"/>
        <w:numPr>
          <w:ilvl w:val="1"/>
          <w:numId w:val="10"/>
        </w:numPr>
      </w:pPr>
      <w:r>
        <w:t xml:space="preserve">route </w:t>
      </w:r>
      <w:r w:rsidRPr="00B72702">
        <w:rPr>
          <w:rStyle w:val="EmphasizeChar"/>
        </w:rPr>
        <w:t>*.cluster</w:t>
      </w:r>
      <w:r>
        <w:t xml:space="preserve"> domain questions to </w:t>
      </w:r>
      <w:r w:rsidRPr="00B72702">
        <w:rPr>
          <w:rStyle w:val="EmphasizeChar"/>
        </w:rPr>
        <w:t>pdns-server</w:t>
      </w:r>
      <w:r>
        <w:t xml:space="preserve"> on the same node on port </w:t>
      </w:r>
      <w:r w:rsidRPr="00B72702">
        <w:rPr>
          <w:rStyle w:val="EmphasizeChar"/>
        </w:rPr>
        <w:t>54</w:t>
      </w:r>
      <w:r>
        <w:t>.</w:t>
      </w:r>
    </w:p>
    <w:p w:rsidR="00B72702" w:rsidRDefault="00B72702" w:rsidP="00B72702">
      <w:pPr>
        <w:pStyle w:val="ListParagraph"/>
        <w:numPr>
          <w:ilvl w:val="1"/>
          <w:numId w:val="10"/>
        </w:numPr>
      </w:pPr>
      <w:r>
        <w:t>route other request on to upstream DNS servers</w:t>
      </w:r>
    </w:p>
    <w:p w:rsidR="00B72702" w:rsidRDefault="00B72702" w:rsidP="00B72702">
      <w:pPr>
        <w:pStyle w:val="ListParagraph"/>
        <w:numPr>
          <w:ilvl w:val="0"/>
          <w:numId w:val="10"/>
        </w:numPr>
      </w:pPr>
      <w:r>
        <w:t xml:space="preserve">A BIND compatible zone file with the static </w:t>
      </w:r>
      <w:r w:rsidRPr="00232E7E">
        <w:rPr>
          <w:rStyle w:val="EmphasizeChar"/>
        </w:rPr>
        <w:t>*.cluster</w:t>
      </w:r>
      <w:r>
        <w:t xml:space="preserve"> definitions will be written to each cluster host node.</w:t>
      </w:r>
    </w:p>
    <w:p w:rsidR="00393C93" w:rsidRDefault="00B72702" w:rsidP="00830D57">
      <w:pPr>
        <w:pStyle w:val="ListParagraph"/>
        <w:numPr>
          <w:ilvl w:val="0"/>
          <w:numId w:val="10"/>
        </w:numPr>
      </w:pPr>
      <w:r w:rsidRPr="00B72702">
        <w:rPr>
          <w:rStyle w:val="EmphasizeChar"/>
        </w:rPr>
        <w:t>pdns-server</w:t>
      </w:r>
      <w:r>
        <w:t xml:space="preserve"> and </w:t>
      </w:r>
      <w:r w:rsidRPr="00B72702">
        <w:rPr>
          <w:rStyle w:val="EmphasizeChar"/>
        </w:rPr>
        <w:t>pdns-backend-bind</w:t>
      </w:r>
      <w:r>
        <w:t xml:space="preserve"> on</w:t>
      </w:r>
      <w:r>
        <w:t xml:space="preserve"> will be configured to answer from the zone file.</w:t>
      </w:r>
    </w:p>
    <w:p w:rsidR="00275368" w:rsidRDefault="00B72702" w:rsidP="00B72702">
      <w:pPr>
        <w:pStyle w:val="ListParagraph"/>
        <w:numPr>
          <w:ilvl w:val="0"/>
          <w:numId w:val="10"/>
        </w:numPr>
      </w:pPr>
      <w:r>
        <w:t xml:space="preserve">The host node (and implicitly, Docker) will be configured to use the local </w:t>
      </w:r>
      <w:r w:rsidRPr="00232E7E">
        <w:rPr>
          <w:rStyle w:val="EmphasizeChar"/>
        </w:rPr>
        <w:t>dnsdist</w:t>
      </w:r>
      <w:r>
        <w:t xml:space="preserve"> service to resolve host names.</w:t>
      </w:r>
    </w:p>
    <w:p w:rsidR="006378FA" w:rsidRDefault="00C50A1A" w:rsidP="006378FA">
      <w:r>
        <w:t>Here’s what this would look like:</w:t>
      </w:r>
    </w:p>
    <w:p w:rsidR="00A54857" w:rsidRDefault="00A54857" w:rsidP="006378FA">
      <w:r>
        <w:object w:dxaOrig="6121" w:dyaOrig="4590">
          <v:shape id="_x0000_i1028" type="#_x0000_t75" style="width:306pt;height:229.5pt" o:ole="">
            <v:imagedata r:id="rId23" o:title=""/>
          </v:shape>
          <o:OLEObject Type="Embed" ProgID="Visio.Drawing.15" ShapeID="_x0000_i1028" DrawAspect="Content" ObjectID="_1568988514" r:id="rId24"/>
        </w:object>
      </w:r>
    </w:p>
    <w:p w:rsidR="00A02D1C" w:rsidRDefault="00A54857" w:rsidP="006378FA">
      <w:r>
        <w:lastRenderedPageBreak/>
        <w:t xml:space="preserve">This solution cleanly handles this basic scenario.  I’ve also been thinking about </w:t>
      </w:r>
      <w:r w:rsidR="006F2144">
        <w:t xml:space="preserve">implementing a more programable DNS, where endpoints can be dynamically added and removed and possibly checked for health.  </w:t>
      </w:r>
      <w:r w:rsidR="00A02D1C">
        <w:t>I thought about including this functionality in the solution above, but decided against it.</w:t>
      </w:r>
    </w:p>
    <w:p w:rsidR="00A54857" w:rsidRDefault="00A02D1C" w:rsidP="006378FA">
      <w:r>
        <w:t xml:space="preserve">I was concerned about introducing too much complexity on the worker nodes.  A dynamic DNS would require a custom service to handle remote queries from </w:t>
      </w:r>
      <w:r w:rsidRPr="00A02D1C">
        <w:rPr>
          <w:rStyle w:val="EmphasizeChar"/>
        </w:rPr>
        <w:t>pdns-server</w:t>
      </w:r>
      <w:r>
        <w:t>.  Ideally, this custom service would run as a Docker service so it would be easy to install and manage.  There’s a bit of a chicken-and-egg problem though, because the host node needs to be able to resolve DNS names before Docker is even installed or started and Docker will need to resolve its registry name before it can pull and run an image, especially the custom DNS image.</w:t>
      </w:r>
    </w:p>
    <w:p w:rsidR="00A02D1C" w:rsidRPr="00A54857" w:rsidRDefault="00F25900" w:rsidP="006378FA">
      <w:r>
        <w:t>A better approach is to do this add a future dynamic DNS as the upstream DNS server.</w:t>
      </w:r>
      <w:r w:rsidR="00C61140">
        <w:t xml:space="preserve">  We could optionally install this </w:t>
      </w:r>
      <w:r w:rsidR="00232E7E">
        <w:t xml:space="preserve">on the manager nodes.  Based on my current understanding of the PowerDNS services, we’d need to define a new TLD where we could register host names.  Perhaps </w:t>
      </w:r>
      <w:r w:rsidR="00BE6717" w:rsidRPr="0086135C">
        <w:rPr>
          <w:rStyle w:val="EmphasizeChar"/>
        </w:rPr>
        <w:t>*.dynamic</w:t>
      </w:r>
      <w:r w:rsidR="00BE6717">
        <w:t xml:space="preserve"> or something.</w:t>
      </w:r>
      <w:bookmarkStart w:id="0" w:name="_GoBack"/>
      <w:bookmarkEnd w:id="0"/>
    </w:p>
    <w:sectPr w:rsidR="00A02D1C" w:rsidRPr="00A548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D24" w:rsidRDefault="004A3D24" w:rsidP="005A524E">
      <w:pPr>
        <w:spacing w:after="0" w:line="240" w:lineRule="auto"/>
      </w:pPr>
      <w:r>
        <w:separator/>
      </w:r>
    </w:p>
  </w:endnote>
  <w:endnote w:type="continuationSeparator" w:id="0">
    <w:p w:rsidR="004A3D24" w:rsidRDefault="004A3D24"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D24" w:rsidRDefault="004A3D24" w:rsidP="005A524E">
      <w:pPr>
        <w:spacing w:after="0" w:line="240" w:lineRule="auto"/>
      </w:pPr>
      <w:r>
        <w:separator/>
      </w:r>
    </w:p>
  </w:footnote>
  <w:footnote w:type="continuationSeparator" w:id="0">
    <w:p w:rsidR="004A3D24" w:rsidRDefault="004A3D24"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9"/>
  </w:num>
  <w:num w:numId="6">
    <w:abstractNumId w:val="4"/>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CDE"/>
    <w:rsid w:val="00003AF6"/>
    <w:rsid w:val="000068B2"/>
    <w:rsid w:val="00021101"/>
    <w:rsid w:val="000266C7"/>
    <w:rsid w:val="00031070"/>
    <w:rsid w:val="00032AA4"/>
    <w:rsid w:val="0003417B"/>
    <w:rsid w:val="000341CD"/>
    <w:rsid w:val="00034F35"/>
    <w:rsid w:val="00041ADE"/>
    <w:rsid w:val="00054F2E"/>
    <w:rsid w:val="000679E2"/>
    <w:rsid w:val="0007023F"/>
    <w:rsid w:val="00085780"/>
    <w:rsid w:val="000A3810"/>
    <w:rsid w:val="000A7765"/>
    <w:rsid w:val="000B0039"/>
    <w:rsid w:val="000D4A9B"/>
    <w:rsid w:val="000D4D92"/>
    <w:rsid w:val="000E24F0"/>
    <w:rsid w:val="000E4E66"/>
    <w:rsid w:val="000F0516"/>
    <w:rsid w:val="000F37A7"/>
    <w:rsid w:val="00100CD8"/>
    <w:rsid w:val="00105B58"/>
    <w:rsid w:val="00110F9C"/>
    <w:rsid w:val="0011635E"/>
    <w:rsid w:val="001172F9"/>
    <w:rsid w:val="001353D7"/>
    <w:rsid w:val="001368FB"/>
    <w:rsid w:val="00137A26"/>
    <w:rsid w:val="00146124"/>
    <w:rsid w:val="00181944"/>
    <w:rsid w:val="00183947"/>
    <w:rsid w:val="00196482"/>
    <w:rsid w:val="001A16F0"/>
    <w:rsid w:val="001A1806"/>
    <w:rsid w:val="001A5804"/>
    <w:rsid w:val="001B5863"/>
    <w:rsid w:val="001C594D"/>
    <w:rsid w:val="001D551C"/>
    <w:rsid w:val="001D5595"/>
    <w:rsid w:val="001D7E46"/>
    <w:rsid w:val="001E7206"/>
    <w:rsid w:val="00220405"/>
    <w:rsid w:val="00232E7E"/>
    <w:rsid w:val="0023560C"/>
    <w:rsid w:val="00236AD5"/>
    <w:rsid w:val="0024217B"/>
    <w:rsid w:val="002466FF"/>
    <w:rsid w:val="00261826"/>
    <w:rsid w:val="00265E95"/>
    <w:rsid w:val="00266FA1"/>
    <w:rsid w:val="00275368"/>
    <w:rsid w:val="00277593"/>
    <w:rsid w:val="00283B4C"/>
    <w:rsid w:val="00286BB4"/>
    <w:rsid w:val="00293491"/>
    <w:rsid w:val="002948D3"/>
    <w:rsid w:val="00294AB7"/>
    <w:rsid w:val="00295A1C"/>
    <w:rsid w:val="002A1D00"/>
    <w:rsid w:val="002A6395"/>
    <w:rsid w:val="002B4E59"/>
    <w:rsid w:val="002D03CC"/>
    <w:rsid w:val="002D22CF"/>
    <w:rsid w:val="002D2629"/>
    <w:rsid w:val="002D5A65"/>
    <w:rsid w:val="002D6BBD"/>
    <w:rsid w:val="002E409A"/>
    <w:rsid w:val="002E5274"/>
    <w:rsid w:val="002F773E"/>
    <w:rsid w:val="00314663"/>
    <w:rsid w:val="00321D4B"/>
    <w:rsid w:val="0032386A"/>
    <w:rsid w:val="0032564B"/>
    <w:rsid w:val="0033111A"/>
    <w:rsid w:val="003360AA"/>
    <w:rsid w:val="00350DB6"/>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7681B"/>
    <w:rsid w:val="00477061"/>
    <w:rsid w:val="00477B15"/>
    <w:rsid w:val="0048013B"/>
    <w:rsid w:val="00487FDD"/>
    <w:rsid w:val="0049001F"/>
    <w:rsid w:val="004A3D24"/>
    <w:rsid w:val="004A4CCC"/>
    <w:rsid w:val="004B1DD2"/>
    <w:rsid w:val="004B23EC"/>
    <w:rsid w:val="004C22DF"/>
    <w:rsid w:val="004D7B1A"/>
    <w:rsid w:val="004E1F19"/>
    <w:rsid w:val="004E7BB1"/>
    <w:rsid w:val="005001FC"/>
    <w:rsid w:val="00506224"/>
    <w:rsid w:val="005206F4"/>
    <w:rsid w:val="00532438"/>
    <w:rsid w:val="00533BA8"/>
    <w:rsid w:val="005358C3"/>
    <w:rsid w:val="00556FF6"/>
    <w:rsid w:val="0056174F"/>
    <w:rsid w:val="0056315D"/>
    <w:rsid w:val="00564531"/>
    <w:rsid w:val="00580D5B"/>
    <w:rsid w:val="00592E30"/>
    <w:rsid w:val="005961F7"/>
    <w:rsid w:val="005A2E88"/>
    <w:rsid w:val="005A4D0B"/>
    <w:rsid w:val="005A524E"/>
    <w:rsid w:val="005A6597"/>
    <w:rsid w:val="005A6876"/>
    <w:rsid w:val="005B092F"/>
    <w:rsid w:val="005B4877"/>
    <w:rsid w:val="005B7982"/>
    <w:rsid w:val="005C69D3"/>
    <w:rsid w:val="005D3C7B"/>
    <w:rsid w:val="005D6966"/>
    <w:rsid w:val="005E0442"/>
    <w:rsid w:val="005E14E0"/>
    <w:rsid w:val="00603AAF"/>
    <w:rsid w:val="00606E73"/>
    <w:rsid w:val="00612578"/>
    <w:rsid w:val="00613907"/>
    <w:rsid w:val="00627A4A"/>
    <w:rsid w:val="00631DD6"/>
    <w:rsid w:val="00633D3D"/>
    <w:rsid w:val="00633E15"/>
    <w:rsid w:val="00635EFA"/>
    <w:rsid w:val="006378FA"/>
    <w:rsid w:val="006423B9"/>
    <w:rsid w:val="00642861"/>
    <w:rsid w:val="006434C9"/>
    <w:rsid w:val="00645CFB"/>
    <w:rsid w:val="006724CB"/>
    <w:rsid w:val="00672EAC"/>
    <w:rsid w:val="006736CF"/>
    <w:rsid w:val="00675787"/>
    <w:rsid w:val="00681455"/>
    <w:rsid w:val="00683736"/>
    <w:rsid w:val="00692D87"/>
    <w:rsid w:val="006957CC"/>
    <w:rsid w:val="006C0DD7"/>
    <w:rsid w:val="006C32A4"/>
    <w:rsid w:val="006C4856"/>
    <w:rsid w:val="006C58DA"/>
    <w:rsid w:val="006D30CB"/>
    <w:rsid w:val="006D4755"/>
    <w:rsid w:val="006D5C1A"/>
    <w:rsid w:val="006D6FED"/>
    <w:rsid w:val="006F2144"/>
    <w:rsid w:val="006F5A26"/>
    <w:rsid w:val="006F698B"/>
    <w:rsid w:val="00707A5D"/>
    <w:rsid w:val="00710D6B"/>
    <w:rsid w:val="0072306A"/>
    <w:rsid w:val="00725764"/>
    <w:rsid w:val="00730C7E"/>
    <w:rsid w:val="00766C79"/>
    <w:rsid w:val="00774E74"/>
    <w:rsid w:val="007759A4"/>
    <w:rsid w:val="00782C15"/>
    <w:rsid w:val="00787D3D"/>
    <w:rsid w:val="00791EE9"/>
    <w:rsid w:val="00793BC1"/>
    <w:rsid w:val="007A537C"/>
    <w:rsid w:val="007A6E31"/>
    <w:rsid w:val="007B0812"/>
    <w:rsid w:val="007B2517"/>
    <w:rsid w:val="007C7FFB"/>
    <w:rsid w:val="007E58B9"/>
    <w:rsid w:val="007F192D"/>
    <w:rsid w:val="007F6145"/>
    <w:rsid w:val="00807C20"/>
    <w:rsid w:val="00812A37"/>
    <w:rsid w:val="00831AB4"/>
    <w:rsid w:val="00834B90"/>
    <w:rsid w:val="00842120"/>
    <w:rsid w:val="00842940"/>
    <w:rsid w:val="0084581C"/>
    <w:rsid w:val="0086135C"/>
    <w:rsid w:val="00872FB2"/>
    <w:rsid w:val="0087352C"/>
    <w:rsid w:val="00895BBB"/>
    <w:rsid w:val="008B37FF"/>
    <w:rsid w:val="008B4F90"/>
    <w:rsid w:val="008C1338"/>
    <w:rsid w:val="008E4563"/>
    <w:rsid w:val="008F1236"/>
    <w:rsid w:val="00902F97"/>
    <w:rsid w:val="009142C9"/>
    <w:rsid w:val="00936E37"/>
    <w:rsid w:val="0097009C"/>
    <w:rsid w:val="009732BE"/>
    <w:rsid w:val="00974F0B"/>
    <w:rsid w:val="00994515"/>
    <w:rsid w:val="009A1239"/>
    <w:rsid w:val="009A30F5"/>
    <w:rsid w:val="009A412C"/>
    <w:rsid w:val="009A7BA8"/>
    <w:rsid w:val="009B3FF7"/>
    <w:rsid w:val="009B70FC"/>
    <w:rsid w:val="009B754D"/>
    <w:rsid w:val="009D0C1F"/>
    <w:rsid w:val="009E6870"/>
    <w:rsid w:val="009F47F7"/>
    <w:rsid w:val="009F5735"/>
    <w:rsid w:val="009F60AB"/>
    <w:rsid w:val="00A02669"/>
    <w:rsid w:val="00A02D1C"/>
    <w:rsid w:val="00A2675A"/>
    <w:rsid w:val="00A26F38"/>
    <w:rsid w:val="00A34E59"/>
    <w:rsid w:val="00A44059"/>
    <w:rsid w:val="00A47F38"/>
    <w:rsid w:val="00A518A0"/>
    <w:rsid w:val="00A54857"/>
    <w:rsid w:val="00A54A64"/>
    <w:rsid w:val="00A62FF4"/>
    <w:rsid w:val="00A802C2"/>
    <w:rsid w:val="00A95619"/>
    <w:rsid w:val="00AB2130"/>
    <w:rsid w:val="00AB4A1A"/>
    <w:rsid w:val="00AB6B22"/>
    <w:rsid w:val="00AB7239"/>
    <w:rsid w:val="00AC28E6"/>
    <w:rsid w:val="00AC558C"/>
    <w:rsid w:val="00AD6A6A"/>
    <w:rsid w:val="00AE1E47"/>
    <w:rsid w:val="00AE2235"/>
    <w:rsid w:val="00AE73D0"/>
    <w:rsid w:val="00AF0396"/>
    <w:rsid w:val="00AF1FD6"/>
    <w:rsid w:val="00AF3168"/>
    <w:rsid w:val="00AF500B"/>
    <w:rsid w:val="00B00AD6"/>
    <w:rsid w:val="00B01962"/>
    <w:rsid w:val="00B02A48"/>
    <w:rsid w:val="00B13130"/>
    <w:rsid w:val="00B15495"/>
    <w:rsid w:val="00B20572"/>
    <w:rsid w:val="00B220BE"/>
    <w:rsid w:val="00B4765B"/>
    <w:rsid w:val="00B50ACE"/>
    <w:rsid w:val="00B521B4"/>
    <w:rsid w:val="00B72702"/>
    <w:rsid w:val="00B74066"/>
    <w:rsid w:val="00B75A80"/>
    <w:rsid w:val="00B80D4B"/>
    <w:rsid w:val="00B84C38"/>
    <w:rsid w:val="00B97984"/>
    <w:rsid w:val="00BA04F1"/>
    <w:rsid w:val="00BA49CB"/>
    <w:rsid w:val="00BC7D22"/>
    <w:rsid w:val="00BD4FB6"/>
    <w:rsid w:val="00BD58C0"/>
    <w:rsid w:val="00BE4A57"/>
    <w:rsid w:val="00BE6717"/>
    <w:rsid w:val="00BE73A2"/>
    <w:rsid w:val="00BF5C21"/>
    <w:rsid w:val="00BF7581"/>
    <w:rsid w:val="00C01A0D"/>
    <w:rsid w:val="00C06F9E"/>
    <w:rsid w:val="00C15604"/>
    <w:rsid w:val="00C240C5"/>
    <w:rsid w:val="00C33B6A"/>
    <w:rsid w:val="00C37AD5"/>
    <w:rsid w:val="00C42BD1"/>
    <w:rsid w:val="00C44586"/>
    <w:rsid w:val="00C50A1A"/>
    <w:rsid w:val="00C5161C"/>
    <w:rsid w:val="00C532BB"/>
    <w:rsid w:val="00C61140"/>
    <w:rsid w:val="00C64340"/>
    <w:rsid w:val="00C90467"/>
    <w:rsid w:val="00C908D3"/>
    <w:rsid w:val="00CD43A0"/>
    <w:rsid w:val="00CE1A4E"/>
    <w:rsid w:val="00CE73CE"/>
    <w:rsid w:val="00CF3194"/>
    <w:rsid w:val="00CF6B1D"/>
    <w:rsid w:val="00D004A9"/>
    <w:rsid w:val="00D15CB3"/>
    <w:rsid w:val="00D16E62"/>
    <w:rsid w:val="00D21C1F"/>
    <w:rsid w:val="00D243FF"/>
    <w:rsid w:val="00D53708"/>
    <w:rsid w:val="00D8091D"/>
    <w:rsid w:val="00D87D54"/>
    <w:rsid w:val="00D92070"/>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F01B1"/>
    <w:rsid w:val="00DF1A94"/>
    <w:rsid w:val="00DF4C4D"/>
    <w:rsid w:val="00DF5171"/>
    <w:rsid w:val="00DF6269"/>
    <w:rsid w:val="00E03C5D"/>
    <w:rsid w:val="00E35B76"/>
    <w:rsid w:val="00E427A7"/>
    <w:rsid w:val="00E44716"/>
    <w:rsid w:val="00E50C08"/>
    <w:rsid w:val="00E5202C"/>
    <w:rsid w:val="00E5263A"/>
    <w:rsid w:val="00E62162"/>
    <w:rsid w:val="00E6490A"/>
    <w:rsid w:val="00E660BC"/>
    <w:rsid w:val="00E73288"/>
    <w:rsid w:val="00E767B9"/>
    <w:rsid w:val="00E86689"/>
    <w:rsid w:val="00E922D8"/>
    <w:rsid w:val="00EA1918"/>
    <w:rsid w:val="00EB7511"/>
    <w:rsid w:val="00EC4AB3"/>
    <w:rsid w:val="00ED6E6B"/>
    <w:rsid w:val="00ED77D1"/>
    <w:rsid w:val="00EE1C67"/>
    <w:rsid w:val="00EE720D"/>
    <w:rsid w:val="00EF4151"/>
    <w:rsid w:val="00F035DC"/>
    <w:rsid w:val="00F14F5D"/>
    <w:rsid w:val="00F177EE"/>
    <w:rsid w:val="00F24307"/>
    <w:rsid w:val="00F25900"/>
    <w:rsid w:val="00F2646D"/>
    <w:rsid w:val="00F26F6B"/>
    <w:rsid w:val="00F27A10"/>
    <w:rsid w:val="00F318D5"/>
    <w:rsid w:val="00F54AE6"/>
    <w:rsid w:val="00F559EB"/>
    <w:rsid w:val="00F75D7B"/>
    <w:rsid w:val="00F83CD0"/>
    <w:rsid w:val="00F870CE"/>
    <w:rsid w:val="00F92873"/>
    <w:rsid w:val="00FA75AB"/>
    <w:rsid w:val="00FB0DF4"/>
    <w:rsid w:val="00FB1620"/>
    <w:rsid w:val="00FC0253"/>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6C48"/>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1DE4-A1AD-4C04-AF82-715F52A3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4229</TotalTime>
  <Pages>1</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268</cp:revision>
  <dcterms:created xsi:type="dcterms:W3CDTF">2016-11-29T18:47:00Z</dcterms:created>
  <dcterms:modified xsi:type="dcterms:W3CDTF">2017-10-09T00:21:00Z</dcterms:modified>
</cp:coreProperties>
</file>