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D713F8" w:rsidP="00FB1620">
      <w:pPr>
        <w:pStyle w:val="Title"/>
      </w:pPr>
      <w:r>
        <w:t>neon-</w:t>
      </w:r>
      <w:bookmarkStart w:id="0" w:name="_GoBack"/>
      <w:bookmarkEnd w:id="0"/>
      <w:proofErr w:type="spellStart"/>
      <w:r w:rsidR="005A2E88">
        <w:t>n</w:t>
      </w:r>
      <w:r w:rsidR="00100CD8">
        <w:t>eon</w:t>
      </w:r>
      <w:r w:rsidR="00D35B36">
        <w:t>HIVE</w:t>
      </w:r>
      <w:proofErr w:type="spellEnd"/>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proofErr w:type="spellStart"/>
      <w:r>
        <w:t>neonHIVE</w:t>
      </w:r>
      <w:proofErr w:type="spellEnd"/>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proofErr w:type="spellStart"/>
      <w:r w:rsidR="00D35B36">
        <w:t>neonHIVE</w:t>
      </w:r>
      <w:proofErr w:type="spellEnd"/>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proofErr w:type="spellStart"/>
      <w:r w:rsidR="00D35B36">
        <w:t>neonHIVE</w:t>
      </w:r>
      <w:proofErr w:type="spellEnd"/>
      <w:r>
        <w:t xml:space="preserve"> services.</w:t>
      </w:r>
      <w:r w:rsidR="009B754D">
        <w:t xml:space="preserve">  Here are the current </w:t>
      </w:r>
      <w:proofErr w:type="spellStart"/>
      <w:r w:rsidR="00D35B36">
        <w:t>neonHIVE</w:t>
      </w:r>
      <w:proofErr w:type="spellEnd"/>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D35B36" w:rsidP="006423B9">
      <w:proofErr w:type="spellStart"/>
      <w:r>
        <w:t>neonHIVE</w:t>
      </w:r>
      <w:proofErr w:type="spellEnd"/>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proofErr w:type="spellStart"/>
      <w:r w:rsidR="00D35B36">
        <w:t>neonHIVE</w:t>
      </w:r>
      <w:proofErr w:type="spellEnd"/>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proofErr w:type="spellStart"/>
      <w:r>
        <w:t>neonHIVE</w:t>
      </w:r>
      <w:proofErr w:type="spellEnd"/>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proofErr w:type="spellStart"/>
      <w:r w:rsidR="00D35B36">
        <w:t>neonHIVE</w:t>
      </w:r>
      <w:proofErr w:type="spellEnd"/>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proofErr w:type="spellStart"/>
      <w:r w:rsidR="00D35B36">
        <w:t>neonHIVE</w:t>
      </w:r>
      <w:proofErr w:type="spellEnd"/>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proofErr w:type="spellStart"/>
      <w:r>
        <w:t>neonHIVE</w:t>
      </w:r>
      <w:proofErr w:type="spellEnd"/>
      <w:r w:rsidR="00F75D7B">
        <w:t xml:space="preserve"> Secrets Hierarchy</w:t>
      </w:r>
    </w:p>
    <w:p w:rsidR="00F75D7B" w:rsidRDefault="00D35B36" w:rsidP="00F75D7B">
      <w:proofErr w:type="spellStart"/>
      <w:r>
        <w:t>neonHIVE</w:t>
      </w:r>
      <w:proofErr w:type="spellEnd"/>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lastRenderedPageBreak/>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proofErr w:type="spellStart"/>
      <w:r>
        <w:t>neonHIVE</w:t>
      </w:r>
      <w:proofErr w:type="spellEnd"/>
      <w:r w:rsidR="00FF6B8B">
        <w:t xml:space="preserve"> Policies</w:t>
      </w:r>
    </w:p>
    <w:p w:rsidR="00707A5D" w:rsidRDefault="00D35B36" w:rsidP="00FF6B8B">
      <w:proofErr w:type="spellStart"/>
      <w:r>
        <w:t>neonHIVE</w:t>
      </w:r>
      <w:proofErr w:type="spellEnd"/>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lastRenderedPageBreak/>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proofErr w:type="spellStart"/>
      <w:r>
        <w:t>neonHIVE</w:t>
      </w:r>
      <w:proofErr w:type="spellEnd"/>
      <w:r w:rsidR="00F75D7B">
        <w:t xml:space="preserve"> </w:t>
      </w:r>
      <w:proofErr w:type="spellStart"/>
      <w:r w:rsidR="00F75D7B">
        <w:t>AppRoles</w:t>
      </w:r>
      <w:proofErr w:type="spellEnd"/>
    </w:p>
    <w:p w:rsidR="00580D5B" w:rsidRDefault="00D35B36" w:rsidP="00C5161C">
      <w:proofErr w:type="spellStart"/>
      <w:r>
        <w:t>neonHIVE</w:t>
      </w:r>
      <w:proofErr w:type="spellEnd"/>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proofErr w:type="spellStart"/>
      <w:r>
        <w:t>neonHIVE</w:t>
      </w:r>
      <w:proofErr w:type="spellEnd"/>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proofErr w:type="spellStart"/>
      <w:r>
        <w:t>neonHIVE</w:t>
      </w:r>
      <w:proofErr w:type="spellEnd"/>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proofErr w:type="spellStart"/>
      <w:r>
        <w:t>neonHIVE</w:t>
      </w:r>
      <w:proofErr w:type="spellEnd"/>
      <w:r w:rsidR="00895BBB">
        <w:t xml:space="preserve"> Consul Hierarchy</w:t>
      </w:r>
    </w:p>
    <w:p w:rsidR="0049001F" w:rsidRDefault="00D35B36" w:rsidP="00110F9C">
      <w:pPr>
        <w:keepNext/>
      </w:pPr>
      <w:proofErr w:type="spellStart"/>
      <w:r>
        <w:t>neonHIVE</w:t>
      </w:r>
      <w:proofErr w:type="spellEnd"/>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w:t>
      </w:r>
      <w:proofErr w:type="spellStart"/>
      <w:r w:rsidR="009A412C">
        <w:t>json</w:t>
      </w:r>
      <w:proofErr w:type="spellEnd"/>
      <w:r w:rsidR="009A412C">
        <w:t>/</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lastRenderedPageBreak/>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proofErr w:type="spellStart"/>
      <w:r>
        <w:t>neonHIVE</w:t>
      </w:r>
      <w:proofErr w:type="spellEnd"/>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proofErr w:type="spellStart"/>
      <w:r>
        <w:t>neonHIVE</w:t>
      </w:r>
      <w:proofErr w:type="spellEnd"/>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5.15pt;height:444.75pt" o:ole="">
            <v:imagedata r:id="rId12" o:title=""/>
          </v:shape>
          <o:OLEObject Type="Embed" ProgID="Visio.Drawing.15" ShapeID="_x0000_i1025" DrawAspect="Content" ObjectID="_1592226341"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proofErr w:type="spellStart"/>
      <w:r>
        <w:t>neonHIVE</w:t>
      </w:r>
      <w:proofErr w:type="spellEnd"/>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proofErr w:type="spellStart"/>
      <w:r w:rsidR="00D35B36">
        <w:t>neonHIVE</w:t>
      </w:r>
      <w:proofErr w:type="spellEnd"/>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proofErr w:type="spellStart"/>
      <w:r w:rsidR="00D35B36">
        <w:t>neonHIVE</w:t>
      </w:r>
      <w:proofErr w:type="spellEnd"/>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proofErr w:type="spellStart"/>
      <w:r w:rsidR="00D35B36">
        <w:t>neonHIVE</w:t>
      </w:r>
      <w:proofErr w:type="spellEnd"/>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proofErr w:type="spellStart"/>
      <w:r w:rsidR="00D35B36">
        <w:t>neonHIVE</w:t>
      </w:r>
      <w:proofErr w:type="spellEnd"/>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proofErr w:type="spellStart"/>
      <w:r w:rsidR="00D35B36">
        <w:t>neonHIVE</w:t>
      </w:r>
      <w:proofErr w:type="spellEnd"/>
      <w:r>
        <w:t xml:space="preserve"> </w:t>
      </w:r>
      <w:r w:rsidR="000B0039">
        <w:t xml:space="preserve">handles this via globally unique activity IDs.  By default, the </w:t>
      </w:r>
      <w:proofErr w:type="spellStart"/>
      <w:r w:rsidR="00D35B36">
        <w:t>neonHIVE</w:t>
      </w:r>
      <w:proofErr w:type="spellEnd"/>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proofErr w:type="spellStart"/>
      <w:r>
        <w:t>neonHIVE</w:t>
      </w:r>
      <w:proofErr w:type="spellEnd"/>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proofErr w:type="spellStart"/>
      <w:r w:rsidR="00D35B36">
        <w:rPr>
          <w:rStyle w:val="EmphasizeChar"/>
        </w:rPr>
        <w:t>neonHIVE</w:t>
      </w:r>
      <w:proofErr w:type="spellEnd"/>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 xml:space="preserve">and the neon tool handles </w:t>
      </w:r>
      <w:proofErr w:type="gramStart"/>
      <w:r w:rsidR="00C64340">
        <w:t>all of</w:t>
      </w:r>
      <w:proofErr w:type="gramEnd"/>
      <w:r w:rsidR="00C64340">
        <w:t xml:space="preserve"> the provisioning!</w:t>
      </w:r>
    </w:p>
    <w:p w:rsidR="00C64340" w:rsidRDefault="00D35B36" w:rsidP="00C64340">
      <w:pPr>
        <w:pStyle w:val="Heading2"/>
      </w:pPr>
      <w:proofErr w:type="spellStart"/>
      <w:r>
        <w:t>neonHIVE</w:t>
      </w:r>
      <w:proofErr w:type="spellEnd"/>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proofErr w:type="spellStart"/>
      <w:r>
        <w:t>neonHIVE</w:t>
      </w:r>
      <w:proofErr w:type="spellEnd"/>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proofErr w:type="spellStart"/>
      <w:r w:rsidR="00D35B36">
        <w:t>neonHIVE</w:t>
      </w:r>
      <w:proofErr w:type="spellEnd"/>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proofErr w:type="spellStart"/>
      <w:r w:rsidR="00D35B36">
        <w:t>neonHIVE</w:t>
      </w:r>
      <w:proofErr w:type="spellEnd"/>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2226342"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92226343" r:id="rId26"/>
        </w:object>
      </w:r>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proofErr w:type="spellStart"/>
      <w:r>
        <w:t>neonHIVE</w:t>
      </w:r>
      <w:proofErr w:type="spellEnd"/>
      <w:r w:rsidR="00D6472A">
        <w:t xml:space="preserve"> provides commands to register dashboard URLs that can be launched using the neon-cli.  Eventually, these dashboards may also be included in a global </w:t>
      </w:r>
      <w:proofErr w:type="spellStart"/>
      <w:r>
        <w:t>neonHIVE</w:t>
      </w:r>
      <w:proofErr w:type="spellEnd"/>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7837DB" w:rsidP="007837DB">
      <w:pPr>
        <w:pStyle w:val="Heading1"/>
      </w:pPr>
      <w:r>
        <w:t>neon-cluster-manager</w:t>
      </w:r>
    </w:p>
    <w:p w:rsidR="007837DB" w:rsidRDefault="007837DB" w:rsidP="007837DB">
      <w:r>
        <w:t xml:space="preserve">The </w:t>
      </w:r>
      <w:r>
        <w:rPr>
          <w:rStyle w:val="EmphasizeChar"/>
        </w:rPr>
        <w:t>neon-cluster-manager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w:t>
      </w:r>
      <w:proofErr w:type="spellStart"/>
      <w:r w:rsidRPr="003069BF">
        <w:rPr>
          <w:rFonts w:ascii="Consolas" w:hAnsi="Consolas"/>
          <w:color w:val="538135" w:themeColor="accent6" w:themeShade="BF"/>
          <w:sz w:val="19"/>
          <w:szCs w:val="19"/>
        </w:rPr>
        <w:t>json</w:t>
      </w:r>
      <w:proofErr w:type="spellEnd"/>
      <w:r w:rsidRPr="003069BF">
        <w:rPr>
          <w:rFonts w:ascii="Consolas" w:hAnsi="Consolas"/>
          <w:color w:val="538135" w:themeColor="accent6" w:themeShade="BF"/>
          <w:sz w:val="19"/>
          <w:szCs w:val="19"/>
        </w:rPr>
        <w:t xml:space="preserve">/compressed)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Pr>
          <w:b/>
          <w:color w:val="C45911" w:themeColor="accent2" w:themeShade="BF"/>
        </w:rPr>
        <w:t>neon-cluster-manager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Pr>
            <w:rStyle w:val="Hyperlink"/>
          </w:rPr>
          <w:t>neon-cluster-manager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neon-cluster-manager:</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w:t>
      </w:r>
      <w:proofErr w:type="spellStart"/>
      <w:r>
        <w:t>json</w:t>
      </w:r>
      <w:proofErr w:type="spellEnd"/>
      <w:r>
        <w:t>&gt;</w:t>
      </w:r>
      <w:r>
        <w:br/>
        <w:t xml:space="preserve">            private: &lt;</w:t>
      </w:r>
      <w:proofErr w:type="spellStart"/>
      <w:r>
        <w:t>ProxyStatus</w:t>
      </w:r>
      <w:proofErr w:type="spellEnd"/>
      <w:r>
        <w:t xml:space="preserve"> </w:t>
      </w:r>
      <w:proofErr w:type="spellStart"/>
      <w:r>
        <w:t>json</w:t>
      </w:r>
      <w:proofErr w:type="spellEnd"/>
      <w:r>
        <w:t>&gt;</w:t>
      </w:r>
      <w:r>
        <w:br/>
        <w:t xml:space="preserve">        </w:t>
      </w:r>
      <w:r>
        <w:br/>
        <w:t xml:space="preserve">        proxies:</w:t>
      </w:r>
      <w:r>
        <w:br/>
        <w:t xml:space="preserve">            public:</w:t>
      </w:r>
      <w:r>
        <w:br/>
        <w:t xml:space="preserve">                </w:t>
      </w:r>
      <w:proofErr w:type="spellStart"/>
      <w:r>
        <w:t>conf</w:t>
      </w:r>
      <w:proofErr w:type="spellEnd"/>
      <w:r>
        <w:t>: haproxy.zip</w:t>
      </w:r>
      <w:r>
        <w:br/>
        <w:t xml:space="preserve">                hash: &lt;MD5 hash of </w:t>
      </w:r>
      <w:proofErr w:type="spellStart"/>
      <w:r>
        <w:t>conf+certs</w:t>
      </w:r>
      <w:proofErr w:type="spellEnd"/>
      <w:r>
        <w:t>&gt;</w:t>
      </w:r>
      <w:r>
        <w:br/>
        <w:t xml:space="preserve">            private:</w:t>
      </w:r>
      <w:r>
        <w:br/>
        <w:t xml:space="preserve">                </w:t>
      </w:r>
      <w:proofErr w:type="spellStart"/>
      <w:r>
        <w:t>conf</w:t>
      </w:r>
      <w:proofErr w:type="spellEnd"/>
      <w:r>
        <w:t>: haproxy.zip</w:t>
      </w:r>
      <w:r>
        <w:br/>
        <w:t xml:space="preserve">                hash: &lt;MD5 hash of </w:t>
      </w:r>
      <w:proofErr w:type="spellStart"/>
      <w:r>
        <w:t>conf+certs</w:t>
      </w:r>
      <w:proofErr w:type="spellEnd"/>
      <w:r>
        <w:t>&gt;</w:t>
      </w:r>
      <w:r>
        <w:br/>
      </w:r>
      <w:r>
        <w:br/>
        <w:t xml:space="preserve">        </w:t>
      </w:r>
      <w:proofErr w:type="spellStart"/>
      <w:r>
        <w:t>conf</w:t>
      </w:r>
      <w:proofErr w:type="spellEnd"/>
      <w:r>
        <w:t>:</w:t>
      </w:r>
      <w:r>
        <w:br/>
        <w:t xml:space="preserve">            reload</w:t>
      </w:r>
      <w:r>
        <w:br/>
        <w:t xml:space="preserve">            cert-update</w:t>
      </w:r>
      <w:r>
        <w:br/>
      </w:r>
      <w:r>
        <w:br/>
        <w:t xml:space="preserve">            public:</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r>
        <w:br/>
        <w:t xml:space="preserve">            private:</w:t>
      </w:r>
      <w:r>
        <w:br/>
        <w:t xml:space="preserve">                settings: &lt;</w:t>
      </w:r>
      <w:proofErr w:type="spellStart"/>
      <w:r>
        <w:t>ProxySettings</w:t>
      </w:r>
      <w:proofErr w:type="spellEnd"/>
      <w:r>
        <w:t xml:space="preserve"> </w:t>
      </w:r>
      <w:proofErr w:type="spellStart"/>
      <w:r>
        <w:t>json</w:t>
      </w:r>
      <w:proofErr w:type="spellEnd"/>
      <w:r>
        <w:t>&gt;</w:t>
      </w:r>
      <w:r>
        <w:br/>
        <w:t xml:space="preserve">                routes:</w:t>
      </w:r>
      <w:r>
        <w:br/>
        <w:t xml:space="preserve">                    name1: &lt;</w:t>
      </w:r>
      <w:proofErr w:type="spellStart"/>
      <w:r>
        <w:t>ProxyRoute</w:t>
      </w:r>
      <w:proofErr w:type="spellEnd"/>
      <w:r>
        <w:t xml:space="preserve"> </w:t>
      </w:r>
      <w:proofErr w:type="spellStart"/>
      <w:r>
        <w:t>json</w:t>
      </w:r>
      <w:proofErr w:type="spellEnd"/>
      <w:r>
        <w:t>&gt;</w:t>
      </w:r>
      <w:r>
        <w:br/>
        <w:t xml:space="preserve">                    name2: &lt;</w:t>
      </w:r>
      <w:proofErr w:type="spellStart"/>
      <w:r>
        <w:t>ProxyRoute</w:t>
      </w:r>
      <w:proofErr w:type="spellEnd"/>
      <w:r>
        <w:t xml:space="preserve"> </w:t>
      </w:r>
      <w:proofErr w:type="spellStart"/>
      <w:r>
        <w:t>json</w:t>
      </w:r>
      <w:proofErr w:type="spellEnd"/>
      <w:r>
        <w:t>&gt;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w:t>
      </w:r>
      <w:proofErr w:type="gramStart"/>
      <w:r>
        <w:t>actually active</w:t>
      </w:r>
      <w:proofErr w:type="gramEnd"/>
      <w:r>
        <w:t>.</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xml:space="preserve">) specifies how often the proxy manager should scan TLS certificates persisted in Vault for expiration checks and updates </w:t>
      </w:r>
      <w:proofErr w:type="gramStart"/>
      <w:r>
        <w:t>and also</w:t>
      </w:r>
      <w:proofErr w:type="gramEnd"/>
      <w:r>
        <w:t xml:space="preserve">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w:t>
      </w:r>
      <w:proofErr w:type="spellStart"/>
      <w:r>
        <w:rPr>
          <w:rStyle w:val="EmphasizeChar"/>
        </w:rPr>
        <w:t>conf</w:t>
      </w:r>
      <w:proofErr w:type="spellEnd"/>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 xml:space="preserve">is the MD5 hash of the public or private proxy’s </w:t>
      </w:r>
      <w:proofErr w:type="spellStart"/>
      <w:r w:rsidRPr="00410779">
        <w:t>conf</w:t>
      </w:r>
      <w:proofErr w:type="spellEnd"/>
      <w:r w:rsidRPr="00410779">
        <w:t xml:space="preserve"> archive combined with the hash of </w:t>
      </w:r>
      <w:proofErr w:type="gramStart"/>
      <w:r w:rsidRPr="00410779">
        <w:t>all of</w:t>
      </w:r>
      <w:proofErr w:type="gramEnd"/>
      <w:r w:rsidRPr="00410779">
        <w:t xml:space="preserve">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proofErr w:type="spellStart"/>
      <w:r w:rsidRPr="00410779">
        <w:rPr>
          <w:rStyle w:val="EmphasizeChar"/>
        </w:rPr>
        <w:t>json</w:t>
      </w:r>
      <w:proofErr w:type="spellEnd"/>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proofErr w:type="spellStart"/>
      <w:r>
        <w:rPr>
          <w:rStyle w:val="EmphasizeChar"/>
        </w:rPr>
        <w:t>conf</w:t>
      </w:r>
      <w:proofErr w:type="spellEnd"/>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proofErr w:type="spellStart"/>
      <w:r>
        <w:rPr>
          <w:rStyle w:val="EmphasizeChar"/>
        </w:rPr>
        <w:t>conf</w:t>
      </w:r>
      <w:proofErr w:type="spellEnd"/>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proofErr w:type="spellStart"/>
      <w:r>
        <w:rPr>
          <w:b/>
          <w:color w:val="C45911" w:themeColor="accent2" w:themeShade="BF"/>
        </w:rPr>
        <w:t>conf</w:t>
      </w:r>
      <w:proofErr w:type="spellEnd"/>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w:t>
      </w:r>
      <w:proofErr w:type="spellStart"/>
      <w:r>
        <w:rPr>
          <w:b/>
          <w:color w:val="C45911" w:themeColor="accent2" w:themeShade="BF"/>
        </w:rPr>
        <w:t>conf</w:t>
      </w:r>
      <w:proofErr w:type="spellEnd"/>
      <w:r>
        <w:rPr>
          <w:b/>
          <w:color w:val="C45911" w:themeColor="accent2" w:themeShade="BF"/>
        </w:rPr>
        <w:t>/*</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w:t>
      </w:r>
      <w:proofErr w:type="spellStart"/>
      <w:r>
        <w:rPr>
          <w:rStyle w:val="EmphasizeChar"/>
        </w:rPr>
        <w:t>conf</w:t>
      </w:r>
      <w:proofErr w:type="spellEnd"/>
      <w:r>
        <w:t xml:space="preserve"> key for changes and will dynamically update itself when the configuration changes.</w:t>
      </w:r>
    </w:p>
    <w:p w:rsidR="007837DB" w:rsidRDefault="007837DB" w:rsidP="007837DB">
      <w:r>
        <w:t xml:space="preserve">The proxy manager also periodically polls the certificates in Vault, proxy settings and route definitions performing the steps outlined above </w:t>
      </w:r>
      <w:proofErr w:type="gramStart"/>
      <w:r>
        <w:t>as a way to</w:t>
      </w:r>
      <w:proofErr w:type="gramEnd"/>
      <w:r>
        <w:t xml:space="preserve">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w:t>
      </w:r>
      <w:proofErr w:type="spellStart"/>
      <w:r>
        <w:t>neonHIVE</w:t>
      </w:r>
      <w:proofErr w:type="spellEnd"/>
      <w:r>
        <w:t xml:space="preser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7837DB" w:rsidRDefault="007837DB" w:rsidP="007837DB">
      <w:proofErr w:type="spellStart"/>
      <w:r>
        <w:t>neonHIVEs</w:t>
      </w:r>
      <w:proofErr w:type="spellEnd"/>
      <w:r>
        <w:t xml:space="preserve"> reserves a block of 100 ports on the Docker ingress network for each of the public and private proxies.</w:t>
      </w:r>
    </w:p>
    <w:p w:rsidR="007837DB" w:rsidRDefault="007837DB" w:rsidP="007837DB">
      <w:r w:rsidRPr="00C82454">
        <w:rPr>
          <w:b/>
          <w:color w:val="C45911" w:themeColor="accent2" w:themeShade="BF"/>
        </w:rPr>
        <w:t>neon-proxy-public</w:t>
      </w:r>
      <w:r>
        <w:t>: ports 5100 – 5299</w:t>
      </w:r>
    </w:p>
    <w:p w:rsidR="007837DB" w:rsidRDefault="007837DB" w:rsidP="007837DB">
      <w:r>
        <w:tab/>
        <w:t xml:space="preserve">http: </w:t>
      </w:r>
      <w:r>
        <w:tab/>
      </w:r>
      <w:r>
        <w:tab/>
        <w:t>5100</w:t>
      </w:r>
      <w:r>
        <w:br/>
      </w:r>
      <w:r>
        <w:tab/>
        <w:t>https:</w:t>
      </w:r>
      <w:r>
        <w:tab/>
      </w:r>
      <w:r>
        <w:tab/>
        <w:t>5101</w:t>
      </w:r>
      <w:r>
        <w:br/>
      </w:r>
      <w:r>
        <w:tab/>
        <w:t>custom:</w:t>
      </w:r>
      <w:r>
        <w:tab/>
      </w:r>
      <w:r>
        <w:tab/>
        <w:t>5102 - 5299</w:t>
      </w:r>
    </w:p>
    <w:p w:rsidR="007837DB" w:rsidRDefault="007837DB" w:rsidP="007837DB">
      <w:r w:rsidRPr="00C82454">
        <w:rPr>
          <w:b/>
          <w:color w:val="C45911" w:themeColor="accent2" w:themeShade="BF"/>
        </w:rPr>
        <w:t>neon-proxy-private</w:t>
      </w:r>
      <w:r>
        <w:t>: ports 5300 – 5499</w:t>
      </w:r>
    </w:p>
    <w:p w:rsidR="007837DB" w:rsidRDefault="007837DB" w:rsidP="007837DB">
      <w:r>
        <w:tab/>
        <w:t>http:</w:t>
      </w:r>
      <w:r>
        <w:tab/>
      </w:r>
      <w:r>
        <w:tab/>
        <w:t>5300</w:t>
      </w:r>
      <w:r>
        <w:br/>
      </w:r>
      <w:r>
        <w:tab/>
        <w:t>https:</w:t>
      </w:r>
      <w:r>
        <w:tab/>
      </w:r>
      <w:r>
        <w:tab/>
        <w:t>5301</w:t>
      </w:r>
      <w:r>
        <w:br/>
      </w:r>
      <w:r>
        <w:tab/>
        <w:t>custom:</w:t>
      </w:r>
      <w:r>
        <w:tab/>
      </w:r>
      <w:r>
        <w:tab/>
        <w:t>5302 - 5499</w:t>
      </w:r>
    </w:p>
    <w:p w:rsidR="007837DB" w:rsidRDefault="007837DB" w:rsidP="007837DB">
      <w:r>
        <w:lastRenderedPageBreak/>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7837DB" w:rsidRDefault="007837DB" w:rsidP="007837DB">
      <w:pPr>
        <w:ind w:left="720" w:hanging="720"/>
      </w:pPr>
      <w:r>
        <w:rPr>
          <w:b/>
          <w:color w:val="C45911" w:themeColor="accent2" w:themeShade="BF"/>
        </w:rPr>
        <w:t>Note</w:t>
      </w:r>
      <w:r>
        <w:tab/>
        <w:t>This convention makes it easy to configure edge routers or load balancers.  Simply have them direct traffic targeting external ports 80 and 443 to ports 5300 and 5301 on one or more hive nodes.  This one-time configuration will handle many deployment scenarios.</w:t>
      </w:r>
    </w:p>
    <w:p w:rsidR="007837DB" w:rsidRDefault="007837DB" w:rsidP="007837DB">
      <w:r>
        <w:t>The remaining 198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proofErr w:type="spellStart"/>
      <w:r>
        <w:t>neonHIVE</w:t>
      </w:r>
      <w:proofErr w:type="spellEnd"/>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proofErr w:type="spellStart"/>
      <w:r w:rsidR="00D35B36">
        <w:t>neonHIVE</w:t>
      </w:r>
      <w:proofErr w:type="spellEnd"/>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proofErr w:type="spellStart"/>
      <w:r>
        <w:t>neonHIVE</w:t>
      </w:r>
      <w:proofErr w:type="spellEnd"/>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94F" w:rsidRDefault="00C2194F" w:rsidP="005A524E">
      <w:pPr>
        <w:spacing w:after="0" w:line="240" w:lineRule="auto"/>
      </w:pPr>
      <w:r>
        <w:separator/>
      </w:r>
    </w:p>
  </w:endnote>
  <w:endnote w:type="continuationSeparator" w:id="0">
    <w:p w:rsidR="00C2194F" w:rsidRDefault="00C2194F"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94F" w:rsidRDefault="00C2194F" w:rsidP="005A524E">
      <w:pPr>
        <w:spacing w:after="0" w:line="240" w:lineRule="auto"/>
      </w:pPr>
      <w:r>
        <w:separator/>
      </w:r>
    </w:p>
  </w:footnote>
  <w:footnote w:type="continuationSeparator" w:id="0">
    <w:p w:rsidR="00C2194F" w:rsidRDefault="00C2194F"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53708"/>
    <w:rsid w:val="00D6472A"/>
    <w:rsid w:val="00D672F6"/>
    <w:rsid w:val="00D713F8"/>
    <w:rsid w:val="00D72CB6"/>
    <w:rsid w:val="00D8091D"/>
    <w:rsid w:val="00D81EF1"/>
    <w:rsid w:val="00D87115"/>
    <w:rsid w:val="00D87273"/>
    <w:rsid w:val="00D87D54"/>
    <w:rsid w:val="00D92070"/>
    <w:rsid w:val="00D93F1A"/>
    <w:rsid w:val="00DA05B8"/>
    <w:rsid w:val="00DA3EC7"/>
    <w:rsid w:val="00DA3F38"/>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273F0"/>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3E32"/>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1F459-B2F5-4F20-A5B5-740B6D71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5384</TotalTime>
  <Pages>1</Pages>
  <Words>7044</Words>
  <Characters>40152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500</cp:revision>
  <dcterms:created xsi:type="dcterms:W3CDTF">2016-11-29T18:47:00Z</dcterms:created>
  <dcterms:modified xsi:type="dcterms:W3CDTF">2018-07-04T23:19:00Z</dcterms:modified>
</cp:coreProperties>
</file>