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CD35A" w14:textId="77777777" w:rsidR="00EE706C" w:rsidRDefault="00EE706C" w:rsidP="00EE706C">
      <w:pPr>
        <w:rPr>
          <w:color w:val="FF0000"/>
          <w:lang w:val="es-ES"/>
        </w:rPr>
      </w:pPr>
      <w:r w:rsidRPr="00536AD0">
        <w:rPr>
          <w:color w:val="FF0000"/>
          <w:lang w:val="es-ES"/>
        </w:rPr>
        <w:t>Telar</w:t>
      </w:r>
    </w:p>
    <w:p w14:paraId="412075E2" w14:textId="1917D1EB" w:rsidR="00EE706C" w:rsidRDefault="00EE706C" w:rsidP="00EE706C">
      <w:pPr>
        <w:rPr>
          <w:lang w:val="es-ES"/>
        </w:rPr>
      </w:pPr>
      <w:r w:rsidRPr="002F6DBB">
        <w:rPr>
          <w:lang w:val="es-ES"/>
        </w:rPr>
        <w:t>Utilizamos el tejido plástico que habitualmente se usa para jardinería o construcción como base de un telar (la urdimbre)</w:t>
      </w:r>
      <w:r>
        <w:rPr>
          <w:lang w:val="es-ES"/>
        </w:rPr>
        <w:t>,</w:t>
      </w:r>
      <w:r w:rsidRPr="002F6DBB">
        <w:rPr>
          <w:lang w:val="es-ES"/>
        </w:rPr>
        <w:t xml:space="preserve"> pasando telas lanas, enhebrando, etc.</w:t>
      </w:r>
      <w:r>
        <w:rPr>
          <w:lang w:val="es-ES"/>
        </w:rPr>
        <w:t xml:space="preserve"> Creando diseños abstractos, guardas y hasta dibujos reales.</w:t>
      </w:r>
    </w:p>
    <w:sectPr w:rsidR="00EE70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06C"/>
    <w:rsid w:val="00EE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69C14E"/>
  <w15:chartTrackingRefBased/>
  <w15:docId w15:val="{92ABB57F-77EB-CB45-AF4D-C10591F3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06C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2021-11-07T13:37:00Z</dcterms:created>
  <dcterms:modified xsi:type="dcterms:W3CDTF">2021-11-07T13:37:00Z</dcterms:modified>
</cp:coreProperties>
</file>