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C96A623" w14:textId="77777777" w:rsidR="003F004E" w:rsidRPr="00107E61" w:rsidRDefault="00000000" w:rsidP="00107E61">
      <w:pPr>
        <w:pStyle w:val="Heading1"/>
        <w:spacing w:line="240" w:lineRule="auto"/>
        <w:jc w:val="both"/>
        <w:rPr>
          <w:rFonts w:ascii="CMU Serif Roman" w:hAnsi="CMU Serif Roman" w:cs="CMU Serif Roman"/>
        </w:rPr>
      </w:pPr>
      <w:bookmarkStart w:id="0" w:name="_66oihuzda22k" w:colFirst="0" w:colLast="0"/>
      <w:bookmarkEnd w:id="0"/>
      <w:r w:rsidRPr="00107E61">
        <w:rPr>
          <w:rFonts w:ascii="CMU Serif Roman" w:hAnsi="CMU Serif Roman" w:cs="CMU Serif Roman"/>
        </w:rPr>
        <w:t>Title</w:t>
      </w:r>
    </w:p>
    <w:p w14:paraId="6A706FB1"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Generalists link peaks in the shifting adaptive landscape of Australia’s dragon lizards</w:t>
      </w:r>
    </w:p>
    <w:p w14:paraId="7679D78D" w14:textId="77777777" w:rsidR="003F004E" w:rsidRPr="00107E61" w:rsidRDefault="003F004E" w:rsidP="00107E61">
      <w:pPr>
        <w:spacing w:line="240" w:lineRule="auto"/>
        <w:jc w:val="center"/>
        <w:rPr>
          <w:rFonts w:ascii="CMU Serif Roman" w:hAnsi="CMU Serif Roman" w:cs="CMU Serif Roman"/>
        </w:rPr>
      </w:pPr>
    </w:p>
    <w:p w14:paraId="3B4F3EE6"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Ian G. Brennan</w:t>
      </w:r>
      <w:r w:rsidRPr="00107E61">
        <w:rPr>
          <w:rFonts w:ascii="CMU Serif Roman" w:hAnsi="CMU Serif Roman" w:cs="CMU Serif Roman"/>
          <w:vertAlign w:val="superscript"/>
        </w:rPr>
        <w:t>1,2,</w:t>
      </w:r>
      <w:proofErr w:type="gramStart"/>
      <w:r w:rsidRPr="00107E61">
        <w:rPr>
          <w:rFonts w:ascii="CMU Serif Roman" w:hAnsi="CMU Serif Roman" w:cs="CMU Serif Roman"/>
          <w:vertAlign w:val="superscript"/>
        </w:rPr>
        <w:t>3,</w:t>
      </w:r>
      <w:r w:rsidRPr="00107E61">
        <w:rPr>
          <w:rFonts w:ascii="CMU Serif Roman" w:hAnsi="CMU Serif Roman" w:cs="CMU Serif Roman"/>
        </w:rPr>
        <w:t>*</w:t>
      </w:r>
      <w:proofErr w:type="gramEnd"/>
      <w:r w:rsidRPr="00107E61">
        <w:rPr>
          <w:rFonts w:ascii="CMU Serif Roman" w:hAnsi="CMU Serif Roman" w:cs="CMU Serif Roman"/>
        </w:rPr>
        <w:t>, Natalie Cooper</w:t>
      </w:r>
      <w:r w:rsidRPr="00107E61">
        <w:rPr>
          <w:rFonts w:ascii="CMU Serif Roman" w:hAnsi="CMU Serif Roman" w:cs="CMU Serif Roman"/>
          <w:vertAlign w:val="superscript"/>
        </w:rPr>
        <w:t>3</w:t>
      </w:r>
      <w:r w:rsidRPr="00107E61">
        <w:rPr>
          <w:rFonts w:ascii="CMU Serif Roman" w:hAnsi="CMU Serif Roman" w:cs="CMU Serif Roman"/>
        </w:rPr>
        <w:t>, Joanna Sumner</w:t>
      </w:r>
      <w:r w:rsidRPr="00107E61">
        <w:rPr>
          <w:rFonts w:ascii="CMU Serif Roman" w:hAnsi="CMU Serif Roman" w:cs="CMU Serif Roman"/>
          <w:vertAlign w:val="superscript"/>
        </w:rPr>
        <w:t>4</w:t>
      </w:r>
      <w:r w:rsidRPr="00107E61">
        <w:rPr>
          <w:rFonts w:ascii="CMU Serif Roman" w:hAnsi="CMU Serif Roman" w:cs="CMU Serif Roman"/>
        </w:rPr>
        <w:t>, Sarin Tiatragul</w:t>
      </w:r>
      <w:r w:rsidRPr="00107E61">
        <w:rPr>
          <w:rFonts w:ascii="CMU Serif Roman" w:hAnsi="CMU Serif Roman" w:cs="CMU Serif Roman"/>
          <w:vertAlign w:val="superscript"/>
        </w:rPr>
        <w:t>1</w:t>
      </w:r>
      <w:r w:rsidRPr="00107E61">
        <w:rPr>
          <w:rFonts w:ascii="CMU Serif Roman" w:hAnsi="CMU Serif Roman" w:cs="CMU Serif Roman"/>
        </w:rPr>
        <w:t xml:space="preserve">, </w:t>
      </w:r>
      <w:r w:rsidRPr="00107E61">
        <w:rPr>
          <w:rFonts w:ascii="CMU Serif Roman" w:hAnsi="CMU Serif Roman" w:cs="CMU Serif Roman"/>
        </w:rPr>
        <w:br/>
        <w:t>Leonardo G. Tedeschi</w:t>
      </w:r>
      <w:r w:rsidRPr="00107E61">
        <w:rPr>
          <w:rFonts w:ascii="CMU Serif Roman" w:hAnsi="CMU Serif Roman" w:cs="CMU Serif Roman"/>
          <w:vertAlign w:val="superscript"/>
        </w:rPr>
        <w:t>5</w:t>
      </w:r>
      <w:r w:rsidRPr="00107E61">
        <w:rPr>
          <w:rFonts w:ascii="CMU Serif Roman" w:hAnsi="CMU Serif Roman" w:cs="CMU Serif Roman"/>
        </w:rPr>
        <w:t>, Elizabeth S. Broady</w:t>
      </w:r>
      <w:r w:rsidRPr="00107E61">
        <w:rPr>
          <w:rFonts w:ascii="CMU Serif Roman" w:hAnsi="CMU Serif Roman" w:cs="CMU Serif Roman"/>
          <w:vertAlign w:val="superscript"/>
        </w:rPr>
        <w:t>1</w:t>
      </w:r>
      <w:r w:rsidRPr="00107E61">
        <w:rPr>
          <w:rFonts w:ascii="CMU Serif Roman" w:hAnsi="CMU Serif Roman" w:cs="CMU Serif Roman"/>
        </w:rPr>
        <w:t>, Jane Melville</w:t>
      </w:r>
      <w:r w:rsidRPr="00107E61">
        <w:rPr>
          <w:rFonts w:ascii="CMU Serif Roman" w:hAnsi="CMU Serif Roman" w:cs="CMU Serif Roman"/>
          <w:vertAlign w:val="superscript"/>
        </w:rPr>
        <w:t>4</w:t>
      </w:r>
      <w:r w:rsidRPr="00107E61">
        <w:rPr>
          <w:rFonts w:ascii="CMU Serif Roman" w:hAnsi="CMU Serif Roman" w:cs="CMU Serif Roman"/>
        </w:rPr>
        <w:t>, J. Scott Keogh</w:t>
      </w:r>
      <w:r w:rsidRPr="00107E61">
        <w:rPr>
          <w:rFonts w:ascii="CMU Serif Roman" w:hAnsi="CMU Serif Roman" w:cs="CMU Serif Roman"/>
          <w:vertAlign w:val="superscript"/>
        </w:rPr>
        <w:t>1</w:t>
      </w:r>
    </w:p>
    <w:p w14:paraId="6A2CCF00" w14:textId="77777777" w:rsidR="003F004E" w:rsidRPr="00107E61" w:rsidRDefault="003F004E" w:rsidP="00107E61">
      <w:pPr>
        <w:spacing w:line="240" w:lineRule="auto"/>
        <w:jc w:val="center"/>
        <w:rPr>
          <w:rFonts w:ascii="CMU Serif Roman" w:hAnsi="CMU Serif Roman" w:cs="CMU Serif Roman"/>
        </w:rPr>
      </w:pPr>
    </w:p>
    <w:p w14:paraId="540E1DD9" w14:textId="6B5BD59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rPr>
        <w:t>Affiliations:</w:t>
      </w:r>
      <w:r w:rsidRPr="00107E61">
        <w:rPr>
          <w:rFonts w:ascii="CMU Serif Roman" w:hAnsi="CMU Serif Roman" w:cs="CMU Serif Roman"/>
        </w:rPr>
        <w:br/>
      </w:r>
      <w:r w:rsidRPr="00107E61">
        <w:rPr>
          <w:rFonts w:ascii="CMU Serif Roman" w:hAnsi="CMU Serif Roman" w:cs="CMU Serif Roman"/>
          <w:vertAlign w:val="superscript"/>
        </w:rPr>
        <w:t>1</w:t>
      </w:r>
      <w:r w:rsidRPr="00107E61">
        <w:rPr>
          <w:rFonts w:ascii="CMU Serif Roman" w:hAnsi="CMU Serif Roman" w:cs="CMU Serif Roman"/>
          <w:sz w:val="18"/>
          <w:szCs w:val="18"/>
        </w:rPr>
        <w:t>Division of Ecology &amp; Evolution, The Australian National University, Australia</w:t>
      </w:r>
    </w:p>
    <w:p w14:paraId="3C9BE86C"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vertAlign w:val="superscript"/>
        </w:rPr>
        <w:t>2</w:t>
      </w:r>
      <w:r w:rsidRPr="00107E61">
        <w:rPr>
          <w:rFonts w:ascii="CMU Serif Roman" w:hAnsi="CMU Serif Roman" w:cs="CMU Serif Roman"/>
          <w:sz w:val="18"/>
          <w:szCs w:val="18"/>
        </w:rPr>
        <w:t>Museum and Art Gallery of the Northern Territory, Australia</w:t>
      </w:r>
    </w:p>
    <w:p w14:paraId="443041DD"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3</w:t>
      </w:r>
      <w:r w:rsidRPr="00107E61">
        <w:rPr>
          <w:rFonts w:ascii="CMU Serif Roman" w:hAnsi="CMU Serif Roman" w:cs="CMU Serif Roman"/>
          <w:sz w:val="18"/>
          <w:szCs w:val="18"/>
        </w:rPr>
        <w:t>Science Group, Natural History Museum, United Kingdom</w:t>
      </w:r>
    </w:p>
    <w:p w14:paraId="0A5B91D5"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4</w:t>
      </w:r>
      <w:r w:rsidRPr="00107E61">
        <w:rPr>
          <w:rFonts w:ascii="CMU Serif Roman" w:hAnsi="CMU Serif Roman" w:cs="CMU Serif Roman"/>
          <w:sz w:val="18"/>
          <w:szCs w:val="18"/>
        </w:rPr>
        <w:t>Museums Victoria Research Institute, Melbourne, Australia</w:t>
      </w:r>
      <w:r w:rsidRPr="00107E61">
        <w:rPr>
          <w:rFonts w:ascii="CMU Serif Roman" w:hAnsi="CMU Serif Roman" w:cs="CMU Serif Roman"/>
          <w:sz w:val="18"/>
          <w:szCs w:val="18"/>
        </w:rPr>
        <w:br/>
      </w:r>
      <w:r w:rsidRPr="00107E61">
        <w:rPr>
          <w:rFonts w:ascii="CMU Serif Roman" w:hAnsi="CMU Serif Roman" w:cs="CMU Serif Roman"/>
          <w:vertAlign w:val="superscript"/>
        </w:rPr>
        <w:t>5</w:t>
      </w:r>
      <w:r w:rsidRPr="00107E61">
        <w:rPr>
          <w:rFonts w:ascii="CMU Serif Roman" w:hAnsi="CMU Serif Roman" w:cs="CMU Serif Roman"/>
          <w:sz w:val="18"/>
          <w:szCs w:val="18"/>
        </w:rPr>
        <w:t xml:space="preserve">National Biodiversity DNA Library, Commonwealth Scientific and Industrial Research </w:t>
      </w:r>
      <w:proofErr w:type="spellStart"/>
      <w:r w:rsidRPr="00107E61">
        <w:rPr>
          <w:rFonts w:ascii="CMU Serif Roman" w:hAnsi="CMU Serif Roman" w:cs="CMU Serif Roman"/>
          <w:sz w:val="18"/>
          <w:szCs w:val="18"/>
        </w:rPr>
        <w:t>Organisation</w:t>
      </w:r>
      <w:proofErr w:type="spellEnd"/>
      <w:r w:rsidRPr="00107E61">
        <w:rPr>
          <w:rFonts w:ascii="CMU Serif Roman" w:hAnsi="CMU Serif Roman" w:cs="CMU Serif Roman"/>
          <w:sz w:val="18"/>
          <w:szCs w:val="18"/>
        </w:rPr>
        <w:t>, Australia</w:t>
      </w:r>
    </w:p>
    <w:p w14:paraId="75F643FC"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rPr>
        <w:t>*Corresponding author</w:t>
      </w:r>
    </w:p>
    <w:p w14:paraId="039B0FD0" w14:textId="77777777" w:rsidR="003F004E" w:rsidRPr="00107E61" w:rsidRDefault="003F004E" w:rsidP="00107E61">
      <w:pPr>
        <w:spacing w:line="240" w:lineRule="auto"/>
        <w:jc w:val="center"/>
        <w:rPr>
          <w:rFonts w:ascii="CMU Serif Roman" w:hAnsi="CMU Serif Roman" w:cs="CMU Serif Roman"/>
          <w:sz w:val="18"/>
          <w:szCs w:val="18"/>
        </w:rPr>
      </w:pPr>
    </w:p>
    <w:p w14:paraId="6EBA5C6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Email Addresses:</w:t>
      </w:r>
    </w:p>
    <w:p w14:paraId="7E76C974"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ian.brennan@anu.edu.au</w:t>
      </w:r>
    </w:p>
    <w:p w14:paraId="2E1B6DA3"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natalie.cooper@nhm.ac.uk</w:t>
      </w:r>
    </w:p>
    <w:p w14:paraId="6D49E1DA"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jsumner@museum.vic.gov.au</w:t>
      </w:r>
    </w:p>
    <w:p w14:paraId="466A47A7"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sarin.tiatragul@anu.edu.au</w:t>
      </w:r>
    </w:p>
    <w:p w14:paraId="764BBB3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leonardo.goncalvestedeschi@csiro.au</w:t>
      </w:r>
    </w:p>
    <w:p w14:paraId="525B10B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elizabeth.broady@anu.edu.au</w:t>
      </w:r>
    </w:p>
    <w:p w14:paraId="0A9E0CF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jmelv@museum.vic.gov.au</w:t>
      </w:r>
    </w:p>
    <w:p w14:paraId="6C64EFB8"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scott.keogh@anu.edu.au</w:t>
      </w:r>
    </w:p>
    <w:p w14:paraId="774D4D51" w14:textId="77777777" w:rsidR="003F004E" w:rsidRPr="00107E61" w:rsidRDefault="003F004E" w:rsidP="00107E61">
      <w:pPr>
        <w:spacing w:line="240" w:lineRule="auto"/>
        <w:jc w:val="center"/>
        <w:rPr>
          <w:rFonts w:ascii="CMU Serif Roman" w:hAnsi="CMU Serif Roman" w:cs="CMU Serif Roman"/>
        </w:rPr>
      </w:pPr>
    </w:p>
    <w:p w14:paraId="6B9C16C8"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Statement of Authorship:</w:t>
      </w:r>
    </w:p>
    <w:p w14:paraId="5E22E852"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 xml:space="preserve">Conceptualization, IGB, JSK, NC; sampling, LGT, JS; data collection ESB, JT, IGB; data curation, IGB, ESB; methodology, NC, IGB; analysis IGB, ST; writing - original draft, IGB; writing - reviewing &amp; editing, all authors; funding acquisition, JSK. </w:t>
      </w:r>
    </w:p>
    <w:p w14:paraId="7C3780C1" w14:textId="77777777" w:rsidR="003F004E" w:rsidRPr="00107E61" w:rsidRDefault="003F004E" w:rsidP="00107E61">
      <w:pPr>
        <w:spacing w:line="240" w:lineRule="auto"/>
        <w:jc w:val="center"/>
        <w:rPr>
          <w:rFonts w:ascii="CMU Serif Roman" w:hAnsi="CMU Serif Roman" w:cs="CMU Serif Roman"/>
        </w:rPr>
      </w:pPr>
    </w:p>
    <w:p w14:paraId="78536CB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Data Accessibility: All data and code are available on GitHub at www.github.com/IanGBrennan/Amphibolurinae</w:t>
      </w:r>
    </w:p>
    <w:p w14:paraId="337D9074" w14:textId="77777777" w:rsidR="003F004E" w:rsidRPr="00107E61" w:rsidRDefault="003F004E" w:rsidP="00107E61">
      <w:pPr>
        <w:spacing w:line="240" w:lineRule="auto"/>
        <w:jc w:val="center"/>
        <w:rPr>
          <w:rFonts w:ascii="CMU Serif Roman" w:hAnsi="CMU Serif Roman" w:cs="CMU Serif Roman"/>
        </w:rPr>
      </w:pPr>
    </w:p>
    <w:p w14:paraId="731B76FF"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Running Title: Generalists link adaptive peaks</w:t>
      </w:r>
    </w:p>
    <w:p w14:paraId="7FB11210" w14:textId="77777777" w:rsidR="003F004E" w:rsidRPr="00107E61" w:rsidRDefault="003F004E" w:rsidP="00107E61">
      <w:pPr>
        <w:spacing w:line="240" w:lineRule="auto"/>
        <w:jc w:val="center"/>
        <w:rPr>
          <w:rFonts w:ascii="CMU Serif Roman" w:hAnsi="CMU Serif Roman" w:cs="CMU Serif Roman"/>
        </w:rPr>
      </w:pPr>
    </w:p>
    <w:p w14:paraId="470EF29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 xml:space="preserve">Keywords: adaptive landscape, macroecology, macroevolution, </w:t>
      </w:r>
      <w:proofErr w:type="spellStart"/>
      <w:r w:rsidRPr="00107E61">
        <w:rPr>
          <w:rFonts w:ascii="CMU Serif Roman" w:hAnsi="CMU Serif Roman" w:cs="CMU Serif Roman"/>
        </w:rPr>
        <w:t>phylogenomics</w:t>
      </w:r>
      <w:proofErr w:type="spellEnd"/>
    </w:p>
    <w:p w14:paraId="237C56CE" w14:textId="77777777" w:rsidR="003F004E" w:rsidRPr="00107E61" w:rsidRDefault="003F004E" w:rsidP="00107E61">
      <w:pPr>
        <w:spacing w:line="240" w:lineRule="auto"/>
        <w:jc w:val="center"/>
        <w:rPr>
          <w:rFonts w:ascii="CMU Serif Roman" w:hAnsi="CMU Serif Roman" w:cs="CMU Serif Roman"/>
        </w:rPr>
      </w:pPr>
    </w:p>
    <w:p w14:paraId="741AE42A"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Article Type: Letter</w:t>
      </w:r>
    </w:p>
    <w:p w14:paraId="46B01C77" w14:textId="77777777" w:rsidR="003F004E" w:rsidRPr="00107E61" w:rsidRDefault="003F004E" w:rsidP="00107E61">
      <w:pPr>
        <w:spacing w:line="240" w:lineRule="auto"/>
        <w:jc w:val="center"/>
        <w:rPr>
          <w:rFonts w:ascii="CMU Serif Roman" w:hAnsi="CMU Serif Roman" w:cs="CMU Serif Roman"/>
        </w:rPr>
      </w:pPr>
    </w:p>
    <w:p w14:paraId="6D40C8C9"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Word Counts: abstract (224), main text (5146)</w:t>
      </w:r>
    </w:p>
    <w:p w14:paraId="6963B2C4" w14:textId="77777777" w:rsidR="003F004E" w:rsidRPr="00107E61" w:rsidRDefault="003F004E" w:rsidP="00107E61">
      <w:pPr>
        <w:spacing w:line="240" w:lineRule="auto"/>
        <w:jc w:val="center"/>
        <w:rPr>
          <w:rFonts w:ascii="CMU Serif Roman" w:hAnsi="CMU Serif Roman" w:cs="CMU Serif Roman"/>
        </w:rPr>
      </w:pPr>
    </w:p>
    <w:p w14:paraId="30CDEAB0" w14:textId="77777777" w:rsidR="003F004E" w:rsidRPr="00107E61" w:rsidRDefault="00000000" w:rsidP="00107E61">
      <w:pPr>
        <w:spacing w:line="240" w:lineRule="auto"/>
        <w:jc w:val="center"/>
        <w:rPr>
          <w:rFonts w:ascii="CMU Serif Roman" w:hAnsi="CMU Serif Roman" w:cs="CMU Serif Roman"/>
        </w:rPr>
        <w:sectPr w:rsidR="003F004E" w:rsidRPr="00107E61" w:rsidSect="007C2DC8">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20" w:footer="720" w:gutter="0"/>
          <w:pgNumType w:start="0"/>
          <w:cols w:space="720"/>
          <w:titlePg/>
          <w:docGrid w:linePitch="299"/>
        </w:sectPr>
      </w:pPr>
      <w:r w:rsidRPr="00107E61">
        <w:rPr>
          <w:rFonts w:ascii="CMU Serif Roman" w:hAnsi="CMU Serif Roman" w:cs="CMU Serif Roman"/>
        </w:rPr>
        <w:t xml:space="preserve">Number </w:t>
      </w:r>
      <w:proofErr w:type="gramStart"/>
      <w:r w:rsidRPr="00107E61">
        <w:rPr>
          <w:rFonts w:ascii="CMU Serif Roman" w:hAnsi="CMU Serif Roman" w:cs="CMU Serif Roman"/>
        </w:rPr>
        <w:t>of:</w:t>
      </w:r>
      <w:proofErr w:type="gramEnd"/>
      <w:r w:rsidRPr="00107E61">
        <w:rPr>
          <w:rFonts w:ascii="CMU Serif Roman" w:hAnsi="CMU Serif Roman" w:cs="CMU Serif Roman"/>
        </w:rPr>
        <w:t xml:space="preserve"> references (66), figures (4), tables (0), text boxes (0)</w:t>
      </w:r>
    </w:p>
    <w:p w14:paraId="66B1217A" w14:textId="77777777" w:rsidR="003F004E" w:rsidRPr="00107E61" w:rsidRDefault="00000000" w:rsidP="00107E61">
      <w:pPr>
        <w:pStyle w:val="Heading1"/>
        <w:spacing w:line="240" w:lineRule="auto"/>
        <w:jc w:val="both"/>
        <w:rPr>
          <w:rFonts w:ascii="CMU Serif Roman" w:hAnsi="CMU Serif Roman" w:cs="CMU Serif Roman"/>
        </w:rPr>
      </w:pPr>
      <w:bookmarkStart w:id="1" w:name="_xtg0ewkxg141" w:colFirst="0" w:colLast="0"/>
      <w:bookmarkEnd w:id="1"/>
      <w:r w:rsidRPr="00107E61">
        <w:rPr>
          <w:rFonts w:ascii="CMU Serif Roman" w:hAnsi="CMU Serif Roman" w:cs="CMU Serif Roman"/>
        </w:rPr>
        <w:lastRenderedPageBreak/>
        <w:t>Abstract</w:t>
      </w:r>
    </w:p>
    <w:p w14:paraId="345E205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is one of biology’s most flexible and intuitive general concepts. This multidimensional space enables us to map individuals, populations, and species to an evolutionary topography, teasing apart what distinguishes entities from one another. A common exercise is clustering species into adaptive peaks which highlight regions of explored trait space, often considered trait optima or adaptive zones. </w:t>
      </w:r>
      <w:proofErr w:type="gramStart"/>
      <w:r w:rsidRPr="00107E61">
        <w:rPr>
          <w:rFonts w:ascii="CMU Serif Roman" w:hAnsi="CMU Serif Roman" w:cs="CMU Serif Roman"/>
        </w:rPr>
        <w:t>Typically</w:t>
      </w:r>
      <w:proofErr w:type="gramEnd"/>
      <w:r w:rsidRPr="00107E61">
        <w:rPr>
          <w:rFonts w:ascii="CMU Serif Roman" w:hAnsi="CMU Serif Roman" w:cs="CMU Serif Roman"/>
        </w:rPr>
        <w:t xml:space="preserve"> this reveals broad regions of unpopulated and suboptimal trait space that must be traversed between </w:t>
      </w:r>
      <w:proofErr w:type="gramStart"/>
      <w:r w:rsidRPr="00107E61">
        <w:rPr>
          <w:rFonts w:ascii="CMU Serif Roman" w:hAnsi="CMU Serif Roman" w:cs="CMU Serif Roman"/>
        </w:rPr>
        <w:t>peaks,</w:t>
      </w:r>
      <w:proofErr w:type="gramEnd"/>
      <w:r w:rsidRPr="00107E61">
        <w:rPr>
          <w:rFonts w:ascii="CMU Serif Roman" w:hAnsi="CMU Serif Roman" w:cs="CMU Serif Roman"/>
        </w:rPr>
        <w:t xml:space="preserve"> however, these evolutionary pathways remain poorly understood. Here we use new sequence-capture and linear morphological datasets to investigate the evolution of the adaptive landscape in a group of highly visible and charismatic reptiles: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dragon lizards (Family Agamidae). We generate a well-supported time-calibrated phylogenomic tree from &gt;5,000 nuclear markers for more than 360 specimens across 176 dragon species, including undescribed diversity, and provide new insights into the diversification of a group that includes iconic species like the frilled-neck lizard, thorny devil, and bearded dragon. By investigating the multivariate morphological evolution of dragon </w:t>
      </w:r>
      <w:proofErr w:type="gramStart"/>
      <w:r w:rsidRPr="00107E61">
        <w:rPr>
          <w:rFonts w:ascii="CMU Serif Roman" w:hAnsi="CMU Serif Roman" w:cs="CMU Serif Roman"/>
        </w:rPr>
        <w:t>lizards</w:t>
      </w:r>
      <w:proofErr w:type="gramEnd"/>
      <w:r w:rsidRPr="00107E61">
        <w:rPr>
          <w:rFonts w:ascii="CMU Serif Roman" w:hAnsi="CMU Serif Roman" w:cs="CMU Serif Roman"/>
        </w:rPr>
        <w:t xml:space="preserve"> we show that the colonization of Australia was followed by rapid morphological expansion. While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was likely tree-living, the evolution of the morphological landscape was facilitated by a transition to a generalist form and then subsequent transitions to more specialized </w:t>
      </w:r>
      <w:proofErr w:type="spellStart"/>
      <w:r w:rsidRPr="00107E61">
        <w:rPr>
          <w:rFonts w:ascii="CMU Serif Roman" w:hAnsi="CMU Serif Roman" w:cs="CMU Serif Roman"/>
        </w:rPr>
        <w:t>ecomorphs</w:t>
      </w:r>
      <w:proofErr w:type="spellEnd"/>
      <w:r w:rsidRPr="00107E61">
        <w:rPr>
          <w:rFonts w:ascii="CMU Serif Roman" w:hAnsi="CMU Serif Roman" w:cs="CMU Serif Roman"/>
        </w:rPr>
        <w:t xml:space="preserve">. These results provide evidence of an evolutionary pathway for adaptive diversification in a continental radiation. </w:t>
      </w:r>
      <w:r w:rsidRPr="00107E61">
        <w:rPr>
          <w:rFonts w:ascii="CMU Serif Roman" w:hAnsi="CMU Serif Roman" w:cs="CMU Serif Roman"/>
        </w:rPr>
        <w:br w:type="page"/>
      </w:r>
    </w:p>
    <w:p w14:paraId="1A0C3780" w14:textId="77777777" w:rsidR="003F004E" w:rsidRPr="00107E61" w:rsidRDefault="00000000" w:rsidP="00107E61">
      <w:pPr>
        <w:pStyle w:val="Heading1"/>
        <w:spacing w:line="240" w:lineRule="auto"/>
        <w:jc w:val="both"/>
        <w:rPr>
          <w:rFonts w:ascii="CMU Serif Roman" w:hAnsi="CMU Serif Roman" w:cs="CMU Serif Roman"/>
        </w:rPr>
      </w:pPr>
      <w:bookmarkStart w:id="2" w:name="_ob6ru3gw47vx" w:colFirst="0" w:colLast="0"/>
      <w:bookmarkEnd w:id="2"/>
      <w:r w:rsidRPr="00107E61">
        <w:rPr>
          <w:rFonts w:ascii="CMU Serif Roman" w:hAnsi="CMU Serif Roman" w:cs="CMU Serif Roman"/>
        </w:rPr>
        <w:lastRenderedPageBreak/>
        <w:t>Introduction</w:t>
      </w:r>
    </w:p>
    <w:p w14:paraId="61B9E75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has become an indispensable tool for considering and visualizing evolutionary spaces. In adapting Sewall Wright’s (1932) genotypic fitness landscape to a phenotypic space, GG Simpson (1944) provided evolutionary biologists a shared vocabulary and conceptual bridge between micro- and macroevolution (Arnold et al. 2001). At local scales (species or populations) landscapes help us to map form to fitness. However, at broader scales (species, genera, families) landscapes (often called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or functional trait spaces) tell us about the density and position of peaks, and how communities or clades map to phenotypic space. This can be valuable in determining the cost of moving between </w:t>
      </w:r>
      <w:proofErr w:type="gramStart"/>
      <w:r w:rsidRPr="00107E61">
        <w:rPr>
          <w:rFonts w:ascii="CMU Serif Roman" w:hAnsi="CMU Serif Roman" w:cs="CMU Serif Roman"/>
        </w:rPr>
        <w:t>phenotypes, or</w:t>
      </w:r>
      <w:proofErr w:type="gramEnd"/>
      <w:r w:rsidRPr="00107E61">
        <w:rPr>
          <w:rFonts w:ascii="CMU Serif Roman" w:hAnsi="CMU Serif Roman" w:cs="CMU Serif Roman"/>
        </w:rPr>
        <w:t xml:space="preserve"> comparing the morphological limits of different clades. Importantly, phenotypic landscapes are dynamic and can vary through time in their characteristics (Marshall 2014), dictating the persistence and evolution of the species which they represent. As a result, we can use data from those species to infer parameters of, and changes to, the landscape. </w:t>
      </w:r>
    </w:p>
    <w:p w14:paraId="33EBE2A5" w14:textId="77777777" w:rsidR="003F004E" w:rsidRPr="00107E61" w:rsidRDefault="003F004E" w:rsidP="00107E61">
      <w:pPr>
        <w:spacing w:line="240" w:lineRule="auto"/>
        <w:jc w:val="both"/>
        <w:rPr>
          <w:rFonts w:ascii="CMU Serif Roman" w:hAnsi="CMU Serif Roman" w:cs="CMU Serif Roman"/>
        </w:rPr>
      </w:pPr>
    </w:p>
    <w:p w14:paraId="7B62B41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Despite how it is often visualized (2D, 3D), the adaptive landscape was never limited to only two or three dimensions. Instead, landscapes can be multidimensional and here the concept intersects with Hutchinson’s (1957) idea of the niche hypervolume. In multidimensional space we can assess the volume and density of individual peaks, probe the depths of multidimensional valleys, or detect holes in the landscape hypervolume (Blonder 2016). Higher dimensionality may also provide paths between peaks that might not be identifiable with fewer dimensions. The complex topography of the landscape, including holes, dictates viable paths from existing morphologies into new ones. As such, the ideas of adaptive radiation and ecological opportunity have long been entwined with Simpson’s view of movement across the landscape (Yoder et al. 2010). With advances in computational power, development of more complex comparative methods, and larger phenotypic datasets, we can begin to unravel historical changes to the adaptive landscape and evolutionary responses that helped develop new forms (Harmon et al. 2005). Importantly, we can ask which axes facilitate/promote movement into new phenotypic space, and if changes to the landscape are associated with shifts in traits such as ecology, habitat, geographic range, and opportunity. </w:t>
      </w:r>
    </w:p>
    <w:p w14:paraId="14A31878" w14:textId="77777777" w:rsidR="003F004E" w:rsidRPr="00107E61" w:rsidRDefault="003F004E" w:rsidP="00107E61">
      <w:pPr>
        <w:spacing w:line="240" w:lineRule="auto"/>
        <w:jc w:val="both"/>
        <w:rPr>
          <w:rFonts w:ascii="CMU Serif Roman" w:hAnsi="CMU Serif Roman" w:cs="CMU Serif Roman"/>
        </w:rPr>
      </w:pPr>
    </w:p>
    <w:p w14:paraId="4FEE65B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While evolutionary biologists have been visualizing the adaptive landscape and determining the relative heights of peaks since Simpson, comparatively little empirical attention has focused on the movement of lineages to populate new peaks and the evolution of the landscape through time (but see Marshall 2014; Burin et al. 2023). This is due in part to the necessity of a high dimensional dataset, well-resolved phylogeny, and an appropriate organismal group. Here we investigate patterns of adaptive landscape change and the role of ecology and expanding ranges in the morphological evolution of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agamid lizards.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agamids consist of ~130 species with varied and diverse ecologies, habitat preferences, and highly imbalanced biogeographic richness. </w:t>
      </w:r>
      <w:proofErr w:type="gramStart"/>
      <w:r w:rsidRPr="00107E61">
        <w:rPr>
          <w:rFonts w:ascii="CMU Serif Roman" w:hAnsi="CMU Serif Roman" w:cs="CMU Serif Roman"/>
        </w:rPr>
        <w:t>The majority of</w:t>
      </w:r>
      <w:proofErr w:type="gramEnd"/>
      <w:r w:rsidRPr="00107E61">
        <w:rPr>
          <w:rFonts w:ascii="CMU Serif Roman" w:hAnsi="CMU Serif Roman" w:cs="CMU Serif Roman"/>
        </w:rPr>
        <w:t xml:space="preserve"> species (~110 spp.) are endemic to Australia, where their distributions span the continent’s driest deserts and wettest rainforests. Their morphologies reflect these diverse habitats, ranging from forest dragons cloaked in spines, squat desert pebble mimics, and include iconic species such as the frilled-neck lizard (</w:t>
      </w:r>
      <w:r w:rsidRPr="00107E61">
        <w:rPr>
          <w:rFonts w:ascii="CMU Serif Roman" w:hAnsi="CMU Serif Roman" w:cs="CMU Serif Roman"/>
          <w:i/>
        </w:rPr>
        <w:t>Chlamydosaurus</w:t>
      </w:r>
      <w:r w:rsidRPr="00107E61">
        <w:rPr>
          <w:rFonts w:ascii="CMU Serif Roman" w:hAnsi="CMU Serif Roman" w:cs="CMU Serif Roman"/>
        </w:rPr>
        <w:t>) and thorny devil (</w:t>
      </w:r>
      <w:r w:rsidRPr="00107E61">
        <w:rPr>
          <w:rFonts w:ascii="CMU Serif Roman" w:hAnsi="CMU Serif Roman" w:cs="CMU Serif Roman"/>
          <w:i/>
        </w:rPr>
        <w:t>Moloch</w:t>
      </w:r>
      <w:r w:rsidRPr="00107E61">
        <w:rPr>
          <w:rFonts w:ascii="CMU Serif Roman" w:hAnsi="CMU Serif Roman" w:cs="CMU Serif Roman"/>
        </w:rPr>
        <w:t xml:space="preserve">). To match, they show a range of ecologies from cryptic arboreal species to sand dune burrowers. Unique </w:t>
      </w:r>
      <w:proofErr w:type="spellStart"/>
      <w:r w:rsidRPr="00107E61">
        <w:rPr>
          <w:rFonts w:ascii="CMU Serif Roman" w:hAnsi="CMU Serif Roman" w:cs="CMU Serif Roman"/>
        </w:rPr>
        <w:t>ecomorphologies</w:t>
      </w:r>
      <w:proofErr w:type="spellEnd"/>
      <w:r w:rsidRPr="00107E61">
        <w:rPr>
          <w:rFonts w:ascii="CMU Serif Roman" w:hAnsi="CMU Serif Roman" w:cs="CMU Serif Roman"/>
        </w:rPr>
        <w:t xml:space="preserve"> such as these provide </w:t>
      </w:r>
      <w:r w:rsidRPr="00107E61">
        <w:rPr>
          <w:rFonts w:ascii="CMU Serif Roman" w:hAnsi="CMU Serif Roman" w:cs="CMU Serif Roman"/>
        </w:rPr>
        <w:lastRenderedPageBreak/>
        <w:t>an ideal opportunity to study the tempo and mode of evolution and the processes driving phenotypic change.</w:t>
      </w:r>
    </w:p>
    <w:p w14:paraId="07C1318B" w14:textId="77777777" w:rsidR="003F004E" w:rsidRPr="00107E61" w:rsidRDefault="003F004E" w:rsidP="00107E61">
      <w:pPr>
        <w:spacing w:line="240" w:lineRule="auto"/>
        <w:jc w:val="both"/>
        <w:rPr>
          <w:rFonts w:ascii="CMU Serif Roman" w:hAnsi="CMU Serif Roman" w:cs="CMU Serif Roman"/>
        </w:rPr>
      </w:pPr>
    </w:p>
    <w:p w14:paraId="199651F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address the evolution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adaptive phenotypic landscape, we started by generating a sequence-capture dataset to reconstruct the phylogenetic relationships of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dragon lizards. To investigate morphological </w:t>
      </w:r>
      <w:proofErr w:type="gramStart"/>
      <w:r w:rsidRPr="00107E61">
        <w:rPr>
          <w:rFonts w:ascii="CMU Serif Roman" w:hAnsi="CMU Serif Roman" w:cs="CMU Serif Roman"/>
        </w:rPr>
        <w:t>diversity</w:t>
      </w:r>
      <w:proofErr w:type="gramEnd"/>
      <w:r w:rsidRPr="00107E61">
        <w:rPr>
          <w:rFonts w:ascii="CMU Serif Roman" w:hAnsi="CMU Serif Roman" w:cs="CMU Serif Roman"/>
        </w:rPr>
        <w:t xml:space="preserve"> we collected an extensive phenotypic dataset of 19 linear measurements that summarize broad axes of variation across the head, body, limbs, and tail. We use phylogenetic comparative methods to assess the tempo and mode of trait evolution and from this present a picture of the evolution of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Across the dragon body, many traits show temporally and phylogenetically heterogeneous evolutionary histories. Those traits with evidence of varied evolutionary processes often exhibit large shifts in trait changes coincident with new morphologies. These morphological jumps are better described by biased directional changes which suggest selection, rather than increased evolutionary rates. Lastly, we identify that the diversity of forms of Australian dragons likely evolved from generalist ancestors which fill space in the adaptive surface and act as intermediates connecting an otherwise patchy landscape. </w:t>
      </w:r>
    </w:p>
    <w:p w14:paraId="36D3AB4E" w14:textId="77777777" w:rsidR="003F004E" w:rsidRPr="00107E61" w:rsidRDefault="00000000" w:rsidP="00107E61">
      <w:pPr>
        <w:pStyle w:val="Heading1"/>
        <w:spacing w:line="240" w:lineRule="auto"/>
        <w:jc w:val="both"/>
        <w:rPr>
          <w:rFonts w:ascii="CMU Serif Roman" w:hAnsi="CMU Serif Roman" w:cs="CMU Serif Roman"/>
        </w:rPr>
      </w:pPr>
      <w:bookmarkStart w:id="3" w:name="_y1sh1k4cgqrt" w:colFirst="0" w:colLast="0"/>
      <w:bookmarkEnd w:id="3"/>
      <w:r w:rsidRPr="00107E61">
        <w:rPr>
          <w:rFonts w:ascii="CMU Serif Roman" w:hAnsi="CMU Serif Roman" w:cs="CMU Serif Roman"/>
        </w:rPr>
        <w:t>Materials and Methods</w:t>
      </w:r>
    </w:p>
    <w:p w14:paraId="715F8DC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Taxon Sampling</w:t>
      </w:r>
    </w:p>
    <w:p w14:paraId="79CDE45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assembled a sequence-capture dataset across 309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representing 120 of 136 currently recognized species, with a focus on Australian taxa (115 of 117 spp.). This sampling covers all 16 genera and many recognized subspecies (Table S1). We included outgroup representatives from all agamid subfamilies and used tuatara (</w:t>
      </w:r>
      <w:r w:rsidRPr="00107E61">
        <w:rPr>
          <w:rFonts w:ascii="CMU Serif Roman" w:hAnsi="CMU Serif Roman" w:cs="CMU Serif Roman"/>
          <w:i/>
        </w:rPr>
        <w:t>Sphenodon punctatus</w:t>
      </w:r>
      <w:r w:rsidRPr="00107E61">
        <w:rPr>
          <w:rFonts w:ascii="CMU Serif Roman" w:hAnsi="CMU Serif Roman" w:cs="CMU Serif Roman"/>
        </w:rPr>
        <w:t>) and chicken (</w:t>
      </w:r>
      <w:r w:rsidRPr="00107E61">
        <w:rPr>
          <w:rFonts w:ascii="CMU Serif Roman" w:hAnsi="CMU Serif Roman" w:cs="CMU Serif Roman"/>
          <w:i/>
        </w:rPr>
        <w:t>Gallus gallus</w:t>
      </w:r>
      <w:r w:rsidRPr="00107E61">
        <w:rPr>
          <w:rFonts w:ascii="CMU Serif Roman" w:hAnsi="CMU Serif Roman" w:cs="CMU Serif Roman"/>
        </w:rPr>
        <w:t>) to root the tree (368 total samples).</w:t>
      </w:r>
    </w:p>
    <w:p w14:paraId="6ABE3639" w14:textId="77777777" w:rsidR="003F004E" w:rsidRPr="00107E61" w:rsidRDefault="003F004E" w:rsidP="00107E61">
      <w:pPr>
        <w:spacing w:line="240" w:lineRule="auto"/>
        <w:jc w:val="both"/>
        <w:rPr>
          <w:rFonts w:ascii="CMU Serif Roman" w:hAnsi="CMU Serif Roman" w:cs="CMU Serif Roman"/>
        </w:rPr>
      </w:pPr>
    </w:p>
    <w:p w14:paraId="1E330758"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Molecular Data Collection and Processing</w:t>
      </w:r>
    </w:p>
    <w:p w14:paraId="26AD7E4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Molecular sampling implemented the Squamate Conserved Loci (</w:t>
      </w:r>
      <w:proofErr w:type="spellStart"/>
      <w:r w:rsidRPr="00107E61">
        <w:rPr>
          <w:rFonts w:ascii="CMU Serif Roman" w:hAnsi="CMU Serif Roman" w:cs="CMU Serif Roman"/>
        </w:rPr>
        <w:t>SqCL</w:t>
      </w:r>
      <w:proofErr w:type="spellEnd"/>
      <w:r w:rsidRPr="00107E61">
        <w:rPr>
          <w:rFonts w:ascii="CMU Serif Roman" w:hAnsi="CMU Serif Roman" w:cs="CMU Serif Roman"/>
        </w:rPr>
        <w:t>) kit (Singhal et al. 2017), which comprises ~5,000 ultra-conserved elements (UCEs), ~400 anchored hybrid enrichment loci (AHEs), and ~40 legacy genes commonly used in squamate molecular phylogenetics. Sample collection and laboratory preparation, including extraction, shearing, size selection, library generation, and hybridization capture were completed as part of the Australian Amphibian and Reptile Genomics initiative (</w:t>
      </w:r>
      <w:proofErr w:type="spellStart"/>
      <w:r w:rsidRPr="00107E61">
        <w:rPr>
          <w:rFonts w:ascii="CMU Serif Roman" w:hAnsi="CMU Serif Roman" w:cs="CMU Serif Roman"/>
        </w:rPr>
        <w:t>AusARG</w:t>
      </w:r>
      <w:proofErr w:type="spellEnd"/>
      <w:r w:rsidRPr="00107E61">
        <w:rPr>
          <w:rFonts w:ascii="CMU Serif Roman" w:hAnsi="CMU Serif Roman" w:cs="CMU Serif Roman"/>
        </w:rPr>
        <w:t xml:space="preserve">) under the </w:t>
      </w:r>
      <w:proofErr w:type="spellStart"/>
      <w:r w:rsidRPr="00107E61">
        <w:rPr>
          <w:rFonts w:ascii="CMU Serif Roman" w:hAnsi="CMU Serif Roman" w:cs="CMU Serif Roman"/>
        </w:rPr>
        <w:t>Phylogenomics</w:t>
      </w:r>
      <w:proofErr w:type="spellEnd"/>
      <w:r w:rsidRPr="00107E61">
        <w:rPr>
          <w:rFonts w:ascii="CMU Serif Roman" w:hAnsi="CMU Serif Roman" w:cs="CMU Serif Roman"/>
        </w:rPr>
        <w:t xml:space="preserve"> Working Group following the protocol outlined in </w:t>
      </w:r>
      <w:proofErr w:type="spellStart"/>
      <w:r w:rsidRPr="00107E61">
        <w:rPr>
          <w:rFonts w:ascii="CMU Serif Roman" w:hAnsi="CMU Serif Roman" w:cs="CMU Serif Roman"/>
        </w:rPr>
        <w:t>Tiatragul</w:t>
      </w:r>
      <w:proofErr w:type="spellEnd"/>
      <w:r w:rsidRPr="00107E61">
        <w:rPr>
          <w:rFonts w:ascii="CMU Serif Roman" w:hAnsi="CMU Serif Roman" w:cs="CMU Serif Roman"/>
        </w:rPr>
        <w:t xml:space="preserve"> et al. (2023). </w:t>
      </w:r>
    </w:p>
    <w:p w14:paraId="68D161CC" w14:textId="77777777" w:rsidR="003F004E" w:rsidRPr="00107E61" w:rsidRDefault="003F004E" w:rsidP="00107E61">
      <w:pPr>
        <w:spacing w:line="240" w:lineRule="auto"/>
        <w:jc w:val="both"/>
        <w:rPr>
          <w:rFonts w:ascii="CMU Serif Roman" w:hAnsi="CMU Serif Roman" w:cs="CMU Serif Roman"/>
        </w:rPr>
      </w:pPr>
    </w:p>
    <w:p w14:paraId="43A1B55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Raw sequence reads are available from the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Data Portal (https://data.bioplatforms.com/organization/ausarg). We processed raw sequence data using the </w:t>
      </w:r>
      <w:proofErr w:type="spellStart"/>
      <w:r w:rsidRPr="00107E61">
        <w:rPr>
          <w:rFonts w:ascii="CMU Serif Roman" w:hAnsi="CMU Serif Roman" w:cs="CMU Serif Roman"/>
          <w:i/>
        </w:rPr>
        <w:t>pipesnake</w:t>
      </w:r>
      <w:proofErr w:type="spellEnd"/>
      <w:r w:rsidRPr="00107E61">
        <w:rPr>
          <w:rFonts w:ascii="CMU Serif Roman" w:hAnsi="CMU Serif Roman" w:cs="CMU Serif Roman"/>
        </w:rPr>
        <w:t xml:space="preserve"> workflow (Brennan et al. 2024). A list of all software and versions used is included in the Supplement. In brief, the pipeline concatenates individual read files, then removes duplicate reads via BBMAP (Bushnell 2014), trims adapters and barcodes with TRIMMOMATIC (Bolger et al. 2014), identifies read pairs with PEAR (Zhang et al. 2014), removes off-target reads with BBMAP, assembles reads to contigs with </w:t>
      </w:r>
      <w:proofErr w:type="spellStart"/>
      <w:r w:rsidRPr="00107E61">
        <w:rPr>
          <w:rFonts w:ascii="CMU Serif Roman" w:hAnsi="CMU Serif Roman" w:cs="CMU Serif Roman"/>
        </w:rPr>
        <w:t>SPAdes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Prjibelski</w:t>
      </w:r>
      <w:proofErr w:type="spellEnd"/>
      <w:r w:rsidRPr="00107E61">
        <w:rPr>
          <w:rFonts w:ascii="CMU Serif Roman" w:hAnsi="CMU Serif Roman" w:cs="CMU Serif Roman"/>
        </w:rPr>
        <w:t xml:space="preserve"> et al. 2020), maps contigs to targets with BLAT (Kent 2002) and extracts the best hit for each target, carries out preliminary alignments with MAFFT (Katoh &amp; </w:t>
      </w:r>
      <w:proofErr w:type="spellStart"/>
      <w:r w:rsidRPr="00107E61">
        <w:rPr>
          <w:rFonts w:ascii="CMU Serif Roman" w:hAnsi="CMU Serif Roman" w:cs="CMU Serif Roman"/>
        </w:rPr>
        <w:t>Standley</w:t>
      </w:r>
      <w:proofErr w:type="spellEnd"/>
      <w:r w:rsidRPr="00107E61">
        <w:rPr>
          <w:rFonts w:ascii="CMU Serif Roman" w:hAnsi="CMU Serif Roman" w:cs="CMU Serif Roman"/>
        </w:rPr>
        <w:t xml:space="preserve"> 2013), before refining the alignments with GBLOCKS (Talavera &amp; </w:t>
      </w:r>
      <w:proofErr w:type="spellStart"/>
      <w:r w:rsidRPr="00107E61">
        <w:rPr>
          <w:rFonts w:ascii="CMU Serif Roman" w:hAnsi="CMU Serif Roman" w:cs="CMU Serif Roman"/>
        </w:rPr>
        <w:t>Castresana</w:t>
      </w:r>
      <w:proofErr w:type="spellEnd"/>
      <w:r w:rsidRPr="00107E61">
        <w:rPr>
          <w:rFonts w:ascii="CMU Serif Roman" w:hAnsi="CMU Serif Roman" w:cs="CMU Serif Roman"/>
        </w:rPr>
        <w:t xml:space="preserve"> 2007), estimates locus trees </w:t>
      </w:r>
      <w:r w:rsidRPr="00107E61">
        <w:rPr>
          <w:rFonts w:ascii="CMU Serif Roman" w:hAnsi="CMU Serif Roman" w:cs="CMU Serif Roman"/>
        </w:rPr>
        <w:lastRenderedPageBreak/>
        <w:t xml:space="preserve">with IQ-TREE2 (Minh et al. 2020), and a species tree with weighted ASTRAL hybrid (Zhang &amp; </w:t>
      </w:r>
      <w:proofErr w:type="spellStart"/>
      <w:r w:rsidRPr="00107E61">
        <w:rPr>
          <w:rFonts w:ascii="CMU Serif Roman" w:hAnsi="CMU Serif Roman" w:cs="CMU Serif Roman"/>
        </w:rPr>
        <w:t>Mirarab</w:t>
      </w:r>
      <w:proofErr w:type="spellEnd"/>
      <w:r w:rsidRPr="00107E61">
        <w:rPr>
          <w:rFonts w:ascii="CMU Serif Roman" w:hAnsi="CMU Serif Roman" w:cs="CMU Serif Roman"/>
        </w:rPr>
        <w:t xml:space="preserve"> 2022). </w:t>
      </w:r>
      <w:proofErr w:type="spellStart"/>
      <w:r w:rsidRPr="00107E61">
        <w:rPr>
          <w:rFonts w:ascii="CMU Serif Roman" w:hAnsi="CMU Serif Roman" w:cs="CMU Serif Roman"/>
          <w:i/>
        </w:rPr>
        <w:t>pipesnake</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is a highly reproducible workflow that provides consistent results with little user input. </w:t>
      </w:r>
    </w:p>
    <w:p w14:paraId="2DB58E9D" w14:textId="77777777" w:rsidR="003F004E" w:rsidRPr="00107E61" w:rsidRDefault="003F004E" w:rsidP="00107E61">
      <w:pPr>
        <w:spacing w:line="240" w:lineRule="auto"/>
        <w:jc w:val="both"/>
        <w:rPr>
          <w:rFonts w:ascii="CMU Serif Roman" w:hAnsi="CMU Serif Roman" w:cs="CMU Serif Roman"/>
        </w:rPr>
      </w:pPr>
    </w:p>
    <w:p w14:paraId="292CDAA1"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Phylogenetic Analyses</w:t>
      </w:r>
    </w:p>
    <w:p w14:paraId="38CC11CE"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estimated individual genealogies for our sequence-capture data (n=5441) under maximum-likelihood in IQ-TREE2 allowing the program to assign the best fitting substitution model using </w:t>
      </w:r>
      <w:proofErr w:type="spellStart"/>
      <w:r w:rsidRPr="00107E61">
        <w:rPr>
          <w:rFonts w:ascii="CMU Serif Roman" w:hAnsi="CMU Serif Roman" w:cs="CMU Serif Roman"/>
        </w:rPr>
        <w:t>ModelFinder</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Kalyaanamoorthy</w:t>
      </w:r>
      <w:proofErr w:type="spellEnd"/>
      <w:r w:rsidRPr="00107E61">
        <w:rPr>
          <w:rFonts w:ascii="CMU Serif Roman" w:hAnsi="CMU Serif Roman" w:cs="CMU Serif Roman"/>
        </w:rPr>
        <w:t xml:space="preserve"> et al. 2017), then perform 1,000 ultrafast bootstraps (Minh et al. 2013). We then estimated the species tree using the coalescent-consistent methods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and ASTRAL-IV, using IQ-TREE2 gene trees as input. We used two ASTRAL methods to take advantage of the way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weights branch lengths and support values in estimating the species tree, and how ASTRAL-IV allows multiple individuals per species and estimates both internal and terminal branch lengths in substitutions-per-site (as opposed to coalescent units for internal branch lengths and static terminal branch lengths in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 To quantify topological signal from individual gene trees we calculated gene concordance factors using IQ-TREE2 and focused on intergeneric relationships using a single representative for each genus. </w:t>
      </w:r>
    </w:p>
    <w:p w14:paraId="07D3D1F9" w14:textId="77777777" w:rsidR="003F004E" w:rsidRPr="00107E61" w:rsidRDefault="003F004E" w:rsidP="00107E61">
      <w:pPr>
        <w:spacing w:line="240" w:lineRule="auto"/>
        <w:jc w:val="both"/>
        <w:rPr>
          <w:rFonts w:ascii="CMU Serif Roman" w:hAnsi="CMU Serif Roman" w:cs="CMU Serif Roman"/>
        </w:rPr>
      </w:pPr>
    </w:p>
    <w:p w14:paraId="642AF18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Divergence Dating</w:t>
      </w:r>
    </w:p>
    <w:p w14:paraId="5E80D176"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estimate divergence times among taxa we applied a series of fossil and secondary calibrations in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Rannala</w:t>
      </w:r>
      <w:proofErr w:type="spellEnd"/>
      <w:r w:rsidRPr="00107E61">
        <w:rPr>
          <w:rFonts w:ascii="CMU Serif Roman" w:hAnsi="CMU Serif Roman" w:cs="CMU Serif Roman"/>
        </w:rPr>
        <w:t xml:space="preserve"> &amp; Yang 2007) as outlined in the Supplement and Table S2. We started by trimming our ASTRAL tree down to a single representative for each ingroup species or subspecies for input. We reduced our molecular data to </w:t>
      </w:r>
      <w:proofErr w:type="spellStart"/>
      <w:r w:rsidRPr="00107E61">
        <w:rPr>
          <w:rFonts w:ascii="CMU Serif Roman" w:hAnsi="CMU Serif Roman" w:cs="CMU Serif Roman"/>
        </w:rPr>
        <w:t>exonic</w:t>
      </w:r>
      <w:proofErr w:type="spellEnd"/>
      <w:r w:rsidRPr="00107E61">
        <w:rPr>
          <w:rFonts w:ascii="CMU Serif Roman" w:hAnsi="CMU Serif Roman" w:cs="CMU Serif Roman"/>
        </w:rPr>
        <w:t xml:space="preserve"> markers in the AHE loci, then estimated raw genetic distances from alignments to use as a proxy for evolutionary rate. We removed the fastest 5% and slowest 5% of loci to avoid issues with extreme rate heterogeneity, removed third codon positions from all loci, then partitioned the remaining loci into three partitions using AMAS (</w:t>
      </w:r>
      <w:r w:rsidRPr="00107E61">
        <w:rPr>
          <w:rFonts w:ascii="CMU Serif Roman" w:hAnsi="CMU Serif Roman" w:cs="CMU Serif Roman"/>
          <w:color w:val="222222"/>
          <w:highlight w:val="white"/>
        </w:rPr>
        <w:t>Borowiec 2016)</w:t>
      </w:r>
      <w:r w:rsidRPr="00107E61">
        <w:rPr>
          <w:rFonts w:ascii="CMU Serif Roman" w:hAnsi="CMU Serif Roman" w:cs="CMU Serif Roman"/>
        </w:rPr>
        <w:t xml:space="preserve">. </w:t>
      </w:r>
    </w:p>
    <w:p w14:paraId="0EF07AA8" w14:textId="77777777" w:rsidR="003F004E" w:rsidRPr="00107E61" w:rsidRDefault="003F004E" w:rsidP="00107E61">
      <w:pPr>
        <w:spacing w:line="240" w:lineRule="auto"/>
        <w:jc w:val="both"/>
        <w:rPr>
          <w:rFonts w:ascii="CMU Serif Roman" w:hAnsi="CMU Serif Roman" w:cs="CMU Serif Roman"/>
        </w:rPr>
      </w:pPr>
    </w:p>
    <w:p w14:paraId="3A9E29E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For each partition we ran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with </w:t>
      </w:r>
      <w:proofErr w:type="spellStart"/>
      <w:r w:rsidRPr="00107E61">
        <w:rPr>
          <w:rFonts w:ascii="CMU Serif Roman" w:hAnsi="CMU Serif Roman" w:cs="CMU Serif Roman"/>
        </w:rPr>
        <w:t>usedata</w:t>
      </w:r>
      <w:proofErr w:type="spellEnd"/>
      <w:r w:rsidRPr="00107E61">
        <w:rPr>
          <w:rFonts w:ascii="CMU Serif Roman" w:hAnsi="CMU Serif Roman" w:cs="CMU Serif Roman"/>
        </w:rPr>
        <w:t xml:space="preserve"> = 3 to get the approximate likelihoods and branch lengths using </w:t>
      </w:r>
      <w:proofErr w:type="spellStart"/>
      <w:r w:rsidRPr="00107E61">
        <w:rPr>
          <w:rFonts w:ascii="CMU Serif Roman" w:hAnsi="CMU Serif Roman" w:cs="CMU Serif Roman"/>
          <w:i/>
        </w:rPr>
        <w:t>baseml</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(dos Reis &amp; Yang 2011), then concatenated the out.BV files together. We then ran four replicate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analyses on the gradient and Hessian (in.BV file;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2</w:t>
      </w:r>
      <w:r w:rsidRPr="00107E61">
        <w:rPr>
          <w:rFonts w:ascii="CMU Serif Roman" w:hAnsi="CMU Serif Roman" w:cs="CMU Serif Roman"/>
        </w:rPr>
        <w:t xml:space="preserve">), each for 20k </w:t>
      </w:r>
      <w:proofErr w:type="spellStart"/>
      <w:r w:rsidRPr="00107E61">
        <w:rPr>
          <w:rFonts w:ascii="CMU Serif Roman" w:hAnsi="CMU Serif Roman" w:cs="CMU Serif Roman"/>
        </w:rPr>
        <w:t>burnin</w:t>
      </w:r>
      <w:proofErr w:type="spellEnd"/>
      <w:r w:rsidRPr="00107E61">
        <w:rPr>
          <w:rFonts w:ascii="CMU Serif Roman" w:hAnsi="CMU Serif Roman" w:cs="CMU Serif Roman"/>
        </w:rPr>
        <w:t xml:space="preserve"> generations before collecting 20k samples at a sampling frequency of 100 generations (2,020,000 total generations). We compared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files for stationarity and convergence (ESS of all parameters &gt; 200), combined them using </w:t>
      </w:r>
      <w:proofErr w:type="spellStart"/>
      <w:r w:rsidRPr="00107E61">
        <w:rPr>
          <w:rFonts w:ascii="CMU Serif Roman" w:hAnsi="CMU Serif Roman" w:cs="CMU Serif Roman"/>
        </w:rPr>
        <w:t>logCombiner</w:t>
      </w:r>
      <w:proofErr w:type="spellEnd"/>
      <w:r w:rsidRPr="00107E61">
        <w:rPr>
          <w:rFonts w:ascii="CMU Serif Roman" w:hAnsi="CMU Serif Roman" w:cs="CMU Serif Roman"/>
        </w:rPr>
        <w:t xml:space="preserve">, and used this combined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file to summarize divergence times on our tree (</w:t>
      </w:r>
      <w:r w:rsidRPr="00107E61">
        <w:rPr>
          <w:rFonts w:ascii="CMU Serif Roman" w:hAnsi="CMU Serif Roman" w:cs="CMU Serif Roman"/>
          <w:i/>
        </w:rPr>
        <w:t>print = -1</w:t>
      </w:r>
      <w:r w:rsidRPr="00107E61">
        <w:rPr>
          <w:rFonts w:ascii="CMU Serif Roman" w:hAnsi="CMU Serif Roman" w:cs="CMU Serif Roman"/>
        </w:rPr>
        <w:t xml:space="preserve"> in .</w:t>
      </w:r>
      <w:proofErr w:type="spellStart"/>
      <w:r w:rsidRPr="00107E61">
        <w:rPr>
          <w:rFonts w:ascii="CMU Serif Roman" w:hAnsi="CMU Serif Roman" w:cs="CMU Serif Roman"/>
        </w:rPr>
        <w:t>ctl</w:t>
      </w:r>
      <w:proofErr w:type="spellEnd"/>
      <w:r w:rsidRPr="00107E61">
        <w:rPr>
          <w:rFonts w:ascii="CMU Serif Roman" w:hAnsi="CMU Serif Roman" w:cs="CMU Serif Roman"/>
        </w:rPr>
        <w:t xml:space="preserve"> file). To validate our </w:t>
      </w:r>
      <w:proofErr w:type="gramStart"/>
      <w:r w:rsidRPr="00107E61">
        <w:rPr>
          <w:rFonts w:ascii="CMU Serif Roman" w:hAnsi="CMU Serif Roman" w:cs="CMU Serif Roman"/>
        </w:rPr>
        <w:t>priors</w:t>
      </w:r>
      <w:proofErr w:type="gramEnd"/>
      <w:r w:rsidRPr="00107E61">
        <w:rPr>
          <w:rFonts w:ascii="CMU Serif Roman" w:hAnsi="CMU Serif Roman" w:cs="CMU Serif Roman"/>
        </w:rPr>
        <w:t xml:space="preserve"> we ran an additional analysis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0</w:t>
      </w:r>
      <w:r w:rsidRPr="00107E61">
        <w:rPr>
          <w:rFonts w:ascii="CMU Serif Roman" w:hAnsi="CMU Serif Roman" w:cs="CMU Serif Roman"/>
        </w:rPr>
        <w:t xml:space="preserve">) to run explicitly from the prior calibrations and determine our effective priors for comparison against our posterior age estimates. We then plotted the applied priors against effective priors (priors </w:t>
      </w:r>
      <w:proofErr w:type="gramStart"/>
      <w:r w:rsidRPr="00107E61">
        <w:rPr>
          <w:rFonts w:ascii="CMU Serif Roman" w:hAnsi="CMU Serif Roman" w:cs="CMU Serif Roman"/>
        </w:rPr>
        <w:t>as a result of</w:t>
      </w:r>
      <w:proofErr w:type="gramEnd"/>
      <w:r w:rsidRPr="00107E61">
        <w:rPr>
          <w:rFonts w:ascii="CMU Serif Roman" w:hAnsi="CMU Serif Roman" w:cs="CMU Serif Roman"/>
        </w:rPr>
        <w:t xml:space="preserve"> multiple interacting priors from </w:t>
      </w:r>
      <w:proofErr w:type="spellStart"/>
      <w:r w:rsidRPr="00107E61">
        <w:rPr>
          <w:rFonts w:ascii="CMU Serif Roman" w:hAnsi="CMU Serif Roman" w:cs="CMU Serif Roman"/>
          <w:i/>
        </w:rPr>
        <w:t>usedata</w:t>
      </w:r>
      <w:proofErr w:type="spellEnd"/>
      <w:r w:rsidRPr="00107E61">
        <w:rPr>
          <w:rFonts w:ascii="CMU Serif Roman" w:hAnsi="CMU Serif Roman" w:cs="CMU Serif Roman"/>
          <w:i/>
        </w:rPr>
        <w:t xml:space="preserve"> = 0</w:t>
      </w:r>
      <w:r w:rsidRPr="00107E61">
        <w:rPr>
          <w:rFonts w:ascii="CMU Serif Roman" w:hAnsi="CMU Serif Roman" w:cs="CMU Serif Roman"/>
        </w:rPr>
        <w:t xml:space="preserve">) and posterior estimates to </w:t>
      </w:r>
      <w:proofErr w:type="gramStart"/>
      <w:r w:rsidRPr="00107E61">
        <w:rPr>
          <w:rFonts w:ascii="CMU Serif Roman" w:hAnsi="CMU Serif Roman" w:cs="CMU Serif Roman"/>
        </w:rPr>
        <w:t>ensure  appropriate</w:t>
      </w:r>
      <w:proofErr w:type="gramEnd"/>
      <w:r w:rsidRPr="00107E61">
        <w:rPr>
          <w:rFonts w:ascii="CMU Serif Roman" w:hAnsi="CMU Serif Roman" w:cs="CMU Serif Roman"/>
        </w:rPr>
        <w:t xml:space="preserve"> behavior of the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analyses (Fig.S1). </w:t>
      </w:r>
    </w:p>
    <w:p w14:paraId="60B9E5C5" w14:textId="77777777" w:rsidR="003F004E" w:rsidRPr="00107E61" w:rsidRDefault="003F004E" w:rsidP="00107E61">
      <w:pPr>
        <w:spacing w:line="240" w:lineRule="auto"/>
        <w:jc w:val="both"/>
        <w:rPr>
          <w:rFonts w:ascii="CMU Serif Roman" w:hAnsi="CMU Serif Roman" w:cs="CMU Serif Roman"/>
        </w:rPr>
      </w:pPr>
    </w:p>
    <w:p w14:paraId="56B09D8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take advantage of all available morphological and phylogenetic information we incorporated three additional New Guinean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species into our dated tree used for trait evolution analyses.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godeffroyi</w:t>
      </w:r>
      <w:proofErr w:type="spellEnd"/>
      <w:r w:rsidRPr="00107E61">
        <w:rPr>
          <w:rFonts w:ascii="CMU Serif Roman" w:hAnsi="CMU Serif Roman" w:cs="CMU Serif Roman"/>
        </w:rPr>
        <w:t xml:space="preserve">, </w:t>
      </w:r>
      <w:r w:rsidRPr="00107E61">
        <w:rPr>
          <w:rFonts w:ascii="CMU Serif Roman" w:hAnsi="CMU Serif Roman" w:cs="CMU Serif Roman"/>
          <w:i/>
        </w:rPr>
        <w:t>H. papuensis</w:t>
      </w:r>
      <w:r w:rsidRPr="00107E61">
        <w:rPr>
          <w:rFonts w:ascii="CMU Serif Roman" w:hAnsi="CMU Serif Roman" w:cs="CMU Serif Roman"/>
        </w:rPr>
        <w:t xml:space="preserve">, and </w:t>
      </w:r>
      <w:r w:rsidRPr="00107E61">
        <w:rPr>
          <w:rFonts w:ascii="CMU Serif Roman" w:hAnsi="CMU Serif Roman" w:cs="CMU Serif Roman"/>
          <w:i/>
        </w:rPr>
        <w:t xml:space="preserve">H. </w:t>
      </w:r>
      <w:proofErr w:type="spellStart"/>
      <w:r w:rsidRPr="00107E61">
        <w:rPr>
          <w:rFonts w:ascii="CMU Serif Roman" w:hAnsi="CMU Serif Roman" w:cs="CMU Serif Roman"/>
          <w:i/>
        </w:rPr>
        <w:t>nigrigularis</w:t>
      </w:r>
      <w:proofErr w:type="spellEnd"/>
      <w:r w:rsidRPr="00107E61">
        <w:rPr>
          <w:rFonts w:ascii="CMU Serif Roman" w:hAnsi="CMU Serif Roman" w:cs="CMU Serif Roman"/>
        </w:rPr>
        <w:t xml:space="preserve"> were added to our </w:t>
      </w:r>
      <w:proofErr w:type="spellStart"/>
      <w:r w:rsidRPr="00107E61">
        <w:rPr>
          <w:rFonts w:ascii="CMU Serif Roman" w:hAnsi="CMU Serif Roman" w:cs="CMU Serif Roman"/>
        </w:rPr>
        <w:lastRenderedPageBreak/>
        <w:t>MCMCTree</w:t>
      </w:r>
      <w:proofErr w:type="spellEnd"/>
      <w:r w:rsidRPr="00107E61">
        <w:rPr>
          <w:rFonts w:ascii="CMU Serif Roman" w:hAnsi="CMU Serif Roman" w:cs="CMU Serif Roman"/>
        </w:rPr>
        <w:t xml:space="preserve"> output using </w:t>
      </w:r>
      <w:proofErr w:type="spellStart"/>
      <w:r w:rsidRPr="00107E61">
        <w:rPr>
          <w:rFonts w:ascii="CMU Serif Roman" w:hAnsi="CMU Serif Roman" w:cs="CMU Serif Roman"/>
          <w:i/>
        </w:rPr>
        <w:t>bind.tip</w:t>
      </w:r>
      <w:proofErr w:type="spellEnd"/>
      <w:r w:rsidRPr="00107E61">
        <w:rPr>
          <w:rFonts w:ascii="CMU Serif Roman" w:hAnsi="CMU Serif Roman" w:cs="CMU Serif Roman"/>
        </w:rPr>
        <w:t xml:space="preserve"> in </w:t>
      </w:r>
      <w:proofErr w:type="spellStart"/>
      <w:r w:rsidRPr="00107E61">
        <w:rPr>
          <w:rFonts w:ascii="CMU Serif Roman" w:hAnsi="CMU Serif Roman" w:cs="CMU Serif Roman"/>
          <w:i/>
        </w:rPr>
        <w:t>phytools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(Revell 2024), based on the topology and ages estimated from a recent phylogenomic investigation of Squamata (Title &amp; Singhal et al. 2024). </w:t>
      </w:r>
    </w:p>
    <w:p w14:paraId="5097C0D2" w14:textId="77777777" w:rsidR="003F004E" w:rsidRPr="00107E61" w:rsidRDefault="003F004E" w:rsidP="00107E61">
      <w:pPr>
        <w:spacing w:line="240" w:lineRule="auto"/>
        <w:jc w:val="both"/>
        <w:rPr>
          <w:rFonts w:ascii="CMU Serif Roman" w:hAnsi="CMU Serif Roman" w:cs="CMU Serif Roman"/>
        </w:rPr>
      </w:pPr>
    </w:p>
    <w:p w14:paraId="68CD1965"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Morphological Data Collection</w:t>
      </w:r>
    </w:p>
    <w:p w14:paraId="1F54211E" w14:textId="53A14A68"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collected 19 linear measurements for 128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lizard species from 482</w:t>
      </w:r>
      <w:r w:rsidR="00107E61">
        <w:rPr>
          <w:rFonts w:ascii="CMU Serif Roman" w:hAnsi="CMU Serif Roman" w:cs="CMU Serif Roman"/>
        </w:rPr>
        <w:t xml:space="preserve"> </w:t>
      </w:r>
      <w:r w:rsidRPr="00107E61">
        <w:rPr>
          <w:rFonts w:ascii="CMU Serif Roman" w:hAnsi="CMU Serif Roman" w:cs="CMU Serif Roman"/>
        </w:rPr>
        <w:t xml:space="preserve">museum samples (x̄ = 5 per spp., min. = 1, max. = 8). Linear measurements were collected by one author (IGB) using Mitutoyo digital calipers (product 500-763-20). These measurements aimed to capture the gross morphology of the lizard body plan and are distributed across the head, body, limbs, and tail (Fig.S2). Definitions of trait measurements and adjustments are summarized in Table S3. Data processing and analyses were carried out in R (R Core Team 2024). </w:t>
      </w:r>
    </w:p>
    <w:p w14:paraId="7987452D" w14:textId="77777777" w:rsidR="003F004E" w:rsidRPr="00107E61" w:rsidRDefault="003F004E" w:rsidP="00107E61">
      <w:pPr>
        <w:spacing w:line="240" w:lineRule="auto"/>
        <w:jc w:val="both"/>
        <w:rPr>
          <w:rFonts w:ascii="CMU Serif Roman" w:hAnsi="CMU Serif Roman" w:cs="CMU Serif Roman"/>
        </w:rPr>
      </w:pPr>
    </w:p>
    <w:p w14:paraId="5575C1E9"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The Evolution of Morphological Diversity</w:t>
      </w:r>
    </w:p>
    <w:p w14:paraId="219CFD8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To identify the mode of individual morphological traits we fit a series of models ranging from an unbiased random walk to rate-variable and trended. The most basic model—Brownian Motion (BM)—allows phenotypes to evolve through incremental random change. The most complex—</w:t>
      </w: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’s fabric model (Pagel et al. 2022)—also follows a process of gradual </w:t>
      </w:r>
      <w:proofErr w:type="gramStart"/>
      <w:r w:rsidRPr="00107E61">
        <w:rPr>
          <w:rFonts w:ascii="CMU Serif Roman" w:hAnsi="CMU Serif Roman" w:cs="CMU Serif Roman"/>
        </w:rPr>
        <w:t>change, but</w:t>
      </w:r>
      <w:proofErr w:type="gramEnd"/>
      <w:r w:rsidRPr="00107E61">
        <w:rPr>
          <w:rFonts w:ascii="CMU Serif Roman" w:hAnsi="CMU Serif Roman" w:cs="CMU Serif Roman"/>
        </w:rPr>
        <w:t xml:space="preserve"> allows rates to shift at discrete points (changes in </w:t>
      </w:r>
      <w:r w:rsidRPr="00107E61">
        <w:rPr>
          <w:rFonts w:ascii="CMU Serif Roman" w:hAnsi="CMU Serif Roman" w:cs="CMU Serif Roman"/>
          <w:i/>
        </w:rPr>
        <w:t>evolvability</w:t>
      </w:r>
      <w:r w:rsidRPr="00107E61">
        <w:rPr>
          <w:rFonts w:ascii="CMU Serif Roman" w:hAnsi="CMU Serif Roman" w:cs="CMU Serif Roman"/>
        </w:rPr>
        <w:t xml:space="preserve">, </w:t>
      </w:r>
      <w:r w:rsidRPr="00107E61">
        <w:rPr>
          <w:rFonts w:ascii="Cambria Math" w:hAnsi="Cambria Math" w:cs="Cambria Math"/>
        </w:rPr>
        <w:t>𝑣</w:t>
      </w:r>
      <w:r w:rsidRPr="00107E61">
        <w:rPr>
          <w:rFonts w:ascii="CMU Serif Roman" w:hAnsi="CMU Serif Roman" w:cs="CMU Serif Roman"/>
        </w:rPr>
        <w:t>) on the tree and allows traits to change rapidly along individual branches through directed evolution (</w:t>
      </w:r>
      <w:r w:rsidRPr="00107E61">
        <w:rPr>
          <w:rFonts w:ascii="CMU Serif Roman" w:hAnsi="CMU Serif Roman" w:cs="CMU Serif Roman"/>
          <w:i/>
        </w:rPr>
        <w:t>trends</w:t>
      </w:r>
      <w:r w:rsidRPr="00107E61">
        <w:rPr>
          <w:rFonts w:ascii="CMU Serif Roman" w:hAnsi="CMU Serif Roman" w:cs="CMU Serif Roman"/>
        </w:rPr>
        <w:t xml:space="preserve">, β). Using </w:t>
      </w: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 we fit these models and their derivatives (</w:t>
      </w:r>
      <w:r w:rsidRPr="00107E61">
        <w:rPr>
          <w:rFonts w:ascii="CMU Serif Roman" w:hAnsi="CMU Serif Roman" w:cs="CMU Serif Roman"/>
          <w:i/>
        </w:rPr>
        <w:t>fabric</w:t>
      </w:r>
      <w:r w:rsidRPr="00107E61">
        <w:rPr>
          <w:rFonts w:ascii="CMU Serif Roman" w:hAnsi="CMU Serif Roman" w:cs="CMU Serif Roman"/>
        </w:rPr>
        <w:t xml:space="preserve"> with no </w:t>
      </w:r>
      <w:r w:rsidRPr="00107E61">
        <w:rPr>
          <w:rFonts w:ascii="Cambria Math" w:hAnsi="Cambria Math" w:cs="Cambria Math"/>
        </w:rPr>
        <w:t>𝑣</w:t>
      </w:r>
      <w:r w:rsidRPr="00107E61">
        <w:rPr>
          <w:rFonts w:ascii="CMU Serif Roman" w:hAnsi="CMU Serif Roman" w:cs="CMU Serif Roman"/>
        </w:rPr>
        <w:t xml:space="preserve"> parameter, </w:t>
      </w:r>
      <w:r w:rsidRPr="00107E61">
        <w:rPr>
          <w:rFonts w:ascii="CMU Serif Roman" w:hAnsi="CMU Serif Roman" w:cs="CMU Serif Roman"/>
          <w:i/>
        </w:rPr>
        <w:t>fabric</w:t>
      </w:r>
      <w:r w:rsidRPr="00107E61">
        <w:rPr>
          <w:rFonts w:ascii="CMU Serif Roman" w:hAnsi="CMU Serif Roman" w:cs="CMU Serif Roman"/>
        </w:rPr>
        <w:t xml:space="preserve"> with no β parameter) and estimated their marginal likelihoods using a stepping-stone sampler (500 stones each for 5,000 generations). </w:t>
      </w:r>
    </w:p>
    <w:p w14:paraId="1EB6335A" w14:textId="77777777" w:rsidR="003F004E" w:rsidRPr="00107E61" w:rsidRDefault="003F004E" w:rsidP="00107E61">
      <w:pPr>
        <w:spacing w:line="240" w:lineRule="auto"/>
        <w:jc w:val="both"/>
        <w:rPr>
          <w:rFonts w:ascii="CMU Serif Roman" w:hAnsi="CMU Serif Roman" w:cs="CMU Serif Roman"/>
        </w:rPr>
      </w:pPr>
    </w:p>
    <w:p w14:paraId="4EDCD657"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i/>
        </w:rPr>
        <w:t>BayesTraits</w:t>
      </w:r>
      <w:proofErr w:type="spellEnd"/>
      <w:r w:rsidRPr="00107E61">
        <w:rPr>
          <w:rFonts w:ascii="CMU Serif Roman" w:hAnsi="CMU Serif Roman" w:cs="CMU Serif Roman"/>
          <w:i/>
        </w:rPr>
        <w:t xml:space="preserve"> V4</w:t>
      </w:r>
      <w:r w:rsidRPr="00107E61">
        <w:rPr>
          <w:rFonts w:ascii="CMU Serif Roman" w:hAnsi="CMU Serif Roman" w:cs="CMU Serif Roman"/>
        </w:rPr>
        <w:t xml:space="preserve"> implements a reversible-jump MCMC sampler, which we specified to run for 100 million generations with 10 million generations of </w:t>
      </w:r>
      <w:proofErr w:type="spellStart"/>
      <w:r w:rsidRPr="00107E61">
        <w:rPr>
          <w:rFonts w:ascii="CMU Serif Roman" w:hAnsi="CMU Serif Roman" w:cs="CMU Serif Roman"/>
        </w:rPr>
        <w:t>burnin</w:t>
      </w:r>
      <w:proofErr w:type="spellEnd"/>
      <w:r w:rsidRPr="00107E61">
        <w:rPr>
          <w:rFonts w:ascii="CMU Serif Roman" w:hAnsi="CMU Serif Roman" w:cs="CMU Serif Roman"/>
        </w:rPr>
        <w:t xml:space="preserve">. We summarized the output to check for convergence with a custom script </w:t>
      </w:r>
      <w:r w:rsidRPr="00107E61">
        <w:rPr>
          <w:rFonts w:ascii="CMU Serif Roman" w:hAnsi="CMU Serif Roman" w:cs="CMU Serif Roman"/>
          <w:i/>
        </w:rPr>
        <w:t>Scripts/</w:t>
      </w:r>
      <w:proofErr w:type="spellStart"/>
      <w:r w:rsidRPr="00107E61">
        <w:rPr>
          <w:rFonts w:ascii="CMU Serif Roman" w:hAnsi="CMU Serif Roman" w:cs="CMU Serif Roman"/>
          <w:i/>
        </w:rPr>
        <w:t>processBTVarRates.</w:t>
      </w:r>
      <w:proofErr w:type="gramStart"/>
      <w:r w:rsidRPr="00107E61">
        <w:rPr>
          <w:rFonts w:ascii="CMU Serif Roman" w:hAnsi="CMU Serif Roman" w:cs="CMU Serif Roman"/>
          <w:i/>
        </w:rPr>
        <w:t>R</w:t>
      </w:r>
      <w:proofErr w:type="spellEnd"/>
      <w:r w:rsidRPr="00107E61">
        <w:rPr>
          <w:rFonts w:ascii="CMU Serif Roman" w:hAnsi="CMU Serif Roman" w:cs="CMU Serif Roman"/>
        </w:rPr>
        <w:t>, and</w:t>
      </w:r>
      <w:proofErr w:type="gramEnd"/>
      <w:r w:rsidRPr="00107E61">
        <w:rPr>
          <w:rFonts w:ascii="CMU Serif Roman" w:hAnsi="CMU Serif Roman" w:cs="CMU Serif Roman"/>
        </w:rPr>
        <w:t xml:space="preserve"> verified that all parameters had reached effective sample sizes (ESS) &gt; 200. To verify model fit and consistency among runs we ran four separate runs for each trait. Individual model outputs (...</w:t>
      </w:r>
      <w:r w:rsidRPr="00107E61">
        <w:rPr>
          <w:rFonts w:ascii="CMU Serif Roman" w:hAnsi="CMU Serif Roman" w:cs="CMU Serif Roman"/>
          <w:i/>
        </w:rPr>
        <w:t>VarRates.txt</w:t>
      </w:r>
      <w:r w:rsidRPr="00107E61">
        <w:rPr>
          <w:rFonts w:ascii="CMU Serif Roman" w:hAnsi="CMU Serif Roman" w:cs="CMU Serif Roman"/>
        </w:rPr>
        <w:t xml:space="preserve">) were summarized using the </w:t>
      </w:r>
      <w:proofErr w:type="spellStart"/>
      <w:r w:rsidRPr="00107E61">
        <w:rPr>
          <w:rFonts w:ascii="CMU Serif Roman" w:hAnsi="CMU Serif Roman" w:cs="CMU Serif Roman"/>
          <w:i/>
        </w:rPr>
        <w:t>FabricPostProcessor</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software and independent runs were combined using </w:t>
      </w:r>
      <w:r w:rsidRPr="00107E61">
        <w:rPr>
          <w:rFonts w:ascii="CMU Serif Roman" w:hAnsi="CMU Serif Roman" w:cs="CMU Serif Roman"/>
          <w:i/>
        </w:rPr>
        <w:t>MergeFabric</w:t>
      </w:r>
      <w:r w:rsidRPr="00107E61">
        <w:rPr>
          <w:rFonts w:ascii="CMU Serif Roman" w:hAnsi="CMU Serif Roman" w:cs="CMU Serif Roman"/>
        </w:rPr>
        <w:t>. Significant evolvability (</w:t>
      </w:r>
      <w:r w:rsidRPr="00107E61">
        <w:rPr>
          <w:rFonts w:ascii="Cambria Math" w:hAnsi="Cambria Math" w:cs="Cambria Math"/>
        </w:rPr>
        <w:t>𝑣</w:t>
      </w:r>
      <w:r w:rsidRPr="00107E61">
        <w:rPr>
          <w:rFonts w:ascii="CMU Serif Roman" w:hAnsi="CMU Serif Roman" w:cs="CMU Serif Roman"/>
        </w:rPr>
        <w:t>) and trend (β) shifts had to occur in all four runs.</w:t>
      </w:r>
    </w:p>
    <w:p w14:paraId="0917AEDC" w14:textId="77777777" w:rsidR="003F004E" w:rsidRPr="00107E61" w:rsidRDefault="003F004E" w:rsidP="00107E61">
      <w:pPr>
        <w:spacing w:line="240" w:lineRule="auto"/>
        <w:jc w:val="both"/>
        <w:rPr>
          <w:rFonts w:ascii="CMU Serif Roman" w:hAnsi="CMU Serif Roman" w:cs="CMU Serif Roman"/>
        </w:rPr>
      </w:pPr>
    </w:p>
    <w:p w14:paraId="6C9BECEF"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track trait values at internal nodes we logged values from the MCMC chain using the </w:t>
      </w:r>
      <w:proofErr w:type="spellStart"/>
      <w:r w:rsidRPr="00107E61">
        <w:rPr>
          <w:rFonts w:ascii="CMU Serif Roman" w:hAnsi="CMU Serif Roman" w:cs="CMU Serif Roman"/>
          <w:i/>
        </w:rPr>
        <w:t>AddTag</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AddMRCA</w:t>
      </w:r>
      <w:proofErr w:type="spellEnd"/>
      <w:r w:rsidRPr="00107E61">
        <w:rPr>
          <w:rFonts w:ascii="CMU Serif Roman" w:hAnsi="CMU Serif Roman" w:cs="CMU Serif Roman"/>
        </w:rPr>
        <w:t xml:space="preserve"> features in </w:t>
      </w:r>
      <w:proofErr w:type="spellStart"/>
      <w:r w:rsidRPr="00107E61">
        <w:rPr>
          <w:rFonts w:ascii="CMU Serif Roman" w:hAnsi="CMU Serif Roman" w:cs="CMU Serif Roman"/>
          <w:i/>
        </w:rPr>
        <w:t>BayesTraits</w:t>
      </w:r>
      <w:proofErr w:type="spellEnd"/>
      <w:r w:rsidRPr="00107E61">
        <w:rPr>
          <w:rFonts w:ascii="CMU Serif Roman" w:hAnsi="CMU Serif Roman" w:cs="CMU Serif Roman"/>
        </w:rPr>
        <w:t xml:space="preserve"> by generating custom control files using functions defined in the Supplement. We also used this script to generate reasonable priors on the root state and rate by fitting a single rate BM model using </w:t>
      </w:r>
      <w:r w:rsidRPr="00107E61">
        <w:rPr>
          <w:rFonts w:ascii="CMU Serif Roman" w:hAnsi="CMU Serif Roman" w:cs="CMU Serif Roman"/>
          <w:i/>
        </w:rPr>
        <w:t xml:space="preserve">GEIGER </w:t>
      </w:r>
      <w:r w:rsidRPr="00107E61">
        <w:rPr>
          <w:rFonts w:ascii="CMU Serif Roman" w:hAnsi="CMU Serif Roman" w:cs="CMU Serif Roman"/>
        </w:rPr>
        <w:t xml:space="preserve">(Pennell et al. 2014). We summarized posterior estimates of ancestral trait values under varied models using custom scripts included in the Supplement. To track the evolution of dragon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through time we reduced observed and estimated ancestral values to three principal component axes and fit multidimensional hypervolumes using </w:t>
      </w:r>
      <w:r w:rsidRPr="00107E61">
        <w:rPr>
          <w:rFonts w:ascii="CMU Serif Roman" w:hAnsi="CMU Serif Roman" w:cs="CMU Serif Roman"/>
          <w:i/>
        </w:rPr>
        <w:t xml:space="preserve">hypervolume </w:t>
      </w:r>
      <w:r w:rsidRPr="00107E61">
        <w:rPr>
          <w:rFonts w:ascii="CMU Serif Roman" w:hAnsi="CMU Serif Roman" w:cs="CMU Serif Roman"/>
        </w:rPr>
        <w:t xml:space="preserve">(Blonder et al. 2018). We then extracted the volume and density of hypervolumes at </w:t>
      </w:r>
      <w:proofErr w:type="gramStart"/>
      <w:r w:rsidRPr="00107E61">
        <w:rPr>
          <w:rFonts w:ascii="CMU Serif Roman" w:hAnsi="CMU Serif Roman" w:cs="CMU Serif Roman"/>
        </w:rPr>
        <w:t>0.5 million year</w:t>
      </w:r>
      <w:proofErr w:type="gramEnd"/>
      <w:r w:rsidRPr="00107E61">
        <w:rPr>
          <w:rFonts w:ascii="CMU Serif Roman" w:hAnsi="CMU Serif Roman" w:cs="CMU Serif Roman"/>
        </w:rPr>
        <w:t xml:space="preserve"> intervals. To understand morphological distances between observed and estimated (ancestral) taxa/optima we measured Euclidean distances. We visualized functional morphological spaces using the package </w:t>
      </w:r>
      <w:proofErr w:type="spellStart"/>
      <w:r w:rsidRPr="00107E61">
        <w:rPr>
          <w:rFonts w:ascii="CMU Serif Roman" w:hAnsi="CMU Serif Roman" w:cs="CMU Serif Roman"/>
          <w:i/>
        </w:rPr>
        <w:t>funspace</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rPr>
        <w:t>Pavanetto</w:t>
      </w:r>
      <w:proofErr w:type="spellEnd"/>
      <w:r w:rsidRPr="00107E61">
        <w:rPr>
          <w:rFonts w:ascii="CMU Serif Roman" w:hAnsi="CMU Serif Roman" w:cs="CMU Serif Roman"/>
        </w:rPr>
        <w:t xml:space="preserve"> &amp; Puglielli 2024)</w:t>
      </w:r>
    </w:p>
    <w:p w14:paraId="34DD83D0" w14:textId="77777777" w:rsidR="003F004E" w:rsidRPr="00107E61" w:rsidRDefault="003F004E" w:rsidP="00107E61">
      <w:pPr>
        <w:spacing w:line="240" w:lineRule="auto"/>
        <w:jc w:val="both"/>
        <w:rPr>
          <w:rFonts w:ascii="CMU Serif Roman" w:hAnsi="CMU Serif Roman" w:cs="CMU Serif Roman"/>
        </w:rPr>
      </w:pPr>
    </w:p>
    <w:p w14:paraId="31168720"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lastRenderedPageBreak/>
        <w:t>To identify adaptive peaks across the multidimensional landscape (i.e., morphological regimes) we used an OU-based method that accounts for correlation among traits (</w:t>
      </w:r>
      <w:proofErr w:type="spellStart"/>
      <w:r w:rsidRPr="00107E61">
        <w:rPr>
          <w:rFonts w:ascii="CMU Serif Roman" w:hAnsi="CMU Serif Roman" w:cs="CMU Serif Roman"/>
          <w:i/>
        </w:rPr>
        <w:t>PhylogeneticEM</w:t>
      </w:r>
      <w:proofErr w:type="spellEnd"/>
      <w:r w:rsidRPr="00107E61">
        <w:rPr>
          <w:rFonts w:ascii="CMU Serif Roman" w:hAnsi="CMU Serif Roman" w:cs="CMU Serif Roman"/>
        </w:rPr>
        <w:t xml:space="preserve">; Bastide et al. 2018). We used two different datasets as input. The first included all 19 non-overlapping morphological traits. Due to the strong correlation of some traits (Fig.S3) we generated a second dataset by reducing dimensionality through principal components analysis (PCA) and choosing the top six principal component axes which accounted for &gt;90% of the cumulative variance, where each component explained &gt;2%. We fit the models across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shift values (K=0-15) and a grid of 30 alpha values (a=0-5) to both datasets. For consistency, we fit a variety of additional schemes to test the reliability of our results, and those are explored further in the Supplement. After identifying the preferred number of optima (either 5 or 12; see Results; also called regimes) we used these as discrete characters for </w:t>
      </w:r>
      <w:proofErr w:type="spellStart"/>
      <w:r w:rsidRPr="00107E61">
        <w:rPr>
          <w:rFonts w:ascii="CMU Serif Roman" w:hAnsi="CMU Serif Roman" w:cs="CMU Serif Roman"/>
          <w:i/>
        </w:rPr>
        <w:t>RandomForest</w:t>
      </w:r>
      <w:proofErr w:type="spellEnd"/>
      <w:r w:rsidRPr="00107E61">
        <w:rPr>
          <w:rFonts w:ascii="CMU Serif Roman" w:hAnsi="CMU Serif Roman" w:cs="CMU Serif Roman"/>
        </w:rPr>
        <w:t xml:space="preserve"> (Liaw &amp; Wiener, 2022) analysis to categorize ancestral taxa according to contemporary optima. Assigning species to ecological guilds is fraught with subjectivity so we relied on our morphological regimes to identify clusters of species that map loosely to existing ecological categorizations (e.g. arboreal, terrestrial) following the discussion of these species in Melville &amp; Wilson (2019). </w:t>
      </w:r>
      <w:proofErr w:type="spellStart"/>
      <w:r w:rsidRPr="00107E61">
        <w:rPr>
          <w:rFonts w:ascii="CMU Serif Roman" w:hAnsi="CMU Serif Roman" w:cs="CMU Serif Roman"/>
        </w:rPr>
        <w:t>RandomForest</w:t>
      </w:r>
      <w:proofErr w:type="spellEnd"/>
      <w:r w:rsidRPr="00107E61">
        <w:rPr>
          <w:rFonts w:ascii="CMU Serif Roman" w:hAnsi="CMU Serif Roman" w:cs="CMU Serif Roman"/>
        </w:rPr>
        <w:t xml:space="preserve"> confusion (error) rates for almost all contemporary optima were sufficiently low (&lt;10%) and so we predicted the morphological regime of ancestral taxa (nodes) based on trait values estimated by the best fitting model for each trait.</w:t>
      </w:r>
    </w:p>
    <w:p w14:paraId="484A91D1" w14:textId="77777777" w:rsidR="003F004E" w:rsidRPr="00107E61" w:rsidRDefault="00000000" w:rsidP="00107E61">
      <w:pPr>
        <w:pStyle w:val="Heading1"/>
        <w:spacing w:line="240" w:lineRule="auto"/>
        <w:jc w:val="both"/>
        <w:rPr>
          <w:rFonts w:ascii="CMU Serif Roman" w:hAnsi="CMU Serif Roman" w:cs="CMU Serif Roman"/>
        </w:rPr>
      </w:pPr>
      <w:bookmarkStart w:id="4" w:name="_q6ngkfsha03j" w:colFirst="0" w:colLast="0"/>
      <w:bookmarkEnd w:id="4"/>
      <w:r w:rsidRPr="00107E61">
        <w:rPr>
          <w:rFonts w:ascii="CMU Serif Roman" w:hAnsi="CMU Serif Roman" w:cs="CMU Serif Roman"/>
        </w:rPr>
        <w:t>Results</w:t>
      </w:r>
    </w:p>
    <w:p w14:paraId="6FC8EBCB"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Molecular Data Collection and Processing</w:t>
      </w:r>
    </w:p>
    <w:p w14:paraId="0A0AC808"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Sequence capture using the </w:t>
      </w:r>
      <w:proofErr w:type="spellStart"/>
      <w:r w:rsidRPr="00107E61">
        <w:rPr>
          <w:rFonts w:ascii="CMU Serif Roman" w:hAnsi="CMU Serif Roman" w:cs="CMU Serif Roman"/>
        </w:rPr>
        <w:t>SqCL</w:t>
      </w:r>
      <w:proofErr w:type="spellEnd"/>
      <w:r w:rsidRPr="00107E61">
        <w:rPr>
          <w:rFonts w:ascii="CMU Serif Roman" w:hAnsi="CMU Serif Roman" w:cs="CMU Serif Roman"/>
        </w:rPr>
        <w:t xml:space="preserve"> kit resulted in assembly of 5441 targets. New sampling recovered a median of 5118 loci, with a concatenated and aligned sequence length of &gt;6 </w:t>
      </w:r>
      <w:proofErr w:type="spellStart"/>
      <w:r w:rsidRPr="00107E61">
        <w:rPr>
          <w:rFonts w:ascii="CMU Serif Roman" w:hAnsi="CMU Serif Roman" w:cs="CMU Serif Roman"/>
        </w:rPr>
        <w:t>Mbp</w:t>
      </w:r>
      <w:proofErr w:type="spellEnd"/>
      <w:r w:rsidRPr="00107E61">
        <w:rPr>
          <w:rFonts w:ascii="CMU Serif Roman" w:hAnsi="CMU Serif Roman" w:cs="CMU Serif Roman"/>
        </w:rPr>
        <w:t xml:space="preserve"> (Fig.S4). Additional sequence statistics are included in the Supplement. </w:t>
      </w:r>
    </w:p>
    <w:p w14:paraId="5AA882FE" w14:textId="77777777" w:rsidR="003F004E" w:rsidRPr="00107E61" w:rsidRDefault="003F004E" w:rsidP="00107E61">
      <w:pPr>
        <w:spacing w:line="240" w:lineRule="auto"/>
        <w:jc w:val="both"/>
        <w:rPr>
          <w:rFonts w:ascii="CMU Serif Roman" w:hAnsi="CMU Serif Roman" w:cs="CMU Serif Roman"/>
          <w:i/>
        </w:rPr>
      </w:pPr>
    </w:p>
    <w:p w14:paraId="0DB62AEF"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Phylogenetic Analyses</w:t>
      </w:r>
    </w:p>
    <w:p w14:paraId="2099D271"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Coalescent-consistent topologies estimated by </w:t>
      </w:r>
      <w:proofErr w:type="spellStart"/>
      <w:r w:rsidRPr="00107E61">
        <w:rPr>
          <w:rFonts w:ascii="CMU Serif Roman" w:hAnsi="CMU Serif Roman" w:cs="CMU Serif Roman"/>
        </w:rPr>
        <w:t>wASTRAL</w:t>
      </w:r>
      <w:proofErr w:type="spellEnd"/>
      <w:r w:rsidRPr="00107E61">
        <w:rPr>
          <w:rFonts w:ascii="CMU Serif Roman" w:hAnsi="CMU Serif Roman" w:cs="CMU Serif Roman"/>
        </w:rPr>
        <w:t xml:space="preserve">-hybrid and ASTRAL-IV are well resolved with high support across most branches of the tree, including good resolution among genera and major clades (Fig.1; Fig.S5). Internal branches separating the Australian genera are short and consecutive rapid splits show high levels of incomplete lineage sorting resulting in low gene concordance factors (Fig.S6). This is notable in the positions of the </w:t>
      </w:r>
      <w:r w:rsidRPr="00107E61">
        <w:rPr>
          <w:rFonts w:ascii="CMU Serif Roman" w:hAnsi="CMU Serif Roman" w:cs="CMU Serif Roman"/>
          <w:i/>
        </w:rPr>
        <w:t>Moloch</w:t>
      </w:r>
      <w:r w:rsidRPr="00107E61">
        <w:rPr>
          <w:rFonts w:ascii="CMU Serif Roman" w:hAnsi="CMU Serif Roman" w:cs="CMU Serif Roman"/>
        </w:rPr>
        <w:t>/</w:t>
      </w:r>
      <w:r w:rsidRPr="00107E61">
        <w:rPr>
          <w:rFonts w:ascii="CMU Serif Roman" w:hAnsi="CMU Serif Roman" w:cs="CMU Serif Roman"/>
          <w:i/>
        </w:rPr>
        <w:t>Chelosania</w:t>
      </w:r>
      <w:r w:rsidRPr="00107E61">
        <w:rPr>
          <w:rFonts w:ascii="CMU Serif Roman" w:hAnsi="CMU Serif Roman" w:cs="CMU Serif Roman"/>
        </w:rPr>
        <w:t xml:space="preserve"> and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clades and placement of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Additional areas of conflict are limited to interspecific placements of the </w:t>
      </w:r>
      <w:r w:rsidRPr="00107E61">
        <w:rPr>
          <w:rFonts w:ascii="CMU Serif Roman" w:hAnsi="CMU Serif Roman" w:cs="CMU Serif Roman"/>
          <w:i/>
        </w:rPr>
        <w:t xml:space="preserve">Ctenophorus </w:t>
      </w:r>
      <w:proofErr w:type="spellStart"/>
      <w:r w:rsidRPr="00107E61">
        <w:rPr>
          <w:rFonts w:ascii="CMU Serif Roman" w:hAnsi="CMU Serif Roman" w:cs="CMU Serif Roman"/>
          <w:i/>
        </w:rPr>
        <w:t>fordi</w:t>
      </w:r>
      <w:proofErr w:type="spellEnd"/>
      <w:r w:rsidRPr="00107E61">
        <w:rPr>
          <w:rFonts w:ascii="CMU Serif Roman" w:hAnsi="CMU Serif Roman" w:cs="CMU Serif Roman"/>
        </w:rPr>
        <w:t xml:space="preserve"> group, the </w:t>
      </w:r>
      <w:r w:rsidRPr="00107E61">
        <w:rPr>
          <w:rFonts w:ascii="CMU Serif Roman" w:hAnsi="CMU Serif Roman" w:cs="CMU Serif Roman"/>
          <w:i/>
        </w:rPr>
        <w:t>Pogona minor</w:t>
      </w:r>
      <w:r w:rsidRPr="00107E61">
        <w:rPr>
          <w:rFonts w:ascii="CMU Serif Roman" w:hAnsi="CMU Serif Roman" w:cs="CMU Serif Roman"/>
        </w:rPr>
        <w:t xml:space="preserve"> group, and the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pallida </w:t>
      </w:r>
      <w:r w:rsidRPr="00107E61">
        <w:rPr>
          <w:rFonts w:ascii="CMU Serif Roman" w:hAnsi="CMU Serif Roman" w:cs="CMU Serif Roman"/>
        </w:rPr>
        <w:t xml:space="preserve">group. In agreement with a recent study (Bruton et al. 2025) we find </w:t>
      </w:r>
      <w:r w:rsidRPr="00107E61">
        <w:rPr>
          <w:rFonts w:ascii="CMU Serif Roman" w:hAnsi="CMU Serif Roman" w:cs="CMU Serif Roman"/>
          <w:i/>
        </w:rPr>
        <w:t xml:space="preserve">Ctenophorus </w:t>
      </w:r>
      <w:r w:rsidRPr="00107E61">
        <w:rPr>
          <w:rFonts w:ascii="CMU Serif Roman" w:hAnsi="CMU Serif Roman" w:cs="CMU Serif Roman"/>
        </w:rPr>
        <w:t>(</w:t>
      </w:r>
      <w:proofErr w:type="spellStart"/>
      <w:r w:rsidRPr="00107E61">
        <w:rPr>
          <w:rFonts w:ascii="CMU Serif Roman" w:hAnsi="CMU Serif Roman" w:cs="CMU Serif Roman"/>
          <w:i/>
        </w:rPr>
        <w:t>Cryptagama</w:t>
      </w:r>
      <w:proofErr w:type="spellEnd"/>
      <w:r w:rsidRPr="00107E61">
        <w:rPr>
          <w:rFonts w:ascii="CMU Serif Roman" w:hAnsi="CMU Serif Roman" w:cs="CMU Serif Roman"/>
        </w:rPr>
        <w:t>)</w:t>
      </w:r>
      <w:r w:rsidRPr="00107E61">
        <w:rPr>
          <w:rFonts w:ascii="CMU Serif Roman" w:hAnsi="CMU Serif Roman" w:cs="CMU Serif Roman"/>
          <w:i/>
        </w:rPr>
        <w:t xml:space="preserve"> aurita</w:t>
      </w:r>
      <w:r w:rsidRPr="00107E61">
        <w:rPr>
          <w:rFonts w:ascii="CMU Serif Roman" w:hAnsi="CMU Serif Roman" w:cs="CMU Serif Roman"/>
        </w:rPr>
        <w:t xml:space="preserve">—a highly morphologically derived lineage—nested within </w:t>
      </w:r>
      <w:r w:rsidRPr="00107E61">
        <w:rPr>
          <w:rFonts w:ascii="CMU Serif Roman" w:hAnsi="CMU Serif Roman" w:cs="CMU Serif Roman"/>
          <w:i/>
        </w:rPr>
        <w:t>Ctenophorus</w:t>
      </w:r>
      <w:r w:rsidRPr="00107E61">
        <w:rPr>
          <w:rFonts w:ascii="CMU Serif Roman" w:hAnsi="CMU Serif Roman" w:cs="CMU Serif Roman"/>
        </w:rPr>
        <w:t xml:space="preserve">. Our phylogeny also supports the assignments of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frequently confused arid and savannah species, upholding the genera </w:t>
      </w:r>
      <w:proofErr w:type="spellStart"/>
      <w:r w:rsidRPr="00107E61">
        <w:rPr>
          <w:rFonts w:ascii="CMU Serif Roman" w:hAnsi="CMU Serif Roman" w:cs="CMU Serif Roman"/>
          <w:i/>
        </w:rPr>
        <w:t>Amphibolurus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We also provide strong evidence that unites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xml:space="preserve">—the world’s highest latitude dragon—with </w:t>
      </w:r>
      <w:r w:rsidRPr="00107E61">
        <w:rPr>
          <w:rFonts w:ascii="CMU Serif Roman" w:hAnsi="CMU Serif Roman" w:cs="CMU Serif Roman"/>
          <w:i/>
        </w:rPr>
        <w:t>Pogona</w:t>
      </w:r>
      <w:r w:rsidRPr="00107E61">
        <w:rPr>
          <w:rFonts w:ascii="CMU Serif Roman" w:hAnsi="CMU Serif Roman" w:cs="CMU Serif Roman"/>
        </w:rPr>
        <w:t xml:space="preserve">. Beyond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we also provide a strongly supported estimate of </w:t>
      </w:r>
      <w:proofErr w:type="spellStart"/>
      <w:r w:rsidRPr="00107E61">
        <w:rPr>
          <w:rFonts w:ascii="CMU Serif Roman" w:hAnsi="CMU Serif Roman" w:cs="CMU Serif Roman"/>
        </w:rPr>
        <w:t>subfamilial</w:t>
      </w:r>
      <w:proofErr w:type="spellEnd"/>
      <w:r w:rsidRPr="00107E61">
        <w:rPr>
          <w:rFonts w:ascii="CMU Serif Roman" w:hAnsi="CMU Serif Roman" w:cs="CMU Serif Roman"/>
        </w:rPr>
        <w:t xml:space="preserve"> relationships in the Agamidae. We recover a sister relationship between the </w:t>
      </w:r>
      <w:proofErr w:type="spellStart"/>
      <w:r w:rsidRPr="00107E61">
        <w:rPr>
          <w:rFonts w:ascii="CMU Serif Roman" w:hAnsi="CMU Serif Roman" w:cs="CMU Serif Roman"/>
        </w:rPr>
        <w:t>Agaminae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Draconinae</w:t>
      </w:r>
      <w:proofErr w:type="spellEnd"/>
      <w:r w:rsidRPr="00107E61">
        <w:rPr>
          <w:rFonts w:ascii="CMU Serif Roman" w:hAnsi="CMU Serif Roman" w:cs="CMU Serif Roman"/>
        </w:rPr>
        <w:t xml:space="preserve">, which together are the sister to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The next closest relatives are the </w:t>
      </w:r>
      <w:proofErr w:type="spellStart"/>
      <w:r w:rsidRPr="00107E61">
        <w:rPr>
          <w:rFonts w:ascii="CMU Serif Roman" w:hAnsi="CMU Serif Roman" w:cs="CMU Serif Roman"/>
        </w:rPr>
        <w:t>Hydrosaurinae</w:t>
      </w:r>
      <w:proofErr w:type="spellEnd"/>
      <w:r w:rsidRPr="00107E61">
        <w:rPr>
          <w:rFonts w:ascii="CMU Serif Roman" w:hAnsi="CMU Serif Roman" w:cs="CMU Serif Roman"/>
        </w:rPr>
        <w:t xml:space="preserve">, followed by the </w:t>
      </w:r>
      <w:proofErr w:type="spellStart"/>
      <w:r w:rsidRPr="00107E61">
        <w:rPr>
          <w:rFonts w:ascii="CMU Serif Roman" w:hAnsi="CMU Serif Roman" w:cs="CMU Serif Roman"/>
        </w:rPr>
        <w:t>Uromastycinae</w:t>
      </w:r>
      <w:proofErr w:type="spellEnd"/>
      <w:r w:rsidRPr="00107E61">
        <w:rPr>
          <w:rFonts w:ascii="CMU Serif Roman" w:hAnsi="CMU Serif Roman" w:cs="CMU Serif Roman"/>
        </w:rPr>
        <w:t xml:space="preserve">, and lastly the </w:t>
      </w:r>
      <w:proofErr w:type="spellStart"/>
      <w:r w:rsidRPr="00107E61">
        <w:rPr>
          <w:rFonts w:ascii="CMU Serif Roman" w:hAnsi="CMU Serif Roman" w:cs="CMU Serif Roman"/>
        </w:rPr>
        <w:t>Leiolepidinae</w:t>
      </w:r>
      <w:proofErr w:type="spellEnd"/>
      <w:r w:rsidRPr="00107E61">
        <w:rPr>
          <w:rFonts w:ascii="CMU Serif Roman" w:hAnsi="CMU Serif Roman" w:cs="CMU Serif Roman"/>
        </w:rPr>
        <w:t xml:space="preserve"> (Fig.1)</w:t>
      </w:r>
    </w:p>
    <w:p w14:paraId="482AF4B2" w14:textId="77777777" w:rsidR="003F004E" w:rsidRPr="00107E61" w:rsidRDefault="003F004E" w:rsidP="00107E61">
      <w:pPr>
        <w:spacing w:line="240" w:lineRule="auto"/>
        <w:jc w:val="both"/>
        <w:rPr>
          <w:rFonts w:ascii="CMU Serif Roman" w:hAnsi="CMU Serif Roman" w:cs="CMU Serif Roman"/>
        </w:rPr>
      </w:pPr>
    </w:p>
    <w:p w14:paraId="32FA1A9F"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lastRenderedPageBreak/>
        <w:t>Divergence Dating</w:t>
      </w:r>
    </w:p>
    <w:p w14:paraId="3FDC03F4"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appear sometime in the late Cretaceous (~75 mya), separating from their sister the </w:t>
      </w:r>
      <w:proofErr w:type="spellStart"/>
      <w:r w:rsidRPr="00107E61">
        <w:rPr>
          <w:rFonts w:ascii="CMU Serif Roman" w:hAnsi="CMU Serif Roman" w:cs="CMU Serif Roman"/>
        </w:rPr>
        <w:t>Agaminae</w:t>
      </w:r>
      <w:proofErr w:type="spellEnd"/>
      <w:r w:rsidRPr="00107E61">
        <w:rPr>
          <w:rFonts w:ascii="CMU Serif Roman" w:hAnsi="CMU Serif Roman" w:cs="CMU Serif Roman"/>
        </w:rPr>
        <w:t>/</w:t>
      </w:r>
      <w:proofErr w:type="spellStart"/>
      <w:r w:rsidRPr="00107E61">
        <w:rPr>
          <w:rFonts w:ascii="CMU Serif Roman" w:hAnsi="CMU Serif Roman" w:cs="CMU Serif Roman"/>
        </w:rPr>
        <w:t>Draconinae</w:t>
      </w:r>
      <w:proofErr w:type="spellEnd"/>
      <w:r w:rsidRPr="00107E61">
        <w:rPr>
          <w:rFonts w:ascii="CMU Serif Roman" w:hAnsi="CMU Serif Roman" w:cs="CMU Serif Roman"/>
        </w:rPr>
        <w:t xml:space="preserve">. The crown split among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does not occur until much later, at the Eocene/Oligocene boundary ~34 mya. Cladogenetic events occur rapidly at the base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tree, with the major splits among Australian groups all occurring between 30-25 mya. </w:t>
      </w:r>
      <w:proofErr w:type="gramStart"/>
      <w:r w:rsidRPr="00107E61">
        <w:rPr>
          <w:rFonts w:ascii="CMU Serif Roman" w:hAnsi="CMU Serif Roman" w:cs="CMU Serif Roman"/>
        </w:rPr>
        <w:t>With the exception of</w:t>
      </w:r>
      <w:proofErr w:type="gramEnd"/>
      <w:r w:rsidRPr="00107E61">
        <w:rPr>
          <w:rFonts w:ascii="CMU Serif Roman" w:hAnsi="CMU Serif Roman" w:cs="CMU Serif Roman"/>
        </w:rPr>
        <w:t xml:space="preserve"> the clade comprising </w:t>
      </w:r>
      <w:r w:rsidRPr="00107E61">
        <w:rPr>
          <w:rFonts w:ascii="CMU Serif Roman" w:hAnsi="CMU Serif Roman" w:cs="CMU Serif Roman"/>
          <w:i/>
        </w:rPr>
        <w:t xml:space="preserve">Chlamydosaurus,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Amphibolurus</w:t>
      </w:r>
      <w:proofErr w:type="spellEnd"/>
      <w:r w:rsidRPr="00107E61">
        <w:rPr>
          <w:rFonts w:ascii="CMU Serif Roman" w:hAnsi="CMU Serif Roman" w:cs="CMU Serif Roman"/>
        </w:rPr>
        <w:t xml:space="preserve">, all extant genera were established by the mid-Miocene ~15 mya. Rapid speciation events towards the base of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tree obscure some relationships, likely a result of quick successive splits in &lt;600 </w:t>
      </w:r>
      <w:proofErr w:type="spellStart"/>
      <w:r w:rsidRPr="00107E61">
        <w:rPr>
          <w:rFonts w:ascii="CMU Serif Roman" w:hAnsi="CMU Serif Roman" w:cs="CMU Serif Roman"/>
        </w:rPr>
        <w:t>ky</w:t>
      </w:r>
      <w:proofErr w:type="spellEnd"/>
      <w:r w:rsidRPr="00107E61">
        <w:rPr>
          <w:rFonts w:ascii="CMU Serif Roman" w:hAnsi="CMU Serif Roman" w:cs="CMU Serif Roman"/>
        </w:rPr>
        <w:t xml:space="preserve"> (Fig.1).</w:t>
      </w:r>
    </w:p>
    <w:p w14:paraId="76907856" w14:textId="77777777" w:rsidR="003F004E" w:rsidRPr="00107E61" w:rsidRDefault="003F004E" w:rsidP="00107E61">
      <w:pPr>
        <w:spacing w:line="240" w:lineRule="auto"/>
        <w:jc w:val="both"/>
        <w:rPr>
          <w:rFonts w:ascii="CMU Serif Roman" w:hAnsi="CMU Serif Roman" w:cs="CMU Serif Roman"/>
        </w:rPr>
      </w:pPr>
    </w:p>
    <w:p w14:paraId="1F656D23" w14:textId="77777777" w:rsidR="003F004E" w:rsidRPr="00107E61" w:rsidRDefault="00000000" w:rsidP="00107E61">
      <w:pPr>
        <w:spacing w:line="240" w:lineRule="auto"/>
        <w:jc w:val="both"/>
        <w:rPr>
          <w:rFonts w:ascii="CMU Serif Roman" w:hAnsi="CMU Serif Roman" w:cs="CMU Serif Roman"/>
          <w:i/>
        </w:rPr>
      </w:pPr>
      <w:r w:rsidRPr="00107E61">
        <w:rPr>
          <w:rFonts w:ascii="CMU Serif Roman" w:hAnsi="CMU Serif Roman" w:cs="CMU Serif Roman"/>
          <w:i/>
        </w:rPr>
        <w:t>Phenotypic Evolution</w:t>
      </w:r>
    </w:p>
    <w:p w14:paraId="11188EC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Of 19 morphological traits, 10 are best fit by the rate-variable and trended model from fabric, including the summary trait encapsulating size (Table S4). The remaining nine traits are best fit by a random walk model (Brownian Motion). Traits with greater variance and disparity are more likely to fit the </w:t>
      </w:r>
      <w:r w:rsidRPr="00107E61">
        <w:rPr>
          <w:rFonts w:ascii="CMU Serif Roman" w:hAnsi="CMU Serif Roman" w:cs="CMU Serif Roman"/>
          <w:i/>
        </w:rPr>
        <w:t>fabric</w:t>
      </w:r>
      <w:r w:rsidRPr="00107E61">
        <w:rPr>
          <w:rFonts w:ascii="CMU Serif Roman" w:hAnsi="CMU Serif Roman" w:cs="CMU Serif Roman"/>
        </w:rPr>
        <w:t xml:space="preserve"> model (Fig.S7). Ancestral trait values for the 10 traits best fit by </w:t>
      </w:r>
      <w:r w:rsidRPr="00107E61">
        <w:rPr>
          <w:rFonts w:ascii="CMU Serif Roman" w:hAnsi="CMU Serif Roman" w:cs="CMU Serif Roman"/>
          <w:i/>
        </w:rPr>
        <w:t>fabric</w:t>
      </w:r>
      <w:r w:rsidRPr="00107E61">
        <w:rPr>
          <w:rFonts w:ascii="CMU Serif Roman" w:hAnsi="CMU Serif Roman" w:cs="CMU Serif Roman"/>
        </w:rPr>
        <w:t xml:space="preserve"> were extracted and summarized from the </w:t>
      </w:r>
      <w:proofErr w:type="spellStart"/>
      <w:r w:rsidRPr="00107E61">
        <w:rPr>
          <w:rFonts w:ascii="CMU Serif Roman" w:hAnsi="CMU Serif Roman" w:cs="CMU Serif Roman"/>
        </w:rPr>
        <w:t>mcmc</w:t>
      </w:r>
      <w:proofErr w:type="spellEnd"/>
      <w:r w:rsidRPr="00107E61">
        <w:rPr>
          <w:rFonts w:ascii="CMU Serif Roman" w:hAnsi="CMU Serif Roman" w:cs="CMU Serif Roman"/>
        </w:rPr>
        <w:t xml:space="preserve"> output files. Ancestral trait values for the remaining nine traits were estimated under Brownian Motion. This provided a complete trait matrix for living and ancestral species which we used to quantify ancestral morphologies.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shows a heterogeneous pattern of expansion with a steep increase from 30-20 million years, before a period of little expansion from 20-10 million years, and another increase in volume from 10 million years to present (Fig.S8). </w:t>
      </w:r>
    </w:p>
    <w:p w14:paraId="762AA243" w14:textId="77777777" w:rsidR="003F004E" w:rsidRPr="00107E61" w:rsidRDefault="003F004E" w:rsidP="00107E61">
      <w:pPr>
        <w:spacing w:line="240" w:lineRule="auto"/>
        <w:jc w:val="both"/>
        <w:rPr>
          <w:rFonts w:ascii="CMU Serif Roman" w:hAnsi="CMU Serif Roman" w:cs="CMU Serif Roman"/>
        </w:rPr>
      </w:pPr>
    </w:p>
    <w:p w14:paraId="5C9FDE1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Multi-optima OU models identify either 5 or 12 morphological regimes. We refer to these regimes by the primary ecological habits of their members (arboreal, terrestrial, generalist) or the clade to which they belong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i/>
        </w:rPr>
        <w:t>, Moloch</w:t>
      </w:r>
      <w:proofErr w:type="gramStart"/>
      <w:r w:rsidRPr="00107E61">
        <w:rPr>
          <w:rFonts w:ascii="CMU Serif Roman" w:hAnsi="CMU Serif Roman" w:cs="CMU Serif Roman"/>
        </w:rPr>
        <w:t>), and</w:t>
      </w:r>
      <w:proofErr w:type="gramEnd"/>
      <w:r w:rsidRPr="00107E61">
        <w:rPr>
          <w:rFonts w:ascii="CMU Serif Roman" w:hAnsi="CMU Serif Roman" w:cs="CMU Serif Roman"/>
        </w:rPr>
        <w:t xml:space="preserve"> consider how these morphological assignments map to ecology in the Discussion. Our multi-optima solutions are nested with the same 5 optima identified in the more conservative model and in the liberal 12 optima model. These optima correspond to arboreal taxa at the base of the tree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 Chelosania</w:t>
      </w:r>
      <w:r w:rsidRPr="00107E61">
        <w:rPr>
          <w:rFonts w:ascii="CMU Serif Roman" w:hAnsi="CMU Serif Roman" w:cs="CMU Serif Roman"/>
        </w:rPr>
        <w:t>), two separate terrestrial clades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w:t>
      </w:r>
      <w:r w:rsidRPr="00107E61">
        <w:rPr>
          <w:rFonts w:ascii="CMU Serif Roman" w:hAnsi="CMU Serif Roman" w:cs="CMU Serif Roman"/>
          <w:i/>
        </w:rPr>
        <w:t>Ctenophorus</w:t>
      </w:r>
      <w:r w:rsidRPr="00107E61">
        <w:rPr>
          <w:rFonts w:ascii="CMU Serif Roman" w:hAnsi="CMU Serif Roman" w:cs="CMU Serif Roman"/>
        </w:rPr>
        <w:t>), a generalist Australian semiarboreal group (</w:t>
      </w:r>
      <w:proofErr w:type="spellStart"/>
      <w:r w:rsidRPr="00107E61">
        <w:rPr>
          <w:rFonts w:ascii="CMU Serif Roman" w:hAnsi="CMU Serif Roman" w:cs="CMU Serif Roman"/>
          <w:i/>
        </w:rPr>
        <w:t>Amphibolurus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Tropicagama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et al.</w:t>
      </w:r>
      <w:r w:rsidRPr="00107E61">
        <w:rPr>
          <w:rFonts w:ascii="CMU Serif Roman" w:hAnsi="CMU Serif Roman" w:cs="CMU Serif Roman"/>
        </w:rPr>
        <w:t xml:space="preserve">), and the unique </w:t>
      </w:r>
      <w:r w:rsidRPr="00107E61">
        <w:rPr>
          <w:rFonts w:ascii="CMU Serif Roman" w:hAnsi="CMU Serif Roman" w:cs="CMU Serif Roman"/>
          <w:i/>
        </w:rPr>
        <w:t>Moloch</w:t>
      </w:r>
      <w:r w:rsidRPr="00107E61">
        <w:rPr>
          <w:rFonts w:ascii="CMU Serif Roman" w:hAnsi="CMU Serif Roman" w:cs="CMU Serif Roman"/>
        </w:rPr>
        <w:t xml:space="preserve"> (Fig.2; Fig.S9). More liberal models add optima which largely correspond to genera (e.g.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w:t>
      </w:r>
      <w:r w:rsidRPr="00107E61">
        <w:rPr>
          <w:rFonts w:ascii="CMU Serif Roman" w:hAnsi="CMU Serif Roman" w:cs="CMU Serif Roman"/>
          <w:i/>
        </w:rPr>
        <w:t xml:space="preserve">Pogona </w:t>
      </w:r>
      <w:r w:rsidRPr="00107E61">
        <w:rPr>
          <w:rFonts w:ascii="CMU Serif Roman" w:hAnsi="CMU Serif Roman" w:cs="CMU Serif Roman"/>
        </w:rPr>
        <w:t xml:space="preserve">+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and outlier species (</w:t>
      </w:r>
      <w:r w:rsidRPr="00107E61">
        <w:rPr>
          <w:rFonts w:ascii="CMU Serif Roman" w:hAnsi="CMU Serif Roman" w:cs="CMU Serif Roman"/>
          <w:i/>
        </w:rPr>
        <w:t>Chlamydosaurus kingii</w:t>
      </w:r>
      <w:r w:rsidRPr="00107E61">
        <w:rPr>
          <w:rFonts w:ascii="CMU Serif Roman" w:hAnsi="CMU Serif Roman" w:cs="CMU Serif Roman"/>
        </w:rPr>
        <w:t xml:space="preserve">, </w:t>
      </w:r>
      <w:proofErr w:type="spellStart"/>
      <w:r w:rsidRPr="00107E61">
        <w:rPr>
          <w:rFonts w:ascii="CMU Serif Roman" w:hAnsi="CMU Serif Roman" w:cs="CMU Serif Roman"/>
          <w:i/>
        </w:rPr>
        <w:t>Cryptagama</w:t>
      </w:r>
      <w:proofErr w:type="spellEnd"/>
      <w:r w:rsidRPr="00107E61">
        <w:rPr>
          <w:rFonts w:ascii="CMU Serif Roman" w:hAnsi="CMU Serif Roman" w:cs="CMU Serif Roman"/>
          <w:i/>
        </w:rPr>
        <w:t xml:space="preserve"> aurita</w:t>
      </w:r>
      <w:r w:rsidRPr="00107E61">
        <w:rPr>
          <w:rFonts w:ascii="CMU Serif Roman" w:hAnsi="CMU Serif Roman" w:cs="CMU Serif Roman"/>
        </w:rPr>
        <w:t xml:space="preserve">,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and optimally identify 12 peaks (Fig.S10). These clusters are largely visible when looking at raw morphological distances among taxa (Fig.S11).</w:t>
      </w:r>
    </w:p>
    <w:p w14:paraId="7C18455D" w14:textId="77777777" w:rsidR="003F004E" w:rsidRPr="00107E61" w:rsidRDefault="003F004E" w:rsidP="00107E61">
      <w:pPr>
        <w:spacing w:line="240" w:lineRule="auto"/>
        <w:jc w:val="both"/>
        <w:rPr>
          <w:rFonts w:ascii="CMU Serif Roman" w:hAnsi="CMU Serif Roman" w:cs="CMU Serif Roman"/>
        </w:rPr>
      </w:pPr>
    </w:p>
    <w:p w14:paraId="4A29EA4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In both optima scenarios (k = 5, k = 12), </w:t>
      </w:r>
      <w:proofErr w:type="spellStart"/>
      <w:r w:rsidRPr="00107E61">
        <w:rPr>
          <w:rFonts w:ascii="CMU Serif Roman" w:hAnsi="CMU Serif Roman" w:cs="CMU Serif Roman"/>
        </w:rPr>
        <w:t>RandomForest</w:t>
      </w:r>
      <w:proofErr w:type="spellEnd"/>
      <w:r w:rsidRPr="00107E61">
        <w:rPr>
          <w:rFonts w:ascii="CMU Serif Roman" w:hAnsi="CMU Serif Roman" w:cs="CMU Serif Roman"/>
        </w:rPr>
        <w:t xml:space="preserve"> predictions suggest an arboreal-type ancestor for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with some uncertainty (k = 5, 66% assignment to arboreal; k = 12, 58%). The core Australian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ancestor (most recent common ancestor of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and relatives) is estimated to fit the regime comprising semiarboreal generalists, however, its immediate ancestor is estimated as fitting the arboreal regime.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is estimated to have trait values most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r w:rsidRPr="00107E61">
        <w:rPr>
          <w:rFonts w:ascii="CMU Serif Roman" w:hAnsi="CMU Serif Roman" w:cs="CMU Serif Roman"/>
          <w:i/>
        </w:rPr>
        <w:t>Chlamydosaurus</w:t>
      </w:r>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(Fig.S</w:t>
      </w:r>
      <w:proofErr w:type="gramStart"/>
      <w:r w:rsidRPr="00107E61">
        <w:rPr>
          <w:rFonts w:ascii="CMU Serif Roman" w:hAnsi="CMU Serif Roman" w:cs="CMU Serif Roman"/>
        </w:rPr>
        <w:t>11,S</w:t>
      </w:r>
      <w:proofErr w:type="gramEnd"/>
      <w:r w:rsidRPr="00107E61">
        <w:rPr>
          <w:rFonts w:ascii="CMU Serif Roman" w:hAnsi="CMU Serif Roman" w:cs="CMU Serif Roman"/>
        </w:rPr>
        <w:t xml:space="preserve">12). </w:t>
      </w:r>
      <w:r w:rsidRPr="00107E61">
        <w:rPr>
          <w:rFonts w:ascii="CMU Serif Roman" w:hAnsi="CMU Serif Roman" w:cs="CMU Serif Roman"/>
        </w:rPr>
        <w:br w:type="page"/>
      </w:r>
    </w:p>
    <w:p w14:paraId="450DC2C5"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403E2366" wp14:editId="2AE0E536">
            <wp:extent cx="5237321" cy="74818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55" b="55"/>
                    <a:stretch>
                      <a:fillRect/>
                    </a:stretch>
                  </pic:blipFill>
                  <pic:spPr>
                    <a:xfrm>
                      <a:off x="0" y="0"/>
                      <a:ext cx="5237321" cy="7481888"/>
                    </a:xfrm>
                    <a:prstGeom prst="rect">
                      <a:avLst/>
                    </a:prstGeom>
                    <a:ln/>
                  </pic:spPr>
                </pic:pic>
              </a:graphicData>
            </a:graphic>
          </wp:inline>
        </w:drawing>
      </w:r>
    </w:p>
    <w:p w14:paraId="3BF5C7A6" w14:textId="77777777" w:rsidR="003F004E" w:rsidRPr="00107E61" w:rsidRDefault="00000000" w:rsidP="00107E61">
      <w:pPr>
        <w:spacing w:line="240" w:lineRule="auto"/>
        <w:jc w:val="both"/>
        <w:rPr>
          <w:rFonts w:ascii="CMU Serif Roman" w:hAnsi="CMU Serif Roman" w:cs="CMU Serif Roman"/>
          <w:sz w:val="18"/>
          <w:szCs w:val="18"/>
        </w:rPr>
      </w:pPr>
      <w:r w:rsidRPr="00107E61">
        <w:rPr>
          <w:rFonts w:ascii="CMU Serif Roman" w:hAnsi="CMU Serif Roman" w:cs="CMU Serif Roman"/>
          <w:sz w:val="18"/>
          <w:szCs w:val="18"/>
        </w:rPr>
        <w:t xml:space="preserve">Figure 1. Species-level </w:t>
      </w:r>
      <w:proofErr w:type="spellStart"/>
      <w:r w:rsidRPr="00107E61">
        <w:rPr>
          <w:rFonts w:ascii="CMU Serif Roman" w:hAnsi="CMU Serif Roman" w:cs="CMU Serif Roman"/>
          <w:sz w:val="18"/>
          <w:szCs w:val="18"/>
        </w:rPr>
        <w:t>timetree</w:t>
      </w:r>
      <w:proofErr w:type="spellEnd"/>
      <w:r w:rsidRPr="00107E61">
        <w:rPr>
          <w:rFonts w:ascii="CMU Serif Roman" w:hAnsi="CMU Serif Roman" w:cs="CMU Serif Roman"/>
          <w:sz w:val="18"/>
          <w:szCs w:val="18"/>
        </w:rPr>
        <w:t xml:space="preserve"> of the </w:t>
      </w:r>
      <w:proofErr w:type="spellStart"/>
      <w:r w:rsidRPr="00107E61">
        <w:rPr>
          <w:rFonts w:ascii="CMU Serif Roman" w:hAnsi="CMU Serif Roman" w:cs="CMU Serif Roman"/>
          <w:sz w:val="18"/>
          <w:szCs w:val="18"/>
        </w:rPr>
        <w:t>Amphibolurinae</w:t>
      </w:r>
      <w:proofErr w:type="spellEnd"/>
      <w:r w:rsidRPr="00107E61">
        <w:rPr>
          <w:rFonts w:ascii="CMU Serif Roman" w:hAnsi="CMU Serif Roman" w:cs="CMU Serif Roman"/>
          <w:sz w:val="18"/>
          <w:szCs w:val="18"/>
        </w:rPr>
        <w:t xml:space="preserve">, color-coded by genus. The ASTRAL species tree time-calibrated with </w:t>
      </w:r>
      <w:proofErr w:type="spellStart"/>
      <w:r w:rsidRPr="00107E61">
        <w:rPr>
          <w:rFonts w:ascii="CMU Serif Roman" w:hAnsi="CMU Serif Roman" w:cs="CMU Serif Roman"/>
          <w:sz w:val="18"/>
          <w:szCs w:val="18"/>
        </w:rPr>
        <w:t>MCMCTree</w:t>
      </w:r>
      <w:proofErr w:type="spellEnd"/>
      <w:r w:rsidRPr="00107E61">
        <w:rPr>
          <w:rFonts w:ascii="CMU Serif Roman" w:hAnsi="CMU Serif Roman" w:cs="CMU Serif Roman"/>
          <w:sz w:val="18"/>
          <w:szCs w:val="18"/>
        </w:rPr>
        <w:t xml:space="preserve"> shows a rapid Oligocene divergence of most major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groups. A yellow band highlights the series of rapid splits early in the history of this group. Inset bottom right shows the spread of species in two-dimensional </w:t>
      </w:r>
      <w:proofErr w:type="spellStart"/>
      <w:r w:rsidRPr="00107E61">
        <w:rPr>
          <w:rFonts w:ascii="CMU Serif Roman" w:hAnsi="CMU Serif Roman" w:cs="CMU Serif Roman"/>
          <w:sz w:val="18"/>
          <w:szCs w:val="18"/>
        </w:rPr>
        <w:t>morphospace</w:t>
      </w:r>
      <w:proofErr w:type="spellEnd"/>
      <w:r w:rsidRPr="00107E61">
        <w:rPr>
          <w:rFonts w:ascii="CMU Serif Roman" w:hAnsi="CMU Serif Roman" w:cs="CMU Serif Roman"/>
          <w:sz w:val="18"/>
          <w:szCs w:val="18"/>
        </w:rPr>
        <w:t xml:space="preserve"> (also colored by genus) and primary axes of variation. </w:t>
      </w:r>
      <w:proofErr w:type="spellStart"/>
      <w:r w:rsidRPr="00107E61">
        <w:rPr>
          <w:rFonts w:ascii="CMU Serif Roman" w:hAnsi="CMU Serif Roman" w:cs="CMU Serif Roman"/>
          <w:i/>
          <w:sz w:val="18"/>
          <w:szCs w:val="18"/>
        </w:rPr>
        <w:t>Diporiphora</w:t>
      </w:r>
      <w:proofErr w:type="spellEnd"/>
      <w:r w:rsidRPr="00107E61">
        <w:rPr>
          <w:rFonts w:ascii="CMU Serif Roman" w:hAnsi="CMU Serif Roman" w:cs="CMU Serif Roman"/>
          <w:sz w:val="18"/>
          <w:szCs w:val="18"/>
        </w:rPr>
        <w:t xml:space="preserve"> (dark purple) and </w:t>
      </w:r>
      <w:proofErr w:type="spellStart"/>
      <w:r w:rsidRPr="00107E61">
        <w:rPr>
          <w:rFonts w:ascii="CMU Serif Roman" w:hAnsi="CMU Serif Roman" w:cs="CMU Serif Roman"/>
          <w:i/>
          <w:sz w:val="18"/>
          <w:szCs w:val="18"/>
        </w:rPr>
        <w:t>Tympanocryptis</w:t>
      </w:r>
      <w:proofErr w:type="spellEnd"/>
      <w:r w:rsidRPr="00107E61">
        <w:rPr>
          <w:rFonts w:ascii="CMU Serif Roman" w:hAnsi="CMU Serif Roman" w:cs="CMU Serif Roman"/>
          <w:sz w:val="18"/>
          <w:szCs w:val="18"/>
        </w:rPr>
        <w:t xml:space="preserve"> (light purple) highlight dense clusters </w:t>
      </w:r>
      <w:proofErr w:type="gramStart"/>
      <w:r w:rsidRPr="00107E61">
        <w:rPr>
          <w:rFonts w:ascii="CMU Serif Roman" w:hAnsi="CMU Serif Roman" w:cs="CMU Serif Roman"/>
          <w:sz w:val="18"/>
          <w:szCs w:val="18"/>
        </w:rPr>
        <w:t xml:space="preserve">of  </w:t>
      </w:r>
      <w:proofErr w:type="spellStart"/>
      <w:r w:rsidRPr="00107E61">
        <w:rPr>
          <w:rFonts w:ascii="CMU Serif Roman" w:hAnsi="CMU Serif Roman" w:cs="CMU Serif Roman"/>
          <w:sz w:val="18"/>
          <w:szCs w:val="18"/>
        </w:rPr>
        <w:t>morphospace</w:t>
      </w:r>
      <w:proofErr w:type="spellEnd"/>
      <w:proofErr w:type="gramEnd"/>
      <w:r w:rsidRPr="00107E61">
        <w:rPr>
          <w:rFonts w:ascii="CMU Serif Roman" w:hAnsi="CMU Serif Roman" w:cs="CMU Serif Roman"/>
          <w:sz w:val="18"/>
          <w:szCs w:val="18"/>
        </w:rPr>
        <w:t xml:space="preserve">, contrasting with morphological outliers indicated by squares in the </w:t>
      </w:r>
      <w:proofErr w:type="spellStart"/>
      <w:r w:rsidRPr="00107E61">
        <w:rPr>
          <w:rFonts w:ascii="CMU Serif Roman" w:hAnsi="CMU Serif Roman" w:cs="CMU Serif Roman"/>
          <w:sz w:val="18"/>
          <w:szCs w:val="18"/>
        </w:rPr>
        <w:t>morphospace</w:t>
      </w:r>
      <w:proofErr w:type="spellEnd"/>
      <w:r w:rsidRPr="00107E61">
        <w:rPr>
          <w:rFonts w:ascii="CMU Serif Roman" w:hAnsi="CMU Serif Roman" w:cs="CMU Serif Roman"/>
          <w:sz w:val="18"/>
          <w:szCs w:val="18"/>
        </w:rPr>
        <w:t xml:space="preserve"> and on the tree (</w:t>
      </w:r>
      <w:r w:rsidRPr="00107E61">
        <w:rPr>
          <w:rFonts w:ascii="CMU Serif Roman" w:hAnsi="CMU Serif Roman" w:cs="CMU Serif Roman"/>
          <w:i/>
          <w:sz w:val="18"/>
          <w:szCs w:val="18"/>
        </w:rPr>
        <w:t>D. superba</w:t>
      </w:r>
      <w:r w:rsidRPr="00107E61">
        <w:rPr>
          <w:rFonts w:ascii="CMU Serif Roman" w:hAnsi="CMU Serif Roman" w:cs="CMU Serif Roman"/>
          <w:sz w:val="18"/>
          <w:szCs w:val="18"/>
        </w:rPr>
        <w:t xml:space="preserve">, </w:t>
      </w:r>
      <w:r w:rsidRPr="00107E61">
        <w:rPr>
          <w:rFonts w:ascii="CMU Serif Roman" w:hAnsi="CMU Serif Roman" w:cs="CMU Serif Roman"/>
          <w:i/>
          <w:sz w:val="18"/>
          <w:szCs w:val="18"/>
        </w:rPr>
        <w:t>M. horridus</w:t>
      </w:r>
      <w:r w:rsidRPr="00107E61">
        <w:rPr>
          <w:rFonts w:ascii="CMU Serif Roman" w:hAnsi="CMU Serif Roman" w:cs="CMU Serif Roman"/>
          <w:sz w:val="18"/>
          <w:szCs w:val="18"/>
        </w:rPr>
        <w:t xml:space="preserve">, </w:t>
      </w:r>
      <w:r w:rsidRPr="00107E61">
        <w:rPr>
          <w:rFonts w:ascii="CMU Serif Roman" w:hAnsi="CMU Serif Roman" w:cs="CMU Serif Roman"/>
          <w:i/>
          <w:sz w:val="18"/>
          <w:szCs w:val="18"/>
        </w:rPr>
        <w:t>C. aurita</w:t>
      </w:r>
      <w:r w:rsidRPr="00107E61">
        <w:rPr>
          <w:rFonts w:ascii="CMU Serif Roman" w:hAnsi="CMU Serif Roman" w:cs="CMU Serif Roman"/>
          <w:sz w:val="18"/>
          <w:szCs w:val="18"/>
        </w:rPr>
        <w:t>). The estimated root morphotype is indicated by a triangle. Inset top right shows relationships among agamid subfamilies and color-</w:t>
      </w:r>
      <w:r w:rsidRPr="00107E61">
        <w:rPr>
          <w:rFonts w:ascii="CMU Serif Roman" w:hAnsi="CMU Serif Roman" w:cs="CMU Serif Roman"/>
          <w:sz w:val="18"/>
          <w:szCs w:val="18"/>
        </w:rPr>
        <w:lastRenderedPageBreak/>
        <w:t>coded dragon drawings at right (not to scale) highlight some of the morphological diversity of this group. White circles on the tree denote local posterior probabilities &lt;0.95.</w:t>
      </w:r>
    </w:p>
    <w:p w14:paraId="5EF8FB1A" w14:textId="77777777" w:rsidR="003F004E" w:rsidRPr="00107E61" w:rsidRDefault="00000000" w:rsidP="00107E61">
      <w:pPr>
        <w:pStyle w:val="Heading1"/>
        <w:spacing w:line="240" w:lineRule="auto"/>
        <w:jc w:val="both"/>
        <w:rPr>
          <w:rFonts w:ascii="CMU Serif Roman" w:hAnsi="CMU Serif Roman" w:cs="CMU Serif Roman"/>
        </w:rPr>
      </w:pPr>
      <w:bookmarkStart w:id="5" w:name="_c7q33njcy51z" w:colFirst="0" w:colLast="0"/>
      <w:bookmarkEnd w:id="5"/>
      <w:r w:rsidRPr="00107E61">
        <w:rPr>
          <w:rFonts w:ascii="CMU Serif Roman" w:hAnsi="CMU Serif Roman" w:cs="CMU Serif Roman"/>
        </w:rPr>
        <w:t>Discussion</w:t>
      </w:r>
    </w:p>
    <w:p w14:paraId="10C5FF7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diversity of organismal forms in nature </w:t>
      </w:r>
      <w:proofErr w:type="gramStart"/>
      <w:r w:rsidRPr="00107E61">
        <w:rPr>
          <w:rFonts w:ascii="CMU Serif Roman" w:hAnsi="CMU Serif Roman" w:cs="CMU Serif Roman"/>
        </w:rPr>
        <w:t>are</w:t>
      </w:r>
      <w:proofErr w:type="gramEnd"/>
      <w:r w:rsidRPr="00107E61">
        <w:rPr>
          <w:rFonts w:ascii="CMU Serif Roman" w:hAnsi="CMU Serif Roman" w:cs="CMU Serif Roman"/>
        </w:rPr>
        <w:t xml:space="preserve"> not distributed evenly across the possible phenotypic space. Instead, observed phenotypes often cluster in discrete regions of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a result of genetic, functional, and/or developmental constraints (Deline et al. 2018). These clumps of morphologically similar organisms identify peaks in the adaptive landscape. Through time, the adaptive landscape may change as conditions vary and species go extinct, persist, and proliferate. The invasion of a new geographic region provides us the opportunity to observe how the adaptive landscape evolves, and to identify the tempo and mode with which new regions of the landscape become populated.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dragon lizards are an ideal </w:t>
      </w:r>
      <w:proofErr w:type="gramStart"/>
      <w:r w:rsidRPr="00107E61">
        <w:rPr>
          <w:rFonts w:ascii="CMU Serif Roman" w:hAnsi="CMU Serif Roman" w:cs="CMU Serif Roman"/>
        </w:rPr>
        <w:t>system  to</w:t>
      </w:r>
      <w:proofErr w:type="gramEnd"/>
      <w:r w:rsidRPr="00107E61">
        <w:rPr>
          <w:rFonts w:ascii="CMU Serif Roman" w:hAnsi="CMU Serif Roman" w:cs="CMU Serif Roman"/>
        </w:rPr>
        <w:t xml:space="preserve"> evaluate this. Our findings suggest that dispersal of dragon lizards into Australia facilitated a marked expansion in the morphological landscape. This exploration was driven first by a transition from an arboreal to a generalist ancestor and later into specialized </w:t>
      </w:r>
      <w:proofErr w:type="spellStart"/>
      <w:r w:rsidRPr="00107E61">
        <w:rPr>
          <w:rFonts w:ascii="CMU Serif Roman" w:hAnsi="CMU Serif Roman" w:cs="CMU Serif Roman"/>
        </w:rPr>
        <w:t>ecomorphologies</w:t>
      </w:r>
      <w:proofErr w:type="spellEnd"/>
      <w:r w:rsidRPr="00107E61">
        <w:rPr>
          <w:rFonts w:ascii="CMU Serif Roman" w:hAnsi="CMU Serif Roman" w:cs="CMU Serif Roman"/>
        </w:rPr>
        <w:t>. Major morphological transitions were aided by focused evolution resulting in the rapid change of traits.</w:t>
      </w:r>
    </w:p>
    <w:p w14:paraId="16E57A94" w14:textId="77777777" w:rsidR="003F004E" w:rsidRPr="00107E61" w:rsidRDefault="003F004E" w:rsidP="00107E61">
      <w:pPr>
        <w:spacing w:line="240" w:lineRule="auto"/>
        <w:jc w:val="both"/>
        <w:rPr>
          <w:rFonts w:ascii="CMU Serif Roman" w:hAnsi="CMU Serif Roman" w:cs="CMU Serif Roman"/>
        </w:rPr>
      </w:pPr>
    </w:p>
    <w:p w14:paraId="7C9C4226" w14:textId="77777777" w:rsidR="003F004E" w:rsidRPr="00107E61" w:rsidRDefault="00000000" w:rsidP="00107E61">
      <w:pPr>
        <w:spacing w:line="240" w:lineRule="auto"/>
        <w:jc w:val="both"/>
        <w:rPr>
          <w:rFonts w:ascii="CMU Serif Roman" w:hAnsi="CMU Serif Roman" w:cs="CMU Serif Roman"/>
        </w:rPr>
      </w:pPr>
      <w:proofErr w:type="spellStart"/>
      <w:r w:rsidRPr="00107E61">
        <w:rPr>
          <w:rFonts w:ascii="CMU Serif Roman" w:hAnsi="CMU Serif Roman" w:cs="CMU Serif Roman"/>
          <w:i/>
        </w:rPr>
        <w:t>Phylogenomics</w:t>
      </w:r>
      <w:proofErr w:type="spellEnd"/>
      <w:r w:rsidRPr="00107E61">
        <w:rPr>
          <w:rFonts w:ascii="CMU Serif Roman" w:hAnsi="CMU Serif Roman" w:cs="CMU Serif Roman"/>
          <w:i/>
        </w:rPr>
        <w:t xml:space="preserve"> of the </w:t>
      </w:r>
      <w:proofErr w:type="spellStart"/>
      <w:r w:rsidRPr="00107E61">
        <w:rPr>
          <w:rFonts w:ascii="CMU Serif Roman" w:hAnsi="CMU Serif Roman" w:cs="CMU Serif Roman"/>
          <w:i/>
        </w:rPr>
        <w:t>Amphibolurinae</w:t>
      </w:r>
      <w:proofErr w:type="spellEnd"/>
    </w:p>
    <w:p w14:paraId="11A2A976"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Dragon lizards (Agamidae) are a charismatic and diverse group of ~600 species found across Africa, Asia, and Oceania. They are diurnal and often brightly colored and territorial, making them visible and familiar. One subfamily,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extends out of Asia into Australia and New Guinea. Here they reach their greatest ecomorphological extremes, ranging from burrowing species that live along the salt-crusted edges of desert </w:t>
      </w:r>
      <w:proofErr w:type="gramStart"/>
      <w:r w:rsidRPr="00107E61">
        <w:rPr>
          <w:rFonts w:ascii="CMU Serif Roman" w:hAnsi="CMU Serif Roman" w:cs="CMU Serif Roman"/>
        </w:rPr>
        <w:t>lake-beds</w:t>
      </w:r>
      <w:proofErr w:type="gramEnd"/>
      <w:r w:rsidRPr="00107E61">
        <w:rPr>
          <w:rFonts w:ascii="CMU Serif Roman" w:hAnsi="CMU Serif Roman" w:cs="CMU Serif Roman"/>
        </w:rPr>
        <w:t xml:space="preserve"> to semiaquatic species that patrol the eastern watercourses. While some species are familiar, such as the bearded dragons and frilled-neck lizards, to date, phylogenetic understanding of the group has been limited in genetic scope and focused within genera (Macey et al. 2000; Melville et al. 2001, Hugall et al. 2008; Shoo et al. 2008; Melville et al. 2018; Chaplin et al. 2020; Fenker et al. 2024). Our new sequence-capture dataset provides a well-supported estimate of the relationships among all 17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genera and more than 88% of described species. </w:t>
      </w:r>
    </w:p>
    <w:p w14:paraId="284BDEDF" w14:textId="77777777" w:rsidR="003F004E" w:rsidRPr="00107E61" w:rsidRDefault="003F004E" w:rsidP="00107E61">
      <w:pPr>
        <w:spacing w:line="240" w:lineRule="auto"/>
        <w:jc w:val="both"/>
        <w:rPr>
          <w:rFonts w:ascii="CMU Serif Roman" w:hAnsi="CMU Serif Roman" w:cs="CMU Serif Roman"/>
        </w:rPr>
      </w:pPr>
    </w:p>
    <w:p w14:paraId="01B1E40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Relationships among some (Streicher et al. 2016; Burbrink et al. 2020; Title et al. 2024) or all (Welt &amp; </w:t>
      </w:r>
      <w:proofErr w:type="spellStart"/>
      <w:r w:rsidRPr="00107E61">
        <w:rPr>
          <w:rFonts w:ascii="CMU Serif Roman" w:hAnsi="CMU Serif Roman" w:cs="CMU Serif Roman"/>
        </w:rPr>
        <w:t>Raxworthy</w:t>
      </w:r>
      <w:proofErr w:type="spellEnd"/>
      <w:r w:rsidRPr="00107E61">
        <w:rPr>
          <w:rFonts w:ascii="CMU Serif Roman" w:hAnsi="CMU Serif Roman" w:cs="CMU Serif Roman"/>
        </w:rPr>
        <w:t xml:space="preserve"> 2022) agamid subfamilies have been estimated from different phylogenomic </w:t>
      </w:r>
      <w:proofErr w:type="gramStart"/>
      <w:r w:rsidRPr="00107E61">
        <w:rPr>
          <w:rFonts w:ascii="CMU Serif Roman" w:hAnsi="CMU Serif Roman" w:cs="CMU Serif Roman"/>
        </w:rPr>
        <w:t>datasets, but</w:t>
      </w:r>
      <w:proofErr w:type="gramEnd"/>
      <w:r w:rsidRPr="00107E61">
        <w:rPr>
          <w:rFonts w:ascii="CMU Serif Roman" w:hAnsi="CMU Serif Roman" w:cs="CMU Serif Roman"/>
        </w:rPr>
        <w:t xml:space="preserve"> have not previously been discussed. Our topology differs from that of Welt &amp; </w:t>
      </w:r>
      <w:proofErr w:type="spellStart"/>
      <w:r w:rsidRPr="00107E61">
        <w:rPr>
          <w:rFonts w:ascii="CMU Serif Roman" w:hAnsi="CMU Serif Roman" w:cs="CMU Serif Roman"/>
        </w:rPr>
        <w:t>Raxworthy</w:t>
      </w:r>
      <w:proofErr w:type="spellEnd"/>
      <w:r w:rsidRPr="00107E61">
        <w:rPr>
          <w:rFonts w:ascii="CMU Serif Roman" w:hAnsi="CMU Serif Roman" w:cs="CMU Serif Roman"/>
        </w:rPr>
        <w:t xml:space="preserve"> (2022) in the placement of the </w:t>
      </w:r>
      <w:proofErr w:type="spellStart"/>
      <w:r w:rsidRPr="00107E61">
        <w:rPr>
          <w:rFonts w:ascii="CMU Serif Roman" w:hAnsi="CMU Serif Roman" w:cs="CMU Serif Roman"/>
        </w:rPr>
        <w:t>Leiolepidinae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Uromastycinae</w:t>
      </w:r>
      <w:proofErr w:type="spellEnd"/>
      <w:r w:rsidRPr="00107E61">
        <w:rPr>
          <w:rFonts w:ascii="CMU Serif Roman" w:hAnsi="CMU Serif Roman" w:cs="CMU Serif Roman"/>
        </w:rPr>
        <w:t xml:space="preserve"> at the base of the tree, and the stepwise (rather than sister) relationship between the </w:t>
      </w:r>
      <w:proofErr w:type="spellStart"/>
      <w:r w:rsidRPr="00107E61">
        <w:rPr>
          <w:rFonts w:ascii="CMU Serif Roman" w:hAnsi="CMU Serif Roman" w:cs="CMU Serif Roman"/>
        </w:rPr>
        <w:t>Hydrosaurinae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The topology we present has biogeographic implications, suggesting an Asian and not African origin for the group. This is further supported by fossil evidence of the </w:t>
      </w:r>
      <w:proofErr w:type="spellStart"/>
      <w:r w:rsidRPr="00107E61">
        <w:rPr>
          <w:rFonts w:ascii="CMU Serif Roman" w:hAnsi="CMU Serif Roman" w:cs="CMU Serif Roman"/>
        </w:rPr>
        <w:t>Priscagamidae</w:t>
      </w:r>
      <w:proofErr w:type="spellEnd"/>
      <w:r w:rsidRPr="00107E61">
        <w:rPr>
          <w:rFonts w:ascii="CMU Serif Roman" w:hAnsi="CMU Serif Roman" w:cs="CMU Serif Roman"/>
        </w:rPr>
        <w:t xml:space="preserve"> which were stem-acrodonts of east Asia, and the ~99 </w:t>
      </w:r>
      <w:proofErr w:type="spellStart"/>
      <w:r w:rsidRPr="00107E61">
        <w:rPr>
          <w:rFonts w:ascii="CMU Serif Roman" w:hAnsi="CMU Serif Roman" w:cs="CMU Serif Roman"/>
        </w:rPr>
        <w:t>myo</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Protodraco</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from Myanmar (Wagner et al. 2021) which is potentially the oldest known acrodont. The debate over an Asian or African origin of agamids is mirrored in other Australian squamate groups such as pythons (Esquerre et al. 2020), monitor lizards (Brennan et al. 2021), and elapid snakes (Keogh 1998). One possible explanation for differences in the subfamily topology is the expanded molecular dataset presented here. Reanalyzing a UCE-only </w:t>
      </w:r>
      <w:proofErr w:type="gramStart"/>
      <w:r w:rsidRPr="00107E61">
        <w:rPr>
          <w:rFonts w:ascii="CMU Serif Roman" w:hAnsi="CMU Serif Roman" w:cs="CMU Serif Roman"/>
        </w:rPr>
        <w:t>dataset</w:t>
      </w:r>
      <w:proofErr w:type="gramEnd"/>
      <w:r w:rsidRPr="00107E61">
        <w:rPr>
          <w:rFonts w:ascii="CMU Serif Roman" w:hAnsi="CMU Serif Roman" w:cs="CMU Serif Roman"/>
        </w:rPr>
        <w:t xml:space="preserve"> however, returns </w:t>
      </w:r>
      <w:r w:rsidRPr="00107E61">
        <w:rPr>
          <w:rFonts w:ascii="CMU Serif Roman" w:hAnsi="CMU Serif Roman" w:cs="CMU Serif Roman"/>
        </w:rPr>
        <w:lastRenderedPageBreak/>
        <w:t xml:space="preserve">a topology identical to our </w:t>
      </w:r>
      <w:proofErr w:type="spellStart"/>
      <w:r w:rsidRPr="00107E61">
        <w:rPr>
          <w:rFonts w:ascii="CMU Serif Roman" w:hAnsi="CMU Serif Roman" w:cs="CMU Serif Roman"/>
        </w:rPr>
        <w:t>SqCL</w:t>
      </w:r>
      <w:proofErr w:type="spellEnd"/>
      <w:r w:rsidRPr="00107E61">
        <w:rPr>
          <w:rFonts w:ascii="CMU Serif Roman" w:hAnsi="CMU Serif Roman" w:cs="CMU Serif Roman"/>
        </w:rPr>
        <w:t xml:space="preserve"> estimate, suggesting other factors (e.g. alignment parameters, substitution models) are likely causing the differences in topology.</w:t>
      </w:r>
    </w:p>
    <w:p w14:paraId="2085EAA3" w14:textId="77777777" w:rsidR="003F004E" w:rsidRPr="00107E61" w:rsidRDefault="003F004E" w:rsidP="00107E61">
      <w:pPr>
        <w:spacing w:line="240" w:lineRule="auto"/>
        <w:jc w:val="both"/>
        <w:rPr>
          <w:rFonts w:ascii="CMU Serif Roman" w:hAnsi="CMU Serif Roman" w:cs="CMU Serif Roman"/>
        </w:rPr>
      </w:pPr>
    </w:p>
    <w:p w14:paraId="4C873FF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While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as a group date back to the Cretaceous, their living diversity is less than half that age. The split between the sole Asian species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and the remaining </w:t>
      </w:r>
      <w:proofErr w:type="spellStart"/>
      <w:r w:rsidRPr="00107E61">
        <w:rPr>
          <w:rFonts w:ascii="CMU Serif Roman" w:hAnsi="CMU Serif Roman" w:cs="CMU Serif Roman"/>
        </w:rPr>
        <w:t>Australo</w:t>
      </w:r>
      <w:proofErr w:type="spellEnd"/>
      <w:r w:rsidRPr="00107E61">
        <w:rPr>
          <w:rFonts w:ascii="CMU Serif Roman" w:hAnsi="CMU Serif Roman" w:cs="CMU Serif Roman"/>
        </w:rPr>
        <w:t xml:space="preserve">-Papuan diversity occurred around the Eocene/Oligocene </w:t>
      </w:r>
      <w:proofErr w:type="gramStart"/>
      <w:r w:rsidRPr="00107E61">
        <w:rPr>
          <w:rFonts w:ascii="CMU Serif Roman" w:hAnsi="CMU Serif Roman" w:cs="CMU Serif Roman"/>
        </w:rPr>
        <w:t>transition, and</w:t>
      </w:r>
      <w:proofErr w:type="gramEnd"/>
      <w:r w:rsidRPr="00107E61">
        <w:rPr>
          <w:rFonts w:ascii="CMU Serif Roman" w:hAnsi="CMU Serif Roman" w:cs="CMU Serif Roman"/>
        </w:rPr>
        <w:t xml:space="preserve"> was closely followed by rapid diversification over the next ten million years (Fig.1). This is consistent with paleontological evidence from Australia which suggests fossils assignable to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are relatively common in the early-to-middle Miocene deposits of the Riversleigh World Heritage Area (</w:t>
      </w:r>
      <w:proofErr w:type="spellStart"/>
      <w:r w:rsidRPr="00107E61">
        <w:rPr>
          <w:rFonts w:ascii="CMU Serif Roman" w:hAnsi="CMU Serif Roman" w:cs="CMU Serif Roman"/>
        </w:rPr>
        <w:t>Covacevich</w:t>
      </w:r>
      <w:proofErr w:type="spellEnd"/>
      <w:r w:rsidRPr="00107E61">
        <w:rPr>
          <w:rFonts w:ascii="CMU Serif Roman" w:hAnsi="CMU Serif Roman" w:cs="CMU Serif Roman"/>
        </w:rPr>
        <w:t xml:space="preserve"> et al. 1990). The rapid divergence of Australian species from their forest-dwelling relatives in New Guinea resulted in a series of very rapid branching events which can prove challenging for phylogenetic methods. These deep and rapid splits occur over just a few hundred thousand years and highlight a period of dramatic ecomorphological change. Following this period of radiation, the diversification of the group is far slower, more homogeneous, and dictated by three major groups: </w:t>
      </w:r>
      <w:r w:rsidRPr="00107E61">
        <w:rPr>
          <w:rFonts w:ascii="CMU Serif Roman" w:hAnsi="CMU Serif Roman" w:cs="CMU Serif Roman"/>
          <w:i/>
        </w:rPr>
        <w:t>Ctenophorus</w:t>
      </w:r>
      <w:r w:rsidRPr="00107E61">
        <w:rPr>
          <w:rFonts w:ascii="CMU Serif Roman" w:hAnsi="CMU Serif Roman" w:cs="CMU Serif Roman"/>
        </w:rPr>
        <w:t xml:space="preserve"> (41 spp.),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(28 spp.), and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(26 spp.). This pattern of speciation </w:t>
      </w:r>
      <w:proofErr w:type="gramStart"/>
      <w:r w:rsidRPr="00107E61">
        <w:rPr>
          <w:rFonts w:ascii="CMU Serif Roman" w:hAnsi="CMU Serif Roman" w:cs="CMU Serif Roman"/>
        </w:rPr>
        <w:t>slow-down</w:t>
      </w:r>
      <w:proofErr w:type="gramEnd"/>
      <w:r w:rsidRPr="00107E61">
        <w:rPr>
          <w:rFonts w:ascii="CMU Serif Roman" w:hAnsi="CMU Serif Roman" w:cs="CMU Serif Roman"/>
        </w:rPr>
        <w:t xml:space="preserve"> is consistent with theory around adaptive radiations and dispersal into new regions (Harmon et al. 2010; Schluter 2000; Simpson 1944; Yoder et al. 2010). </w:t>
      </w:r>
    </w:p>
    <w:p w14:paraId="7BAEB668" w14:textId="77777777" w:rsidR="003F004E" w:rsidRPr="00107E61" w:rsidRDefault="003F004E" w:rsidP="00107E61">
      <w:pPr>
        <w:spacing w:line="240" w:lineRule="auto"/>
        <w:jc w:val="both"/>
        <w:rPr>
          <w:rFonts w:ascii="CMU Serif Roman" w:hAnsi="CMU Serif Roman" w:cs="CMU Serif Roman"/>
        </w:rPr>
      </w:pPr>
    </w:p>
    <w:p w14:paraId="7898AA6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Mapping Morphology to Ecology</w:t>
      </w:r>
    </w:p>
    <w:p w14:paraId="13CDACDA"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of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dragons is dispersed and patchy, with peaks that largely correspond to recognized genera. Connecting these peaks are generalist semiarboreal forms that appear to facilitate the transition into more extreme morphological space and new ecologies. Obvious phenotypic peaks relate to strongly arboreal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and terrestrial species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w:t>
      </w:r>
      <w:r w:rsidRPr="00107E61">
        <w:rPr>
          <w:rFonts w:ascii="CMU Serif Roman" w:hAnsi="CMU Serif Roman" w:cs="CMU Serif Roman"/>
          <w:i/>
        </w:rPr>
        <w:t>Ctenophorus</w:t>
      </w:r>
      <w:r w:rsidRPr="00107E61">
        <w:rPr>
          <w:rFonts w:ascii="CMU Serif Roman" w:hAnsi="CMU Serif Roman" w:cs="CMU Serif Roman"/>
        </w:rPr>
        <w:t>). However, intermediate forms that are adept at both running and climbing fill the morphological space and unite the more disparate peaks of the landscape (</w:t>
      </w:r>
      <w:proofErr w:type="spellStart"/>
      <w:r w:rsidRPr="00107E61">
        <w:rPr>
          <w:rFonts w:ascii="CMU Serif Roman" w:hAnsi="CMU Serif Roman" w:cs="CMU Serif Roman"/>
          <w:i/>
        </w:rPr>
        <w:t>Amphibolurus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Gowidon</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Lophognathus</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Tropicagama</w:t>
      </w:r>
      <w:proofErr w:type="spellEnd"/>
      <w:r w:rsidRPr="00107E61">
        <w:rPr>
          <w:rFonts w:ascii="CMU Serif Roman" w:hAnsi="CMU Serif Roman" w:cs="CMU Serif Roman"/>
          <w:i/>
        </w:rPr>
        <w:t>,</w:t>
      </w:r>
      <w:r w:rsidRPr="00107E61">
        <w:rPr>
          <w:rFonts w:ascii="CMU Serif Roman" w:hAnsi="CMU Serif Roman" w:cs="CMU Serif Roman"/>
        </w:rPr>
        <w:t xml:space="preserve"> et al.). These generalist taxa are either lumped under a single broad adaptive peak (when k=5 optima; Fig.S9) or two peaks (when k=12 optima; Fig.S10). This is important because these intermediate morphologies appear common (~50% of species richness), are distributed across the entire continent in all habitat </w:t>
      </w:r>
      <w:proofErr w:type="gramStart"/>
      <w:r w:rsidRPr="00107E61">
        <w:rPr>
          <w:rFonts w:ascii="CMU Serif Roman" w:hAnsi="CMU Serif Roman" w:cs="CMU Serif Roman"/>
        </w:rPr>
        <w:t>types, and</w:t>
      </w:r>
      <w:proofErr w:type="gramEnd"/>
      <w:r w:rsidRPr="00107E61">
        <w:rPr>
          <w:rFonts w:ascii="CMU Serif Roman" w:hAnsi="CMU Serif Roman" w:cs="CMU Serif Roman"/>
        </w:rPr>
        <w:t xml:space="preserve"> provide a theoretical link between more extreme morphological forms. The idea of generalists as a bridge between morphotypes is not exclusively a reflection of how we generate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In dragon lizards this process is informed by the branching pattern of the phylogeny. Specialist forms often descend from morphologically intermediate ancestors, and in some cases are nested deeply within generalist clades. For </w:t>
      </w:r>
      <w:proofErr w:type="gramStart"/>
      <w:r w:rsidRPr="00107E61">
        <w:rPr>
          <w:rFonts w:ascii="CMU Serif Roman" w:hAnsi="CMU Serif Roman" w:cs="CMU Serif Roman"/>
        </w:rPr>
        <w:t>example</w:t>
      </w:r>
      <w:proofErr w:type="gramEnd"/>
      <w:r w:rsidRPr="00107E61">
        <w:rPr>
          <w:rFonts w:ascii="CMU Serif Roman" w:hAnsi="CMU Serif Roman" w:cs="CMU Serif Roman"/>
        </w:rPr>
        <w:t xml:space="preserve"> the stout rock-dwelling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bennetti</w:t>
      </w:r>
      <w:proofErr w:type="spellEnd"/>
      <w:r w:rsidRPr="00107E61">
        <w:rPr>
          <w:rFonts w:ascii="CMU Serif Roman" w:hAnsi="CMU Serif Roman" w:cs="CMU Serif Roman"/>
        </w:rPr>
        <w:t xml:space="preserve"> and gracile hummock grass living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adductus</w:t>
      </w:r>
      <w:proofErr w:type="spellEnd"/>
      <w:r w:rsidRPr="00107E61">
        <w:rPr>
          <w:rFonts w:ascii="CMU Serif Roman" w:hAnsi="CMU Serif Roman" w:cs="CMU Serif Roman"/>
        </w:rPr>
        <w:t xml:space="preserve"> likely both evolved from a more typical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morphology seen in their closest relatives. </w:t>
      </w:r>
    </w:p>
    <w:p w14:paraId="546CD7AC" w14:textId="77777777" w:rsidR="003F004E" w:rsidRPr="00107E61" w:rsidRDefault="003F004E" w:rsidP="00107E61">
      <w:pPr>
        <w:spacing w:line="240" w:lineRule="auto"/>
        <w:jc w:val="both"/>
        <w:rPr>
          <w:rFonts w:ascii="CMU Serif Roman" w:hAnsi="CMU Serif Roman" w:cs="CMU Serif Roman"/>
        </w:rPr>
      </w:pPr>
    </w:p>
    <w:p w14:paraId="6E9ACF5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Linking morphology to </w:t>
      </w:r>
      <w:proofErr w:type="gramStart"/>
      <w:r w:rsidRPr="00107E61">
        <w:rPr>
          <w:rFonts w:ascii="CMU Serif Roman" w:hAnsi="CMU Serif Roman" w:cs="CMU Serif Roman"/>
        </w:rPr>
        <w:t>ecology</w:t>
      </w:r>
      <w:proofErr w:type="gramEnd"/>
      <w:r w:rsidRPr="00107E61">
        <w:rPr>
          <w:rFonts w:ascii="CMU Serif Roman" w:hAnsi="CMU Serif Roman" w:cs="CMU Serif Roman"/>
        </w:rPr>
        <w:t xml:space="preserve"> however, is not always so clear. This may be the result of a many-to-one mapping where varied morphologies enable the same ecology (Wainwright et al. 2005; Moen 2019). For example, taxa such as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w:t>
      </w:r>
      <w:r w:rsidRPr="00107E61">
        <w:rPr>
          <w:rFonts w:ascii="CMU Serif Roman" w:hAnsi="CMU Serif Roman" w:cs="CMU Serif Roman"/>
          <w:i/>
        </w:rPr>
        <w:t>Chelosania</w:t>
      </w:r>
      <w:r w:rsidRPr="00107E61">
        <w:rPr>
          <w:rFonts w:ascii="CMU Serif Roman" w:hAnsi="CMU Serif Roman" w:cs="CMU Serif Roman"/>
        </w:rPr>
        <w:t xml:space="preserve">, and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are all obligately arboreal and highly specialized dragons, however, these taxa map to either two or three discrete adaptive zones (Fig.2) and use arboreal spaces differently.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is an extremely gracile species with a long tail, small head, and long </w:t>
      </w:r>
      <w:r w:rsidRPr="00107E61">
        <w:rPr>
          <w:rFonts w:ascii="CMU Serif Roman" w:hAnsi="CMU Serif Roman" w:cs="CMU Serif Roman"/>
        </w:rPr>
        <w:lastRenderedPageBreak/>
        <w:t xml:space="preserve">slender limbs that it uses to move through shrubs.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species similarly have long tails and limbs, but have large heads and deep, laterally compressed bodies and generally perch vertically on tree trunks. </w:t>
      </w:r>
      <w:r w:rsidRPr="00107E61">
        <w:rPr>
          <w:rFonts w:ascii="CMU Serif Roman" w:hAnsi="CMU Serif Roman" w:cs="CMU Serif Roman"/>
          <w:i/>
        </w:rPr>
        <w:t xml:space="preserve">Chelosania </w:t>
      </w:r>
      <w:r w:rsidRPr="00107E61">
        <w:rPr>
          <w:rFonts w:ascii="CMU Serif Roman" w:hAnsi="CMU Serif Roman" w:cs="CMU Serif Roman"/>
        </w:rPr>
        <w:t xml:space="preserve">also show a narrowing of the body but have short sturdy limbs and a relatively short tail for a species that is almost never found outside of the canopy where they often use horizontal branches. In this situation, convergence on a specialized lifestyle is met with only incomplete morphological similarity. This may be due to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reasons including phylogenetic inertia resisting selection (Blomberg &amp; Garland 2002). This idea is relevant when considering the ecology of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Our analyses suggest this ancestor was likely morphologically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the arboreal </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but also to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—two species that are considered semiaquatic</w:t>
      </w:r>
      <w:r w:rsidRPr="00107E61">
        <w:rPr>
          <w:rFonts w:ascii="CMU Serif Roman" w:hAnsi="CMU Serif Roman" w:cs="CMU Serif Roman"/>
          <w:i/>
        </w:rPr>
        <w:t xml:space="preserve"> </w:t>
      </w:r>
      <w:r w:rsidRPr="00107E61">
        <w:rPr>
          <w:rFonts w:ascii="CMU Serif Roman" w:hAnsi="CMU Serif Roman" w:cs="CMU Serif Roman"/>
        </w:rPr>
        <w:t>(Fig.SX12). These last two species are similar enough that they were considered congeneric for over 150 years and are often called “water dragons”. Despite their preferred habitat, they fit most morphological descriptors of a tree-living dragon. We flag this to note the imperfect mapping of morphology to ecology and uncertainty in estimating ancestral states.</w:t>
      </w:r>
    </w:p>
    <w:p w14:paraId="4410AE4B" w14:textId="77777777" w:rsidR="003F004E" w:rsidRPr="00107E61" w:rsidRDefault="003F004E" w:rsidP="00107E61">
      <w:pPr>
        <w:spacing w:line="240" w:lineRule="auto"/>
        <w:jc w:val="both"/>
        <w:rPr>
          <w:rFonts w:ascii="CMU Serif Roman" w:hAnsi="CMU Serif Roman" w:cs="CMU Serif Roman"/>
        </w:rPr>
      </w:pPr>
    </w:p>
    <w:p w14:paraId="4EFB58E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noProof/>
        </w:rPr>
        <w:drawing>
          <wp:inline distT="114300" distB="114300" distL="114300" distR="114300" wp14:anchorId="10C60457" wp14:editId="17A1282B">
            <wp:extent cx="5734050" cy="45133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310" r="310"/>
                    <a:stretch>
                      <a:fillRect/>
                    </a:stretch>
                  </pic:blipFill>
                  <pic:spPr>
                    <a:xfrm>
                      <a:off x="0" y="0"/>
                      <a:ext cx="5734050" cy="4513325"/>
                    </a:xfrm>
                    <a:prstGeom prst="rect">
                      <a:avLst/>
                    </a:prstGeom>
                    <a:ln/>
                  </pic:spPr>
                </pic:pic>
              </a:graphicData>
            </a:graphic>
          </wp:inline>
        </w:drawing>
      </w:r>
    </w:p>
    <w:p w14:paraId="1B8F423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sz w:val="18"/>
          <w:szCs w:val="18"/>
        </w:rPr>
        <w:t xml:space="preserve">Figure 2. The adaptive morphological zones of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dragons highlight a diversity of forms. Colored regimes were identified under a multi-optima OU model in </w:t>
      </w:r>
      <w:proofErr w:type="spellStart"/>
      <w:r w:rsidRPr="00107E61">
        <w:rPr>
          <w:rFonts w:ascii="CMU Serif Roman" w:hAnsi="CMU Serif Roman" w:cs="CMU Serif Roman"/>
          <w:i/>
          <w:sz w:val="18"/>
          <w:szCs w:val="18"/>
        </w:rPr>
        <w:t>PhyloEM</w:t>
      </w:r>
      <w:proofErr w:type="spellEnd"/>
      <w:r w:rsidRPr="00107E61">
        <w:rPr>
          <w:rFonts w:ascii="CMU Serif Roman" w:hAnsi="CMU Serif Roman" w:cs="CMU Serif Roman"/>
          <w:sz w:val="18"/>
          <w:szCs w:val="18"/>
        </w:rPr>
        <w:t xml:space="preserve"> and applied to ancestral taxa using </w:t>
      </w:r>
      <w:proofErr w:type="spellStart"/>
      <w:r w:rsidRPr="00107E61">
        <w:rPr>
          <w:rFonts w:ascii="CMU Serif Roman" w:hAnsi="CMU Serif Roman" w:cs="CMU Serif Roman"/>
          <w:i/>
          <w:sz w:val="18"/>
          <w:szCs w:val="18"/>
        </w:rPr>
        <w:t>randomForests</w:t>
      </w:r>
      <w:proofErr w:type="spellEnd"/>
      <w:r w:rsidRPr="00107E61">
        <w:rPr>
          <w:rFonts w:ascii="CMU Serif Roman" w:hAnsi="CMU Serif Roman" w:cs="CMU Serif Roman"/>
          <w:sz w:val="18"/>
          <w:szCs w:val="18"/>
        </w:rPr>
        <w:t xml:space="preserve">. The tree shows the preferred 5 regime model estimated from all </w:t>
      </w:r>
      <w:proofErr w:type="gramStart"/>
      <w:r w:rsidRPr="00107E61">
        <w:rPr>
          <w:rFonts w:ascii="CMU Serif Roman" w:hAnsi="CMU Serif Roman" w:cs="CMU Serif Roman"/>
          <w:sz w:val="18"/>
          <w:szCs w:val="18"/>
        </w:rPr>
        <w:t>19 size</w:t>
      </w:r>
      <w:proofErr w:type="gramEnd"/>
      <w:r w:rsidRPr="00107E61">
        <w:rPr>
          <w:rFonts w:ascii="CMU Serif Roman" w:hAnsi="CMU Serif Roman" w:cs="CMU Serif Roman"/>
          <w:sz w:val="18"/>
          <w:szCs w:val="18"/>
        </w:rPr>
        <w:t xml:space="preserve"> corrected morphological traits and likelihoods for ancestors as estimated by </w:t>
      </w:r>
      <w:proofErr w:type="spellStart"/>
      <w:r w:rsidRPr="00107E61">
        <w:rPr>
          <w:rFonts w:ascii="CMU Serif Roman" w:hAnsi="CMU Serif Roman" w:cs="CMU Serif Roman"/>
          <w:i/>
          <w:sz w:val="18"/>
          <w:szCs w:val="18"/>
        </w:rPr>
        <w:t>randomForest</w:t>
      </w:r>
      <w:proofErr w:type="spellEnd"/>
      <w:r w:rsidRPr="00107E61">
        <w:rPr>
          <w:rFonts w:ascii="CMU Serif Roman" w:hAnsi="CMU Serif Roman" w:cs="CMU Serif Roman"/>
          <w:sz w:val="18"/>
          <w:szCs w:val="18"/>
        </w:rPr>
        <w:t xml:space="preserve">. Two regimes (blue, orange) map to obligately terrestrial groups. The red regime highlights primarily arboreal species and the morphologically similar </w:t>
      </w:r>
      <w:proofErr w:type="spellStart"/>
      <w:r w:rsidRPr="00107E61">
        <w:rPr>
          <w:rFonts w:ascii="CMU Serif Roman" w:hAnsi="CMU Serif Roman" w:cs="CMU Serif Roman"/>
          <w:i/>
          <w:sz w:val="18"/>
          <w:szCs w:val="18"/>
        </w:rPr>
        <w:t>Physignathus</w:t>
      </w:r>
      <w:proofErr w:type="spellEnd"/>
      <w:r w:rsidRPr="00107E61">
        <w:rPr>
          <w:rFonts w:ascii="CMU Serif Roman" w:hAnsi="CMU Serif Roman" w:cs="CMU Serif Roman"/>
          <w:sz w:val="18"/>
          <w:szCs w:val="18"/>
        </w:rPr>
        <w:t xml:space="preserve">. Yellow indicates a diverse clade of primarily generalist species. The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most recent common ancestor (MRCA) is estimated as a </w:t>
      </w:r>
      <w:proofErr w:type="spellStart"/>
      <w:r w:rsidRPr="00107E61">
        <w:rPr>
          <w:rFonts w:ascii="CMU Serif Roman" w:hAnsi="CMU Serif Roman" w:cs="CMU Serif Roman"/>
          <w:i/>
          <w:sz w:val="18"/>
          <w:szCs w:val="18"/>
        </w:rPr>
        <w:t>Hypsilurus</w:t>
      </w:r>
      <w:proofErr w:type="spellEnd"/>
      <w:r w:rsidRPr="00107E61">
        <w:rPr>
          <w:rFonts w:ascii="CMU Serif Roman" w:hAnsi="CMU Serif Roman" w:cs="CMU Serif Roman"/>
          <w:i/>
          <w:sz w:val="18"/>
          <w:szCs w:val="18"/>
        </w:rPr>
        <w:t>/</w:t>
      </w:r>
      <w:proofErr w:type="spellStart"/>
      <w:r w:rsidRPr="00107E61">
        <w:rPr>
          <w:rFonts w:ascii="CMU Serif Roman" w:hAnsi="CMU Serif Roman" w:cs="CMU Serif Roman"/>
          <w:i/>
          <w:sz w:val="18"/>
          <w:szCs w:val="18"/>
        </w:rPr>
        <w:t>Lophosaurus</w:t>
      </w:r>
      <w:proofErr w:type="spellEnd"/>
      <w:r w:rsidRPr="00107E61">
        <w:rPr>
          <w:rFonts w:ascii="CMU Serif Roman" w:hAnsi="CMU Serif Roman" w:cs="CMU Serif Roman"/>
          <w:i/>
          <w:sz w:val="18"/>
          <w:szCs w:val="18"/>
        </w:rPr>
        <w:t>-</w:t>
      </w:r>
      <w:r w:rsidRPr="00107E61">
        <w:rPr>
          <w:rFonts w:ascii="CMU Serif Roman" w:hAnsi="CMU Serif Roman" w:cs="CMU Serif Roman"/>
          <w:sz w:val="18"/>
          <w:szCs w:val="18"/>
        </w:rPr>
        <w:t xml:space="preserve">like arboreal dragon and the Australian MRCA is estimated as a semiarboreal generalist lizard (both indicated with black outlined pie). Illustrated species are (A) </w:t>
      </w:r>
      <w:r w:rsidRPr="00107E61">
        <w:rPr>
          <w:rFonts w:ascii="CMU Serif Roman" w:hAnsi="CMU Serif Roman" w:cs="CMU Serif Roman"/>
          <w:i/>
          <w:sz w:val="18"/>
          <w:szCs w:val="18"/>
        </w:rPr>
        <w:t xml:space="preserve">Moloch horridus, </w:t>
      </w:r>
      <w:r w:rsidRPr="00107E61">
        <w:rPr>
          <w:rFonts w:ascii="CMU Serif Roman" w:hAnsi="CMU Serif Roman" w:cs="CMU Serif Roman"/>
          <w:sz w:val="18"/>
          <w:szCs w:val="18"/>
        </w:rPr>
        <w:t xml:space="preserve">(B) </w:t>
      </w:r>
      <w:proofErr w:type="spellStart"/>
      <w:r w:rsidRPr="00107E61">
        <w:rPr>
          <w:rFonts w:ascii="CMU Serif Roman" w:hAnsi="CMU Serif Roman" w:cs="CMU Serif Roman"/>
          <w:i/>
          <w:sz w:val="18"/>
          <w:szCs w:val="18"/>
        </w:rPr>
        <w:t>Diporiphora</w:t>
      </w:r>
      <w:proofErr w:type="spellEnd"/>
      <w:r w:rsidRPr="00107E61">
        <w:rPr>
          <w:rFonts w:ascii="CMU Serif Roman" w:hAnsi="CMU Serif Roman" w:cs="CMU Serif Roman"/>
          <w:i/>
          <w:sz w:val="18"/>
          <w:szCs w:val="18"/>
        </w:rPr>
        <w:t xml:space="preserve"> superba, </w:t>
      </w:r>
      <w:r w:rsidRPr="00107E61">
        <w:rPr>
          <w:rFonts w:ascii="CMU Serif Roman" w:hAnsi="CMU Serif Roman" w:cs="CMU Serif Roman"/>
          <w:sz w:val="18"/>
          <w:szCs w:val="18"/>
        </w:rPr>
        <w:t xml:space="preserve">(C) </w:t>
      </w:r>
      <w:r w:rsidRPr="00107E61">
        <w:rPr>
          <w:rFonts w:ascii="CMU Serif Roman" w:hAnsi="CMU Serif Roman" w:cs="CMU Serif Roman"/>
          <w:i/>
          <w:sz w:val="18"/>
          <w:szCs w:val="18"/>
        </w:rPr>
        <w:t xml:space="preserve">Chlamydosaurus kingii, </w:t>
      </w:r>
      <w:r w:rsidRPr="00107E61">
        <w:rPr>
          <w:rFonts w:ascii="CMU Serif Roman" w:hAnsi="CMU Serif Roman" w:cs="CMU Serif Roman"/>
          <w:sz w:val="18"/>
          <w:szCs w:val="18"/>
        </w:rPr>
        <w:t xml:space="preserve">(D) </w:t>
      </w:r>
      <w:r w:rsidRPr="00107E61">
        <w:rPr>
          <w:rFonts w:ascii="CMU Serif Roman" w:hAnsi="CMU Serif Roman" w:cs="CMU Serif Roman"/>
          <w:i/>
          <w:sz w:val="18"/>
          <w:szCs w:val="18"/>
        </w:rPr>
        <w:t xml:space="preserve">Ctenophorus aurita, </w:t>
      </w:r>
      <w:r w:rsidRPr="00107E61">
        <w:rPr>
          <w:rFonts w:ascii="CMU Serif Roman" w:hAnsi="CMU Serif Roman" w:cs="CMU Serif Roman"/>
          <w:sz w:val="18"/>
          <w:szCs w:val="18"/>
        </w:rPr>
        <w:t xml:space="preserve">(E) </w:t>
      </w:r>
      <w:proofErr w:type="spellStart"/>
      <w:r w:rsidRPr="00107E61">
        <w:rPr>
          <w:rFonts w:ascii="CMU Serif Roman" w:hAnsi="CMU Serif Roman" w:cs="CMU Serif Roman"/>
          <w:i/>
          <w:sz w:val="18"/>
          <w:szCs w:val="18"/>
        </w:rPr>
        <w:t>Rankinia</w:t>
      </w:r>
      <w:proofErr w:type="spellEnd"/>
      <w:r w:rsidRPr="00107E61">
        <w:rPr>
          <w:rFonts w:ascii="CMU Serif Roman" w:hAnsi="CMU Serif Roman" w:cs="CMU Serif Roman"/>
          <w:i/>
          <w:sz w:val="18"/>
          <w:szCs w:val="18"/>
        </w:rPr>
        <w:t xml:space="preserve"> </w:t>
      </w:r>
      <w:proofErr w:type="spellStart"/>
      <w:r w:rsidRPr="00107E61">
        <w:rPr>
          <w:rFonts w:ascii="CMU Serif Roman" w:hAnsi="CMU Serif Roman" w:cs="CMU Serif Roman"/>
          <w:i/>
          <w:sz w:val="18"/>
          <w:szCs w:val="18"/>
        </w:rPr>
        <w:t>diemensis</w:t>
      </w:r>
      <w:proofErr w:type="spellEnd"/>
      <w:r w:rsidRPr="00107E61">
        <w:rPr>
          <w:rFonts w:ascii="CMU Serif Roman" w:hAnsi="CMU Serif Roman" w:cs="CMU Serif Roman"/>
          <w:i/>
          <w:sz w:val="18"/>
          <w:szCs w:val="18"/>
        </w:rPr>
        <w:t xml:space="preserve">, </w:t>
      </w:r>
      <w:r w:rsidRPr="00107E61">
        <w:rPr>
          <w:rFonts w:ascii="CMU Serif Roman" w:hAnsi="CMU Serif Roman" w:cs="CMU Serif Roman"/>
          <w:sz w:val="18"/>
          <w:szCs w:val="18"/>
        </w:rPr>
        <w:t xml:space="preserve">(F) </w:t>
      </w:r>
      <w:proofErr w:type="spellStart"/>
      <w:r w:rsidRPr="00107E61">
        <w:rPr>
          <w:rFonts w:ascii="CMU Serif Roman" w:hAnsi="CMU Serif Roman" w:cs="CMU Serif Roman"/>
          <w:i/>
          <w:sz w:val="18"/>
          <w:szCs w:val="18"/>
        </w:rPr>
        <w:lastRenderedPageBreak/>
        <w:t>Tympanocryptis</w:t>
      </w:r>
      <w:proofErr w:type="spellEnd"/>
      <w:r w:rsidRPr="00107E61">
        <w:rPr>
          <w:rFonts w:ascii="CMU Serif Roman" w:hAnsi="CMU Serif Roman" w:cs="CMU Serif Roman"/>
          <w:i/>
          <w:sz w:val="18"/>
          <w:szCs w:val="18"/>
        </w:rPr>
        <w:t xml:space="preserve"> </w:t>
      </w:r>
      <w:proofErr w:type="spellStart"/>
      <w:r w:rsidRPr="00107E61">
        <w:rPr>
          <w:rFonts w:ascii="CMU Serif Roman" w:hAnsi="CMU Serif Roman" w:cs="CMU Serif Roman"/>
          <w:i/>
          <w:sz w:val="18"/>
          <w:szCs w:val="18"/>
        </w:rPr>
        <w:t>pseudopsephos</w:t>
      </w:r>
      <w:proofErr w:type="spellEnd"/>
      <w:r w:rsidRPr="00107E61">
        <w:rPr>
          <w:rFonts w:ascii="CMU Serif Roman" w:hAnsi="CMU Serif Roman" w:cs="CMU Serif Roman"/>
          <w:i/>
          <w:sz w:val="18"/>
          <w:szCs w:val="18"/>
        </w:rPr>
        <w:t xml:space="preserve">, </w:t>
      </w:r>
      <w:r w:rsidRPr="00107E61">
        <w:rPr>
          <w:rFonts w:ascii="CMU Serif Roman" w:hAnsi="CMU Serif Roman" w:cs="CMU Serif Roman"/>
          <w:sz w:val="18"/>
          <w:szCs w:val="18"/>
        </w:rPr>
        <w:t xml:space="preserve">(G) </w:t>
      </w:r>
      <w:r w:rsidRPr="00107E61">
        <w:rPr>
          <w:rFonts w:ascii="CMU Serif Roman" w:hAnsi="CMU Serif Roman" w:cs="CMU Serif Roman"/>
          <w:i/>
          <w:sz w:val="18"/>
          <w:szCs w:val="18"/>
        </w:rPr>
        <w:t xml:space="preserve">Ctenophorus reticulatus, </w:t>
      </w:r>
      <w:r w:rsidRPr="00107E61">
        <w:rPr>
          <w:rFonts w:ascii="CMU Serif Roman" w:hAnsi="CMU Serif Roman" w:cs="CMU Serif Roman"/>
          <w:sz w:val="18"/>
          <w:szCs w:val="18"/>
        </w:rPr>
        <w:t xml:space="preserve">(H) </w:t>
      </w:r>
      <w:proofErr w:type="spellStart"/>
      <w:r w:rsidRPr="00107E61">
        <w:rPr>
          <w:rFonts w:ascii="CMU Serif Roman" w:hAnsi="CMU Serif Roman" w:cs="CMU Serif Roman"/>
          <w:i/>
          <w:sz w:val="18"/>
          <w:szCs w:val="18"/>
        </w:rPr>
        <w:t>Hypsilurus</w:t>
      </w:r>
      <w:proofErr w:type="spellEnd"/>
      <w:r w:rsidRPr="00107E61">
        <w:rPr>
          <w:rFonts w:ascii="CMU Serif Roman" w:hAnsi="CMU Serif Roman" w:cs="CMU Serif Roman"/>
          <w:i/>
          <w:sz w:val="18"/>
          <w:szCs w:val="18"/>
        </w:rPr>
        <w:t xml:space="preserve"> modestus, </w:t>
      </w:r>
      <w:r w:rsidRPr="00107E61">
        <w:rPr>
          <w:rFonts w:ascii="CMU Serif Roman" w:hAnsi="CMU Serif Roman" w:cs="CMU Serif Roman"/>
          <w:sz w:val="18"/>
          <w:szCs w:val="18"/>
        </w:rPr>
        <w:t xml:space="preserve">(I) </w:t>
      </w:r>
      <w:r w:rsidRPr="00107E61">
        <w:rPr>
          <w:rFonts w:ascii="CMU Serif Roman" w:hAnsi="CMU Serif Roman" w:cs="CMU Serif Roman"/>
          <w:i/>
          <w:sz w:val="18"/>
          <w:szCs w:val="18"/>
        </w:rPr>
        <w:t xml:space="preserve">Chelosania brunnea, </w:t>
      </w:r>
      <w:r w:rsidRPr="00107E61">
        <w:rPr>
          <w:rFonts w:ascii="CMU Serif Roman" w:hAnsi="CMU Serif Roman" w:cs="CMU Serif Roman"/>
          <w:sz w:val="18"/>
          <w:szCs w:val="18"/>
        </w:rPr>
        <w:t xml:space="preserve">(J) </w:t>
      </w:r>
      <w:proofErr w:type="spellStart"/>
      <w:r w:rsidRPr="00107E61">
        <w:rPr>
          <w:rFonts w:ascii="CMU Serif Roman" w:hAnsi="CMU Serif Roman" w:cs="CMU Serif Roman"/>
          <w:i/>
          <w:sz w:val="18"/>
          <w:szCs w:val="18"/>
        </w:rPr>
        <w:t>Gowidon</w:t>
      </w:r>
      <w:proofErr w:type="spellEnd"/>
      <w:r w:rsidRPr="00107E61">
        <w:rPr>
          <w:rFonts w:ascii="CMU Serif Roman" w:hAnsi="CMU Serif Roman" w:cs="CMU Serif Roman"/>
          <w:i/>
          <w:sz w:val="18"/>
          <w:szCs w:val="18"/>
        </w:rPr>
        <w:t xml:space="preserve"> longirostris, </w:t>
      </w:r>
      <w:r w:rsidRPr="00107E61">
        <w:rPr>
          <w:rFonts w:ascii="CMU Serif Roman" w:hAnsi="CMU Serif Roman" w:cs="CMU Serif Roman"/>
          <w:sz w:val="18"/>
          <w:szCs w:val="18"/>
        </w:rPr>
        <w:t xml:space="preserve">(K) </w:t>
      </w:r>
      <w:proofErr w:type="spellStart"/>
      <w:r w:rsidRPr="00107E61">
        <w:rPr>
          <w:rFonts w:ascii="CMU Serif Roman" w:hAnsi="CMU Serif Roman" w:cs="CMU Serif Roman"/>
          <w:i/>
          <w:sz w:val="18"/>
          <w:szCs w:val="18"/>
        </w:rPr>
        <w:t>Lophosaurus</w:t>
      </w:r>
      <w:proofErr w:type="spellEnd"/>
      <w:r w:rsidRPr="00107E61">
        <w:rPr>
          <w:rFonts w:ascii="CMU Serif Roman" w:hAnsi="CMU Serif Roman" w:cs="CMU Serif Roman"/>
          <w:i/>
          <w:sz w:val="18"/>
          <w:szCs w:val="18"/>
        </w:rPr>
        <w:t xml:space="preserve"> boydii</w:t>
      </w:r>
      <w:r w:rsidRPr="00107E61">
        <w:rPr>
          <w:rFonts w:ascii="CMU Serif Roman" w:hAnsi="CMU Serif Roman" w:cs="CMU Serif Roman"/>
          <w:sz w:val="18"/>
          <w:szCs w:val="18"/>
        </w:rPr>
        <w:t xml:space="preserve">. </w:t>
      </w:r>
    </w:p>
    <w:p w14:paraId="0C8703F7" w14:textId="77777777" w:rsidR="003F004E" w:rsidRPr="00107E61" w:rsidRDefault="003F004E" w:rsidP="00107E61">
      <w:pPr>
        <w:spacing w:line="240" w:lineRule="auto"/>
        <w:jc w:val="both"/>
        <w:rPr>
          <w:rFonts w:ascii="CMU Serif Roman" w:hAnsi="CMU Serif Roman" w:cs="CMU Serif Roman"/>
        </w:rPr>
      </w:pPr>
    </w:p>
    <w:p w14:paraId="32AFC597"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i/>
        </w:rPr>
        <w:t>The Evolving Adaptive Landscape</w:t>
      </w:r>
    </w:p>
    <w:p w14:paraId="1C3C07C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transition from wet closed-canopy rainforests in Asia and New Guinea towards new and different environments in Australia presents a prime case for ecological opportunity (Collar et al. 2010; Gray et al. 2019a). Among the newly available habitats, dragons encountered sparse open forests, grasslands, sandy and stony deserts, and rocky escarpments, which are all but absent across Malesia. By expanding their geographical range, dragon lizards also extended the adaptive landscape to enable new forms that took advantage of these habitats (Yoder et al. 2010). This extension provided opportunity for new peaks located in distant regions of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To traverse that space however, required deterministic trends in trait evolution that suggest selection on individual or suites of traits (Figs.3,4). In dragon lizards, this may have first resulted in a transition from an arboreal form to a generalist form. Our analyses indicate that this occurred rapidly and dramatically, resulting in a multivariate shape change dozens of times greater than expected (Fig.3 highlight 5). The resulting form likely had shorter limbs and tail, a wider body, and shorter snout as it spent less time in the trees (Fig.4). From generalist forms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were able to further explore morphological extremes. This includes repeated transitions towards small-bodied terrestrial forms (</w:t>
      </w:r>
      <w:r w:rsidRPr="00107E61">
        <w:rPr>
          <w:rFonts w:ascii="CMU Serif Roman" w:hAnsi="CMU Serif Roman" w:cs="CMU Serif Roman"/>
          <w:i/>
        </w:rPr>
        <w:t>Ctenophorus aurita</w:t>
      </w:r>
      <w:r w:rsidRPr="00107E61">
        <w:rPr>
          <w:rFonts w:ascii="CMU Serif Roman" w:hAnsi="CMU Serif Roman" w:cs="CMU Serif Roman"/>
        </w:rPr>
        <w:t xml:space="preserve">,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Tympanocryptis</w:t>
      </w:r>
      <w:proofErr w:type="spellEnd"/>
      <w:proofErr w:type="gramStart"/>
      <w:r w:rsidRPr="00107E61">
        <w:rPr>
          <w:rFonts w:ascii="CMU Serif Roman" w:hAnsi="CMU Serif Roman" w:cs="CMU Serif Roman"/>
        </w:rPr>
        <w:t>),  (</w:t>
      </w:r>
      <w:proofErr w:type="gramEnd"/>
      <w:r w:rsidRPr="00107E61">
        <w:rPr>
          <w:rFonts w:ascii="CMU Serif Roman" w:hAnsi="CMU Serif Roman" w:cs="CMU Serif Roman"/>
        </w:rPr>
        <w:t>Fig.4), and moves back towards elongate arboreal forms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w:t>
      </w:r>
      <w:r w:rsidRPr="00107E61">
        <w:rPr>
          <w:rFonts w:ascii="CMU Serif Roman" w:hAnsi="CMU Serif Roman" w:cs="CMU Serif Roman"/>
          <w:i/>
        </w:rPr>
        <w:t>Chlamydosaurus</w:t>
      </w:r>
      <w:r w:rsidRPr="00107E61">
        <w:rPr>
          <w:rFonts w:ascii="CMU Serif Roman" w:hAnsi="CMU Serif Roman" w:cs="CMU Serif Roman"/>
        </w:rPr>
        <w:t xml:space="preserve">). In this way, generalists negate the need to cross wide fitness valleys in the adaptive landscape. Instead, species can explore across ridges or broad fitness peaks to reach distant </w:t>
      </w:r>
      <w:proofErr w:type="spellStart"/>
      <w:r w:rsidRPr="00107E61">
        <w:rPr>
          <w:rFonts w:ascii="CMU Serif Roman" w:hAnsi="CMU Serif Roman" w:cs="CMU Serif Roman"/>
        </w:rPr>
        <w:t>morphospaces</w:t>
      </w:r>
      <w:proofErr w:type="spellEnd"/>
      <w:r w:rsidRPr="00107E61">
        <w:rPr>
          <w:rFonts w:ascii="CMU Serif Roman" w:hAnsi="CMU Serif Roman" w:cs="CMU Serif Roman"/>
        </w:rPr>
        <w:t xml:space="preserve">. This provides more evidence that transitions across the landscape from specialist to specialist are uncommon and likely require an intermediate form. </w:t>
      </w:r>
    </w:p>
    <w:p w14:paraId="46040410" w14:textId="77777777" w:rsidR="003F004E" w:rsidRPr="00107E61" w:rsidRDefault="003F004E" w:rsidP="00107E61">
      <w:pPr>
        <w:spacing w:line="240" w:lineRule="auto"/>
        <w:jc w:val="both"/>
        <w:rPr>
          <w:rFonts w:ascii="CMU Serif Roman" w:hAnsi="CMU Serif Roman" w:cs="CMU Serif Roman"/>
        </w:rPr>
      </w:pPr>
    </w:p>
    <w:p w14:paraId="231CA35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In our investigation across the dragon lizard body plan, we identify varied modes of evolution among and within traits. In the simplest sense, the evolution of dragon morphology is dictated by both a gradual diffusion process away from stable peaks and infrequent shifts in the evolutionary rate or trait mean. Perhaps most exciting about these findings is how rare these shift events are. To explain the disparate morphological landscape of dragons less than 10% of branches need multivariate trait change that exceeds Brownian expectations. We can see this when looking across the </w:t>
      </w:r>
      <w:proofErr w:type="spellStart"/>
      <w:r w:rsidRPr="00107E61">
        <w:rPr>
          <w:rFonts w:ascii="CMU Serif Roman" w:hAnsi="CMU Serif Roman" w:cs="CMU Serif Roman"/>
        </w:rPr>
        <w:t>morphospace</w:t>
      </w:r>
      <w:proofErr w:type="spellEnd"/>
      <w:r w:rsidRPr="00107E61">
        <w:rPr>
          <w:rFonts w:ascii="CMU Serif Roman" w:hAnsi="CMU Serif Roman" w:cs="CMU Serif Roman"/>
        </w:rPr>
        <w:t xml:space="preserve">, where discrete regions are heavily occupied (Fig.1). These </w:t>
      </w:r>
      <w:proofErr w:type="gramStart"/>
      <w:r w:rsidRPr="00107E61">
        <w:rPr>
          <w:rFonts w:ascii="CMU Serif Roman" w:hAnsi="CMU Serif Roman" w:cs="CMU Serif Roman"/>
        </w:rPr>
        <w:t>high density</w:t>
      </w:r>
      <w:proofErr w:type="gramEnd"/>
      <w:r w:rsidRPr="00107E61">
        <w:rPr>
          <w:rFonts w:ascii="CMU Serif Roman" w:hAnsi="CMU Serif Roman" w:cs="CMU Serif Roman"/>
        </w:rPr>
        <w:t xml:space="preserve"> areas indicate slow evolutionary rates or constrained evolution (i.e. Ornstein </w:t>
      </w:r>
      <w:proofErr w:type="spellStart"/>
      <w:r w:rsidRPr="00107E61">
        <w:rPr>
          <w:rFonts w:ascii="CMU Serif Roman" w:hAnsi="CMU Serif Roman" w:cs="CMU Serif Roman"/>
        </w:rPr>
        <w:t>Uhlenbeck</w:t>
      </w:r>
      <w:proofErr w:type="spellEnd"/>
      <w:r w:rsidRPr="00107E61">
        <w:rPr>
          <w:rFonts w:ascii="CMU Serif Roman" w:hAnsi="CMU Serif Roman" w:cs="CMU Serif Roman"/>
        </w:rPr>
        <w:t xml:space="preserve">), as has been previously identified in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(Smith et al. 2010). Stable peaks populated by many </w:t>
      </w:r>
      <w:proofErr w:type="gramStart"/>
      <w:r w:rsidRPr="00107E61">
        <w:rPr>
          <w:rFonts w:ascii="CMU Serif Roman" w:hAnsi="CMU Serif Roman" w:cs="CMU Serif Roman"/>
        </w:rPr>
        <w:t>closely-related</w:t>
      </w:r>
      <w:proofErr w:type="gramEnd"/>
      <w:r w:rsidRPr="00107E61">
        <w:rPr>
          <w:rFonts w:ascii="CMU Serif Roman" w:hAnsi="CMU Serif Roman" w:cs="CMU Serif Roman"/>
        </w:rPr>
        <w:t xml:space="preserve"> species highlight diffusion as the most frequent pathway for change among species. In comparison, rare evolutionary shifts are concentrated around changes among adaptive zones. These shifts are nested and temporally staggered resulting in a dynamic adaptive landscape that does not reflect the archetypical tempo or mode of an adaptive radiation. This complex mosaic of evolutionary modes helps to reconcile Simpson’s idea of quantum evolutionary change (few, extreme changes) with Darwin’s ideas of gradualism (frequent, small changes) (Simpson 1944; Charlesworth et al. 1982). </w:t>
      </w:r>
    </w:p>
    <w:p w14:paraId="1CB23B89" w14:textId="77777777" w:rsidR="003F004E" w:rsidRPr="00107E61" w:rsidRDefault="003F004E" w:rsidP="00107E61">
      <w:pPr>
        <w:spacing w:line="240" w:lineRule="auto"/>
        <w:jc w:val="both"/>
        <w:rPr>
          <w:rFonts w:ascii="CMU Serif Roman" w:hAnsi="CMU Serif Roman" w:cs="CMU Serif Roman"/>
        </w:rPr>
      </w:pPr>
    </w:p>
    <w:p w14:paraId="7CA2B9D4" w14:textId="77777777" w:rsidR="003F004E"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morphological evolution of dragon lizards has been a heterogeneous process, varying temporally, phylogenetically, and across traits. Broadly, dragons have gone through periods of early and late expansion in the morphological hypervolume, bookending a period of little </w:t>
      </w:r>
      <w:r w:rsidRPr="00107E61">
        <w:rPr>
          <w:rFonts w:ascii="CMU Serif Roman" w:hAnsi="CMU Serif Roman" w:cs="CMU Serif Roman"/>
        </w:rPr>
        <w:lastRenderedPageBreak/>
        <w:t>innovation during much of the Miocene (Fig.S8). Looking across all species, we identify that the primary axes for variation are through change in absolute size and tail length (Fig.S7). This is immediately apparent when comparing large tree dragons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 xml:space="preserve"> magnus</w:t>
      </w:r>
      <w:r w:rsidRPr="00107E61">
        <w:rPr>
          <w:rFonts w:ascii="CMU Serif Roman" w:hAnsi="CMU Serif Roman" w:cs="CMU Serif Roman"/>
        </w:rPr>
        <w:t>: SVL &gt;200 mm, tail length &gt;600 mm) to pebble-mimicking dragons (</w:t>
      </w:r>
      <w:r w:rsidRPr="00107E61">
        <w:rPr>
          <w:rFonts w:ascii="CMU Serif Roman" w:hAnsi="CMU Serif Roman" w:cs="CMU Serif Roman"/>
          <w:i/>
        </w:rPr>
        <w:t>Ctenophorus aurita</w:t>
      </w:r>
      <w:r w:rsidRPr="00107E61">
        <w:rPr>
          <w:rFonts w:ascii="CMU Serif Roman" w:hAnsi="CMU Serif Roman" w:cs="CMU Serif Roman"/>
        </w:rPr>
        <w:t xml:space="preserve">: SVL &lt;40 mm, tail length &lt;35 mm;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i/>
        </w:rPr>
        <w:t xml:space="preserve"> cephalus </w:t>
      </w:r>
      <w:r w:rsidRPr="00107E61">
        <w:rPr>
          <w:rFonts w:ascii="CMU Serif Roman" w:hAnsi="CMU Serif Roman" w:cs="CMU Serif Roman"/>
        </w:rPr>
        <w:t xml:space="preserve">group: SVL &lt;60 mm, tail length &lt;90 mm). Elaboration in size and tail length beyond other traits is a pattern seen in other squamate clades (Brennan et al. 2024; Meiri 2010), but dramatic changes are not limited to these axes. Instead,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show exceptional variation in many traits and greater than expected diversity relative to other iguanians (Gray et al. 2019a; Gray et al. 2019b). Most trait trends appear associated with habitat type (Thompson &amp; Withers 2005; Collar et al. 2010), such as broader heads and wider bodies in terrestrial groups or longer limbs and snouts in arboreal species. But others are harder to quantify and likely associated with defense or communication, like the frill of </w:t>
      </w:r>
      <w:r w:rsidRPr="00107E61">
        <w:rPr>
          <w:rFonts w:ascii="CMU Serif Roman" w:hAnsi="CMU Serif Roman" w:cs="CMU Serif Roman"/>
          <w:i/>
        </w:rPr>
        <w:t>Chlamydosaurus</w:t>
      </w:r>
      <w:r w:rsidRPr="00107E61">
        <w:rPr>
          <w:rFonts w:ascii="CMU Serif Roman" w:hAnsi="CMU Serif Roman" w:cs="CMU Serif Roman"/>
        </w:rPr>
        <w:t xml:space="preserve"> or fixed and erectable crests in many species. Harder yet to explain is the tremendous novelty of </w:t>
      </w:r>
      <w:r w:rsidRPr="00107E61">
        <w:rPr>
          <w:rFonts w:ascii="CMU Serif Roman" w:hAnsi="CMU Serif Roman" w:cs="CMU Serif Roman"/>
          <w:i/>
        </w:rPr>
        <w:t>Moloch</w:t>
      </w:r>
      <w:r w:rsidRPr="00107E61">
        <w:rPr>
          <w:rFonts w:ascii="CMU Serif Roman" w:hAnsi="CMU Serif Roman" w:cs="CMU Serif Roman"/>
        </w:rPr>
        <w:t xml:space="preserve">, a lizard commonly called the thorny devil for the keratinous spines that cover its body. Despite their familiarity, </w:t>
      </w:r>
      <w:r w:rsidRPr="00107E61">
        <w:rPr>
          <w:rFonts w:ascii="CMU Serif Roman" w:hAnsi="CMU Serif Roman" w:cs="CMU Serif Roman"/>
          <w:i/>
        </w:rPr>
        <w:t xml:space="preserve">Moloch </w:t>
      </w:r>
      <w:r w:rsidRPr="00107E61">
        <w:rPr>
          <w:rFonts w:ascii="CMU Serif Roman" w:hAnsi="CMU Serif Roman" w:cs="CMU Serif Roman"/>
        </w:rPr>
        <w:t>remain enigmatic in many ways. They likely pre-date the Australian deserts in which they wander (Pepper &amp; Keogh, 2021). They exclusively eat ants. And they have undergone such a profound evolutionary modification that they are nearly unrecognizable as agamids. In expanding into this new adaptive zone, the thorny devil</w:t>
      </w:r>
      <w:r w:rsidRPr="00107E61">
        <w:rPr>
          <w:rFonts w:ascii="CMU Serif Roman" w:hAnsi="CMU Serif Roman" w:cs="CMU Serif Roman"/>
          <w:i/>
        </w:rPr>
        <w:t xml:space="preserve"> </w:t>
      </w:r>
      <w:r w:rsidRPr="00107E61">
        <w:rPr>
          <w:rFonts w:ascii="CMU Serif Roman" w:hAnsi="CMU Serif Roman" w:cs="CMU Serif Roman"/>
        </w:rPr>
        <w:t xml:space="preserve">has stretched the morphological space, representing just one of many exciting peaks in the landscape of dragon lizards. </w:t>
      </w:r>
    </w:p>
    <w:p w14:paraId="3BE8445B" w14:textId="77777777" w:rsidR="004560EA" w:rsidRDefault="004560EA" w:rsidP="00107E61">
      <w:pPr>
        <w:spacing w:line="240" w:lineRule="auto"/>
        <w:jc w:val="both"/>
        <w:rPr>
          <w:rFonts w:ascii="CMU Serif Roman" w:hAnsi="CMU Serif Roman" w:cs="CMU Serif Roman"/>
        </w:rPr>
      </w:pPr>
    </w:p>
    <w:p w14:paraId="29AA4625" w14:textId="77777777" w:rsidR="004560EA" w:rsidRPr="00107E61" w:rsidRDefault="004560EA" w:rsidP="004560EA">
      <w:pPr>
        <w:spacing w:line="240" w:lineRule="auto"/>
        <w:jc w:val="both"/>
        <w:rPr>
          <w:rFonts w:ascii="CMU Serif Roman" w:hAnsi="CMU Serif Roman" w:cs="CMU Serif Roman"/>
        </w:rPr>
      </w:pPr>
      <w:r w:rsidRPr="00107E61">
        <w:rPr>
          <w:rFonts w:ascii="CMU Serif Roman" w:hAnsi="CMU Serif Roman" w:cs="CMU Serif Roman"/>
          <w:noProof/>
        </w:rPr>
        <w:drawing>
          <wp:inline distT="114300" distB="114300" distL="114300" distR="114300" wp14:anchorId="4E54CEAB" wp14:editId="26895F79">
            <wp:extent cx="5731200" cy="2984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23" b="23"/>
                    <a:stretch>
                      <a:fillRect/>
                    </a:stretch>
                  </pic:blipFill>
                  <pic:spPr>
                    <a:xfrm>
                      <a:off x="0" y="0"/>
                      <a:ext cx="5731200" cy="2984500"/>
                    </a:xfrm>
                    <a:prstGeom prst="rect">
                      <a:avLst/>
                    </a:prstGeom>
                    <a:ln/>
                  </pic:spPr>
                </pic:pic>
              </a:graphicData>
            </a:graphic>
          </wp:inline>
        </w:drawing>
      </w:r>
    </w:p>
    <w:p w14:paraId="0451B9E2" w14:textId="77777777" w:rsidR="004560EA" w:rsidRPr="00107E61" w:rsidRDefault="004560EA" w:rsidP="004560EA">
      <w:pPr>
        <w:spacing w:line="240" w:lineRule="auto"/>
        <w:jc w:val="both"/>
        <w:rPr>
          <w:rFonts w:ascii="CMU Serif Roman" w:hAnsi="CMU Serif Roman" w:cs="CMU Serif Roman"/>
          <w:sz w:val="18"/>
          <w:szCs w:val="18"/>
        </w:rPr>
      </w:pPr>
      <w:r w:rsidRPr="00107E61">
        <w:rPr>
          <w:rFonts w:ascii="CMU Serif Roman" w:hAnsi="CMU Serif Roman" w:cs="CMU Serif Roman"/>
          <w:sz w:val="18"/>
          <w:szCs w:val="18"/>
        </w:rPr>
        <w:t xml:space="preserve">Figure 3. Major shifts in morphologies occur as directional evolutionary changes that are greater than expected. Left, morphological innovation across the dragon tree, with warm colors indicating greater multivariate Euclidean distance from the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most recent common ancestor, and cooler colors indicating greater similarity. Grey shading in outer circles delineates genera. Right, the position and strength of directional changes that exceed multivariate shape change under the null evolutionary model. Circle number 5 indicates the branch leading to the Australian radiation of dragon lizards and denotes a 26-fold increase over the expected amount of morphological change. This very short branch accounts for a paradigm shift in the evolution of </w:t>
      </w:r>
      <w:proofErr w:type="spellStart"/>
      <w:r w:rsidRPr="00107E61">
        <w:rPr>
          <w:rFonts w:ascii="CMU Serif Roman" w:hAnsi="CMU Serif Roman" w:cs="CMU Serif Roman"/>
          <w:sz w:val="18"/>
          <w:szCs w:val="18"/>
        </w:rPr>
        <w:t>amphibolurine</w:t>
      </w:r>
      <w:proofErr w:type="spellEnd"/>
      <w:r w:rsidRPr="00107E61">
        <w:rPr>
          <w:rFonts w:ascii="CMU Serif Roman" w:hAnsi="CMU Serif Roman" w:cs="CMU Serif Roman"/>
          <w:sz w:val="18"/>
          <w:szCs w:val="18"/>
        </w:rPr>
        <w:t xml:space="preserve"> lizards away from an arboreal ancestor towards a more generalist morphology. </w:t>
      </w:r>
    </w:p>
    <w:p w14:paraId="3C2EF27D" w14:textId="77777777" w:rsidR="004560EA" w:rsidRPr="00107E61" w:rsidRDefault="004560EA" w:rsidP="00107E61">
      <w:pPr>
        <w:spacing w:line="240" w:lineRule="auto"/>
        <w:jc w:val="both"/>
        <w:rPr>
          <w:rFonts w:ascii="CMU Serif Roman" w:hAnsi="CMU Serif Roman" w:cs="CMU Serif Roman"/>
        </w:rPr>
      </w:pPr>
    </w:p>
    <w:p w14:paraId="09BFE9AA" w14:textId="77777777" w:rsidR="003F004E" w:rsidRPr="00107E61" w:rsidRDefault="00000000" w:rsidP="00107E61">
      <w:pPr>
        <w:pStyle w:val="Heading1"/>
        <w:spacing w:line="240" w:lineRule="auto"/>
        <w:jc w:val="both"/>
        <w:rPr>
          <w:rFonts w:ascii="CMU Serif Roman" w:hAnsi="CMU Serif Roman" w:cs="CMU Serif Roman"/>
        </w:rPr>
      </w:pPr>
      <w:bookmarkStart w:id="6" w:name="_fe7xzgmqkc4t" w:colFirst="0" w:colLast="0"/>
      <w:bookmarkEnd w:id="6"/>
      <w:r w:rsidRPr="00107E61">
        <w:rPr>
          <w:rFonts w:ascii="CMU Serif Roman" w:hAnsi="CMU Serif Roman" w:cs="CMU Serif Roman"/>
        </w:rPr>
        <w:lastRenderedPageBreak/>
        <w:t>Conclusion</w:t>
      </w:r>
    </w:p>
    <w:p w14:paraId="2273C49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The adaptive landscape is a popular metaphor for linking form to function and contextualizing organismal diversity. For a long </w:t>
      </w:r>
      <w:proofErr w:type="gramStart"/>
      <w:r w:rsidRPr="00107E61">
        <w:rPr>
          <w:rFonts w:ascii="CMU Serif Roman" w:hAnsi="CMU Serif Roman" w:cs="CMU Serif Roman"/>
        </w:rPr>
        <w:t>time</w:t>
      </w:r>
      <w:proofErr w:type="gramEnd"/>
      <w:r w:rsidRPr="00107E61">
        <w:rPr>
          <w:rFonts w:ascii="CMU Serif Roman" w:hAnsi="CMU Serif Roman" w:cs="CMU Serif Roman"/>
        </w:rPr>
        <w:t xml:space="preserve"> we have focused on studying the peaks, but it has been difficult to imagine how species have traversed the landscape to establish new adaptive zones. Our investigation into the evolution of the morphological landscape in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dragon lizards emphasizes the importance of generalist forms in connecting discrete peaks. While the ancestral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was likely an arboreal dragon, the diversity of Australian forms </w:t>
      </w:r>
      <w:proofErr w:type="gramStart"/>
      <w:r w:rsidRPr="00107E61">
        <w:rPr>
          <w:rFonts w:ascii="CMU Serif Roman" w:hAnsi="CMU Serif Roman" w:cs="CMU Serif Roman"/>
        </w:rPr>
        <w:t>were</w:t>
      </w:r>
      <w:proofErr w:type="gramEnd"/>
      <w:r w:rsidRPr="00107E61">
        <w:rPr>
          <w:rFonts w:ascii="CMU Serif Roman" w:hAnsi="CMU Serif Roman" w:cs="CMU Serif Roman"/>
        </w:rPr>
        <w:t xml:space="preserve"> only realized following strong directional changes to a labile generalist form. As others have noted (Collar et al. 2010; Gray et al. 2019a; Gray et al. 2019b), this was likely driven by ecological opportunity in the form of a range of new habitats after landing in Australia. As a result, Australian dragons represent one of the continent’s most impressive adaptive radiations. Importantly, this system shows how the adaptive landscape itself can change and grow, expanding its borders and altering its topography in response to new opportunities. </w:t>
      </w:r>
    </w:p>
    <w:p w14:paraId="4E49F101" w14:textId="77777777" w:rsidR="003F004E" w:rsidRPr="00107E61" w:rsidRDefault="00000000" w:rsidP="00107E61">
      <w:pPr>
        <w:pStyle w:val="Heading1"/>
        <w:spacing w:line="240" w:lineRule="auto"/>
        <w:jc w:val="both"/>
        <w:rPr>
          <w:rFonts w:ascii="CMU Serif Roman" w:hAnsi="CMU Serif Roman" w:cs="CMU Serif Roman"/>
        </w:rPr>
      </w:pPr>
      <w:bookmarkStart w:id="7" w:name="_7g5pc2sqoet4" w:colFirst="0" w:colLast="0"/>
      <w:bookmarkEnd w:id="7"/>
      <w:r w:rsidRPr="00107E61">
        <w:rPr>
          <w:rFonts w:ascii="CMU Serif Roman" w:hAnsi="CMU Serif Roman" w:cs="CMU Serif Roman"/>
        </w:rPr>
        <w:t>Acknowledgements</w:t>
      </w:r>
    </w:p>
    <w:p w14:paraId="05AFA1E3"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This project represents an output of the Australian Amphibian and Reptile Genomics initiative (</w:t>
      </w:r>
      <w:proofErr w:type="spellStart"/>
      <w:r w:rsidRPr="00107E61">
        <w:rPr>
          <w:rFonts w:ascii="CMU Serif Roman" w:hAnsi="CMU Serif Roman" w:cs="CMU Serif Roman"/>
        </w:rPr>
        <w:t>AusARG</w:t>
      </w:r>
      <w:proofErr w:type="spellEnd"/>
      <w:r w:rsidRPr="00107E61">
        <w:rPr>
          <w:rFonts w:ascii="CMU Serif Roman" w:hAnsi="CMU Serif Roman" w:cs="CMU Serif Roman"/>
        </w:rPr>
        <w:t xml:space="preserve">), generously funded by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We appreciate the provision of computing and data resources provided by the Australian BioCommons Leadership Share (</w:t>
      </w:r>
      <w:proofErr w:type="spellStart"/>
      <w:r w:rsidRPr="00107E61">
        <w:rPr>
          <w:rFonts w:ascii="CMU Serif Roman" w:hAnsi="CMU Serif Roman" w:cs="CMU Serif Roman"/>
        </w:rPr>
        <w:t>ABLeS</w:t>
      </w:r>
      <w:proofErr w:type="spellEnd"/>
      <w:r w:rsidRPr="00107E61">
        <w:rPr>
          <w:rFonts w:ascii="CMU Serif Roman" w:hAnsi="CMU Serif Roman" w:cs="CMU Serif Roman"/>
        </w:rPr>
        <w:t xml:space="preserve">) program and </w:t>
      </w:r>
      <w:proofErr w:type="spellStart"/>
      <w:r w:rsidRPr="00107E61">
        <w:rPr>
          <w:rFonts w:ascii="CMU Serif Roman" w:hAnsi="CMU Serif Roman" w:cs="CMU Serif Roman"/>
        </w:rPr>
        <w:t>Seqera</w:t>
      </w:r>
      <w:proofErr w:type="spellEnd"/>
      <w:r w:rsidRPr="00107E61">
        <w:rPr>
          <w:rFonts w:ascii="CMU Serif Roman" w:hAnsi="CMU Serif Roman" w:cs="CMU Serif Roman"/>
        </w:rPr>
        <w:t xml:space="preserve"> Tower service. These programs are co-funded by </w:t>
      </w:r>
      <w:proofErr w:type="spellStart"/>
      <w:r w:rsidRPr="00107E61">
        <w:rPr>
          <w:rFonts w:ascii="CMU Serif Roman" w:hAnsi="CMU Serif Roman" w:cs="CMU Serif Roman"/>
        </w:rPr>
        <w:t>Bioplatforms</w:t>
      </w:r>
      <w:proofErr w:type="spellEnd"/>
      <w:r w:rsidRPr="00107E61">
        <w:rPr>
          <w:rFonts w:ascii="CMU Serif Roman" w:hAnsi="CMU Serif Roman" w:cs="CMU Serif Roman"/>
        </w:rPr>
        <w:t xml:space="preserve"> Australia (enabled by NCRIS), the National Computational Infrastructure and Pawsey Supercomputing Centre. Special thanks to Sophie Mazard and Ziad al </w:t>
      </w:r>
      <w:proofErr w:type="spellStart"/>
      <w:r w:rsidRPr="00107E61">
        <w:rPr>
          <w:rFonts w:ascii="CMU Serif Roman" w:hAnsi="CMU Serif Roman" w:cs="CMU Serif Roman"/>
        </w:rPr>
        <w:t>Bkhetan</w:t>
      </w:r>
      <w:proofErr w:type="spellEnd"/>
      <w:r w:rsidRPr="00107E61">
        <w:rPr>
          <w:rFonts w:ascii="CMU Serif Roman" w:hAnsi="CMU Serif Roman" w:cs="CMU Serif Roman"/>
        </w:rPr>
        <w:t xml:space="preserve">. We thank our many Australian partner institutions (Australian Museum, Museum and Art Gallery of the Northern Territory, Queensland Museum, Museums Victoria, South Australian Museum, Western Australian Museum) and their associated curators and collections managers, who made this work possible through generous tissue loans and collections access. We declare no conflicts of interest. </w:t>
      </w:r>
    </w:p>
    <w:p w14:paraId="790E1593" w14:textId="77777777" w:rsidR="003F004E" w:rsidRPr="00107E61" w:rsidRDefault="003F004E" w:rsidP="00107E61">
      <w:pPr>
        <w:spacing w:line="240" w:lineRule="auto"/>
        <w:jc w:val="both"/>
        <w:rPr>
          <w:rFonts w:ascii="CMU Serif Roman" w:hAnsi="CMU Serif Roman" w:cs="CMU Serif Roman"/>
        </w:rPr>
      </w:pPr>
    </w:p>
    <w:p w14:paraId="2C5EB3FF"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228150E2" wp14:editId="5608B6EE">
            <wp:extent cx="4997288" cy="764622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93" r="93"/>
                    <a:stretch>
                      <a:fillRect/>
                    </a:stretch>
                  </pic:blipFill>
                  <pic:spPr>
                    <a:xfrm>
                      <a:off x="0" y="0"/>
                      <a:ext cx="4997288" cy="7646226"/>
                    </a:xfrm>
                    <a:prstGeom prst="rect">
                      <a:avLst/>
                    </a:prstGeom>
                    <a:ln/>
                  </pic:spPr>
                </pic:pic>
              </a:graphicData>
            </a:graphic>
          </wp:inline>
        </w:drawing>
      </w:r>
    </w:p>
    <w:p w14:paraId="482C0066" w14:textId="77777777" w:rsidR="003F004E" w:rsidRPr="00107E61" w:rsidRDefault="00000000" w:rsidP="00107E61">
      <w:pPr>
        <w:spacing w:line="240" w:lineRule="auto"/>
        <w:jc w:val="both"/>
        <w:rPr>
          <w:rFonts w:ascii="CMU Serif Roman" w:hAnsi="CMU Serif Roman" w:cs="CMU Serif Roman"/>
          <w:sz w:val="18"/>
          <w:szCs w:val="18"/>
        </w:rPr>
        <w:sectPr w:rsidR="003F004E" w:rsidRPr="00107E61" w:rsidSect="007C2DC8">
          <w:pgSz w:w="11906" w:h="16838"/>
          <w:pgMar w:top="1440" w:right="1440" w:bottom="1440" w:left="1440" w:header="720" w:footer="720" w:gutter="0"/>
          <w:cols w:space="720"/>
        </w:sectPr>
      </w:pPr>
      <w:r w:rsidRPr="00107E61">
        <w:rPr>
          <w:rFonts w:ascii="CMU Serif Roman" w:hAnsi="CMU Serif Roman" w:cs="CMU Serif Roman"/>
          <w:sz w:val="18"/>
          <w:szCs w:val="18"/>
        </w:rPr>
        <w:t xml:space="preserve">Figure 4. Movement among optima occurs via changes in different suites of traits. Plots in the left column visualize the shift from the immediately ancestral optimum (grey shading) to a new optimum (warm shading) represented in </w:t>
      </w:r>
      <w:proofErr w:type="gramStart"/>
      <w:r w:rsidRPr="00107E61">
        <w:rPr>
          <w:rFonts w:ascii="CMU Serif Roman" w:hAnsi="CMU Serif Roman" w:cs="CMU Serif Roman"/>
          <w:sz w:val="18"/>
          <w:szCs w:val="18"/>
        </w:rPr>
        <w:t>two dimensional</w:t>
      </w:r>
      <w:proofErr w:type="gramEnd"/>
      <w:r w:rsidRPr="00107E61">
        <w:rPr>
          <w:rFonts w:ascii="CMU Serif Roman" w:hAnsi="CMU Serif Roman" w:cs="CMU Serif Roman"/>
          <w:sz w:val="18"/>
          <w:szCs w:val="18"/>
        </w:rPr>
        <w:t xml:space="preserve"> space. Lizards at center illustrate the morphological extremes of new optima. Plots at right indicate how individual traits changed in evolving from the previous optima to current. Grey bars highlight the two most variable traits: size (a composite of the geometric mean of all trait measures) and tail length.</w:t>
      </w:r>
    </w:p>
    <w:p w14:paraId="5B181CD3" w14:textId="77777777" w:rsidR="003F004E" w:rsidRPr="00107E61" w:rsidRDefault="00000000" w:rsidP="00107E61">
      <w:pPr>
        <w:pStyle w:val="Heading1"/>
        <w:spacing w:line="240" w:lineRule="auto"/>
        <w:jc w:val="both"/>
        <w:rPr>
          <w:rFonts w:ascii="CMU Serif Roman" w:hAnsi="CMU Serif Roman" w:cs="CMU Serif Roman"/>
        </w:rPr>
      </w:pPr>
      <w:bookmarkStart w:id="8" w:name="_iiwdvtdm4mvm" w:colFirst="0" w:colLast="0"/>
      <w:bookmarkEnd w:id="8"/>
      <w:r w:rsidRPr="00107E61">
        <w:rPr>
          <w:rFonts w:ascii="CMU Serif Roman" w:hAnsi="CMU Serif Roman" w:cs="CMU Serif Roman"/>
        </w:rPr>
        <w:lastRenderedPageBreak/>
        <w:t>References</w:t>
      </w:r>
    </w:p>
    <w:p w14:paraId="4716A757"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Arnold, S. J., </w:t>
      </w:r>
      <w:proofErr w:type="spellStart"/>
      <w:r w:rsidRPr="00107E61">
        <w:rPr>
          <w:rFonts w:ascii="CMU Serif Roman" w:hAnsi="CMU Serif Roman" w:cs="CMU Serif Roman"/>
          <w:color w:val="222222"/>
          <w:highlight w:val="white"/>
        </w:rPr>
        <w:t>Pfrender</w:t>
      </w:r>
      <w:proofErr w:type="spellEnd"/>
      <w:r w:rsidRPr="00107E61">
        <w:rPr>
          <w:rFonts w:ascii="CMU Serif Roman" w:hAnsi="CMU Serif Roman" w:cs="CMU Serif Roman"/>
          <w:color w:val="222222"/>
          <w:highlight w:val="white"/>
        </w:rPr>
        <w:t xml:space="preserve">, M. E., &amp; Jones, A. G. (2001). The adaptive landscape as a conceptual bridge between micro-and macroevolution. </w:t>
      </w:r>
      <w:proofErr w:type="spellStart"/>
      <w:r w:rsidRPr="00107E61">
        <w:rPr>
          <w:rFonts w:ascii="CMU Serif Roman" w:hAnsi="CMU Serif Roman" w:cs="CMU Serif Roman"/>
          <w:i/>
          <w:color w:val="222222"/>
          <w:highlight w:val="white"/>
        </w:rPr>
        <w:t>Genetica</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112</w:t>
      </w:r>
      <w:r w:rsidRPr="00107E61">
        <w:rPr>
          <w:rFonts w:ascii="CMU Serif Roman" w:hAnsi="CMU Serif Roman" w:cs="CMU Serif Roman"/>
          <w:color w:val="222222"/>
          <w:highlight w:val="white"/>
        </w:rPr>
        <w:t>, 9-32.</w:t>
      </w:r>
    </w:p>
    <w:p w14:paraId="4B1E8288"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Bastide, P., </w:t>
      </w:r>
      <w:proofErr w:type="spellStart"/>
      <w:r w:rsidRPr="00107E61">
        <w:rPr>
          <w:rFonts w:ascii="CMU Serif Roman" w:hAnsi="CMU Serif Roman" w:cs="CMU Serif Roman"/>
          <w:color w:val="222222"/>
          <w:highlight w:val="white"/>
        </w:rPr>
        <w:t>Ané</w:t>
      </w:r>
      <w:proofErr w:type="spellEnd"/>
      <w:r w:rsidRPr="00107E61">
        <w:rPr>
          <w:rFonts w:ascii="CMU Serif Roman" w:hAnsi="CMU Serif Roman" w:cs="CMU Serif Roman"/>
          <w:color w:val="222222"/>
          <w:highlight w:val="white"/>
        </w:rPr>
        <w:t xml:space="preserve">, C., Robin, S., &amp; </w:t>
      </w:r>
      <w:proofErr w:type="spellStart"/>
      <w:r w:rsidRPr="00107E61">
        <w:rPr>
          <w:rFonts w:ascii="CMU Serif Roman" w:hAnsi="CMU Serif Roman" w:cs="CMU Serif Roman"/>
          <w:color w:val="222222"/>
          <w:highlight w:val="white"/>
        </w:rPr>
        <w:t>Mariadassou</w:t>
      </w:r>
      <w:proofErr w:type="spellEnd"/>
      <w:r w:rsidRPr="00107E61">
        <w:rPr>
          <w:rFonts w:ascii="CMU Serif Roman" w:hAnsi="CMU Serif Roman" w:cs="CMU Serif Roman"/>
          <w:color w:val="222222"/>
          <w:highlight w:val="white"/>
        </w:rPr>
        <w:t xml:space="preserve">, M. (2018). Inference of adaptive shifts for multivariate correlated traits.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67</w:t>
      </w:r>
      <w:r w:rsidRPr="00107E61">
        <w:rPr>
          <w:rFonts w:ascii="CMU Serif Roman" w:hAnsi="CMU Serif Roman" w:cs="CMU Serif Roman"/>
          <w:color w:val="222222"/>
          <w:highlight w:val="white"/>
        </w:rPr>
        <w:t>(4), 662-680.</w:t>
      </w:r>
    </w:p>
    <w:p w14:paraId="6C8271A5"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Blomberg, S. P., &amp; Garland Jr, T. (2002). Tempo and mode in evolution: phylogenetic inertia, adaptation and comparative methods. </w:t>
      </w:r>
      <w:r w:rsidRPr="00107E61">
        <w:rPr>
          <w:rFonts w:ascii="CMU Serif Roman" w:hAnsi="CMU Serif Roman" w:cs="CMU Serif Roman"/>
          <w:i/>
          <w:color w:val="222222"/>
          <w:highlight w:val="white"/>
        </w:rPr>
        <w:t>Journal of Evolutionary Biology</w:t>
      </w:r>
      <w:r w:rsidRPr="00107E61">
        <w:rPr>
          <w:rFonts w:ascii="CMU Serif Roman" w:hAnsi="CMU Serif Roman" w:cs="CMU Serif Roman"/>
          <w:color w:val="222222"/>
          <w:highlight w:val="white"/>
        </w:rPr>
        <w:t>, 15(6), 899-910.</w:t>
      </w:r>
    </w:p>
    <w:p w14:paraId="634EC9C4" w14:textId="2D03B0F5" w:rsidR="003F004E" w:rsidRPr="00107E61" w:rsidRDefault="00000000" w:rsidP="00107E61">
      <w:pPr>
        <w:shd w:val="clear" w:color="auto" w:fill="FDFDFD"/>
        <w:spacing w:line="240" w:lineRule="auto"/>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Blonder, B. (2016). Do hypervolumes have </w:t>
      </w:r>
      <w:proofErr w:type="gramStart"/>
      <w:r w:rsidRPr="00107E61">
        <w:rPr>
          <w:rFonts w:ascii="CMU Serif Roman" w:hAnsi="CMU Serif Roman" w:cs="CMU Serif Roman"/>
          <w:color w:val="222222"/>
          <w:highlight w:val="white"/>
        </w:rPr>
        <w:t>holes?.</w:t>
      </w:r>
      <w:proofErr w:type="gram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The American Naturalist</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187</w:t>
      </w:r>
      <w:r w:rsidRPr="00107E61">
        <w:rPr>
          <w:rFonts w:ascii="CMU Serif Roman" w:hAnsi="CMU Serif Roman" w:cs="CMU Serif Roman"/>
          <w:color w:val="222222"/>
          <w:highlight w:val="white"/>
        </w:rPr>
        <w:t>(4),</w:t>
      </w:r>
      <w:r w:rsidR="00FC1104" w:rsidRPr="00107E61">
        <w:rPr>
          <w:rFonts w:ascii="CMU Serif Roman" w:hAnsi="CMU Serif Roman" w:cs="CMU Serif Roman"/>
          <w:color w:val="222222"/>
          <w:highlight w:val="white"/>
        </w:rPr>
        <w:tab/>
      </w:r>
      <w:r w:rsidRPr="00107E61">
        <w:rPr>
          <w:rFonts w:ascii="CMU Serif Roman" w:hAnsi="CMU Serif Roman" w:cs="CMU Serif Roman"/>
          <w:color w:val="222222"/>
          <w:highlight w:val="white"/>
        </w:rPr>
        <w:t>E93-E105.</w:t>
      </w:r>
    </w:p>
    <w:p w14:paraId="609F4396"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Blonder, B., Morrow, C. B., Maitner, B., Harris, D. J., Lamanna, C., </w:t>
      </w:r>
      <w:proofErr w:type="spellStart"/>
      <w:r w:rsidRPr="00107E61">
        <w:rPr>
          <w:rFonts w:ascii="CMU Serif Roman" w:hAnsi="CMU Serif Roman" w:cs="CMU Serif Roman"/>
          <w:color w:val="222222"/>
          <w:highlight w:val="white"/>
        </w:rPr>
        <w:t>Violle</w:t>
      </w:r>
      <w:proofErr w:type="spellEnd"/>
      <w:r w:rsidRPr="00107E61">
        <w:rPr>
          <w:rFonts w:ascii="CMU Serif Roman" w:hAnsi="CMU Serif Roman" w:cs="CMU Serif Roman"/>
          <w:color w:val="222222"/>
          <w:highlight w:val="white"/>
        </w:rPr>
        <w:t xml:space="preserve">, C., Enquist, B. J., &amp; Kerkhoff, A. J. (2018). New approaches for delineating n‐dimensional hypervolumes. </w:t>
      </w:r>
      <w:r w:rsidRPr="00107E61">
        <w:rPr>
          <w:rFonts w:ascii="CMU Serif Roman" w:hAnsi="CMU Serif Roman" w:cs="CMU Serif Roman"/>
          <w:i/>
          <w:color w:val="222222"/>
          <w:highlight w:val="white"/>
        </w:rPr>
        <w:t>Methods in Ecology and Evolution</w:t>
      </w:r>
      <w:r w:rsidRPr="00107E61">
        <w:rPr>
          <w:rFonts w:ascii="CMU Serif Roman" w:hAnsi="CMU Serif Roman" w:cs="CMU Serif Roman"/>
          <w:color w:val="222222"/>
          <w:highlight w:val="white"/>
        </w:rPr>
        <w:t>, 9(2), 305-319.</w:t>
      </w:r>
    </w:p>
    <w:p w14:paraId="58F0B419"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Bolger, A. M., Lohse, M., &amp; </w:t>
      </w:r>
      <w:proofErr w:type="spellStart"/>
      <w:r w:rsidRPr="00107E61">
        <w:rPr>
          <w:rFonts w:ascii="CMU Serif Roman" w:hAnsi="CMU Serif Roman" w:cs="CMU Serif Roman"/>
          <w:color w:val="222222"/>
          <w:highlight w:val="white"/>
        </w:rPr>
        <w:t>Usadel</w:t>
      </w:r>
      <w:proofErr w:type="spellEnd"/>
      <w:r w:rsidRPr="00107E61">
        <w:rPr>
          <w:rFonts w:ascii="CMU Serif Roman" w:hAnsi="CMU Serif Roman" w:cs="CMU Serif Roman"/>
          <w:color w:val="222222"/>
          <w:highlight w:val="white"/>
        </w:rPr>
        <w:t xml:space="preserve">, B. (2014). </w:t>
      </w:r>
      <w:proofErr w:type="spellStart"/>
      <w:r w:rsidRPr="00107E61">
        <w:rPr>
          <w:rFonts w:ascii="CMU Serif Roman" w:hAnsi="CMU Serif Roman" w:cs="CMU Serif Roman"/>
          <w:color w:val="222222"/>
          <w:highlight w:val="white"/>
        </w:rPr>
        <w:t>Trimmomatic</w:t>
      </w:r>
      <w:proofErr w:type="spellEnd"/>
      <w:r w:rsidRPr="00107E61">
        <w:rPr>
          <w:rFonts w:ascii="CMU Serif Roman" w:hAnsi="CMU Serif Roman" w:cs="CMU Serif Roman"/>
          <w:color w:val="222222"/>
          <w:highlight w:val="white"/>
        </w:rPr>
        <w:t xml:space="preserve">: a flexible trimmer for Illumina sequence data.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30(15), 2114-2120.</w:t>
      </w:r>
    </w:p>
    <w:p w14:paraId="2539FE6C"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Borowiec, M. L. (2016). AMAS: a fast tool for alignment manipulation and computing of summary statistics. </w:t>
      </w:r>
      <w:proofErr w:type="spellStart"/>
      <w:r w:rsidRPr="00107E61">
        <w:rPr>
          <w:rFonts w:ascii="CMU Serif Roman" w:hAnsi="CMU Serif Roman" w:cs="CMU Serif Roman"/>
          <w:i/>
          <w:color w:val="222222"/>
          <w:highlight w:val="white"/>
        </w:rPr>
        <w:t>PeerJ</w:t>
      </w:r>
      <w:proofErr w:type="spellEnd"/>
      <w:r w:rsidRPr="00107E61">
        <w:rPr>
          <w:rFonts w:ascii="CMU Serif Roman" w:hAnsi="CMU Serif Roman" w:cs="CMU Serif Roman"/>
          <w:color w:val="222222"/>
          <w:highlight w:val="white"/>
        </w:rPr>
        <w:t>, 4, e1660.</w:t>
      </w:r>
    </w:p>
    <w:p w14:paraId="3CE238D2"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Lemmon, A. R., Lemmon, E. M., </w:t>
      </w:r>
      <w:proofErr w:type="spellStart"/>
      <w:r w:rsidRPr="00107E61">
        <w:rPr>
          <w:rFonts w:ascii="CMU Serif Roman" w:hAnsi="CMU Serif Roman" w:cs="CMU Serif Roman"/>
          <w:color w:val="222222"/>
          <w:highlight w:val="white"/>
        </w:rPr>
        <w:t>Portik</w:t>
      </w:r>
      <w:proofErr w:type="spellEnd"/>
      <w:r w:rsidRPr="00107E61">
        <w:rPr>
          <w:rFonts w:ascii="CMU Serif Roman" w:hAnsi="CMU Serif Roman" w:cs="CMU Serif Roman"/>
          <w:color w:val="222222"/>
          <w:highlight w:val="white"/>
        </w:rPr>
        <w:t xml:space="preserve">, D. M., </w:t>
      </w:r>
      <w:proofErr w:type="spellStart"/>
      <w:r w:rsidRPr="00107E61">
        <w:rPr>
          <w:rFonts w:ascii="CMU Serif Roman" w:hAnsi="CMU Serif Roman" w:cs="CMU Serif Roman"/>
          <w:color w:val="222222"/>
          <w:highlight w:val="white"/>
        </w:rPr>
        <w:t>Weijola</w:t>
      </w:r>
      <w:proofErr w:type="spellEnd"/>
      <w:r w:rsidRPr="00107E61">
        <w:rPr>
          <w:rFonts w:ascii="CMU Serif Roman" w:hAnsi="CMU Serif Roman" w:cs="CMU Serif Roman"/>
          <w:color w:val="222222"/>
          <w:highlight w:val="white"/>
        </w:rPr>
        <w:t xml:space="preserve">, V., Welton, L., ... &amp; Keogh, J. S. (2021).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of monitor lizards and the role of competition in dictating body size disparity.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70</w:t>
      </w:r>
      <w:r w:rsidRPr="00107E61">
        <w:rPr>
          <w:rFonts w:ascii="CMU Serif Roman" w:hAnsi="CMU Serif Roman" w:cs="CMU Serif Roman"/>
          <w:color w:val="222222"/>
          <w:highlight w:val="white"/>
        </w:rPr>
        <w:t>(1), 120-132.</w:t>
      </w:r>
    </w:p>
    <w:p w14:paraId="4DAAA3FC"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Singhal, S., &amp; Al </w:t>
      </w:r>
      <w:proofErr w:type="spellStart"/>
      <w:r w:rsidRPr="00107E61">
        <w:rPr>
          <w:rFonts w:ascii="CMU Serif Roman" w:hAnsi="CMU Serif Roman" w:cs="CMU Serif Roman"/>
          <w:color w:val="222222"/>
          <w:highlight w:val="white"/>
        </w:rPr>
        <w:t>Bkhetan</w:t>
      </w:r>
      <w:proofErr w:type="spellEnd"/>
      <w:r w:rsidRPr="00107E61">
        <w:rPr>
          <w:rFonts w:ascii="CMU Serif Roman" w:hAnsi="CMU Serif Roman" w:cs="CMU Serif Roman"/>
          <w:color w:val="222222"/>
          <w:highlight w:val="white"/>
        </w:rPr>
        <w:t xml:space="preserve">, Z. (2024). </w:t>
      </w:r>
      <w:proofErr w:type="spellStart"/>
      <w:r w:rsidRPr="00107E61">
        <w:rPr>
          <w:rFonts w:ascii="CMU Serif Roman" w:hAnsi="CMU Serif Roman" w:cs="CMU Serif Roman"/>
          <w:i/>
          <w:color w:val="222222"/>
          <w:highlight w:val="white"/>
        </w:rPr>
        <w:t>pipesnake</w:t>
      </w:r>
      <w:proofErr w:type="spellEnd"/>
      <w:r w:rsidRPr="00107E61">
        <w:rPr>
          <w:rFonts w:ascii="CMU Serif Roman" w:hAnsi="CMU Serif Roman" w:cs="CMU Serif Roman"/>
          <w:color w:val="222222"/>
          <w:highlight w:val="white"/>
        </w:rPr>
        <w:t xml:space="preserve">: generalized software for the assembly and analysis of phylogenomic datasets from conserved genomic loci.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40</w:t>
      </w:r>
      <w:r w:rsidRPr="00107E61">
        <w:rPr>
          <w:rFonts w:ascii="CMU Serif Roman" w:hAnsi="CMU Serif Roman" w:cs="CMU Serif Roman"/>
          <w:color w:val="222222"/>
          <w:highlight w:val="white"/>
        </w:rPr>
        <w:t>(5), btae195.</w:t>
      </w:r>
    </w:p>
    <w:p w14:paraId="2661D044"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Brennan, I. G., Chapple, D. G., Keogh, J. S., &amp; Donnellan, S. (2024). Evolutionary bursts drive morphological novelty in the world’s largest skinks. </w:t>
      </w:r>
      <w:r w:rsidRPr="00107E61">
        <w:rPr>
          <w:rFonts w:ascii="CMU Serif Roman" w:hAnsi="CMU Serif Roman" w:cs="CMU Serif Roman"/>
          <w:i/>
          <w:color w:val="222222"/>
          <w:highlight w:val="white"/>
        </w:rPr>
        <w:t>Current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34</w:t>
      </w:r>
      <w:r w:rsidRPr="00107E61">
        <w:rPr>
          <w:rFonts w:ascii="CMU Serif Roman" w:hAnsi="CMU Serif Roman" w:cs="CMU Serif Roman"/>
          <w:color w:val="222222"/>
          <w:highlight w:val="white"/>
        </w:rPr>
        <w:t>(17), 3905-3916.</w:t>
      </w:r>
    </w:p>
    <w:p w14:paraId="117F92C1" w14:textId="77777777" w:rsidR="003F004E" w:rsidRPr="00107E61" w:rsidRDefault="00000000" w:rsidP="00107E61">
      <w:pPr>
        <w:pBdr>
          <w:top w:val="nil"/>
          <w:left w:val="nil"/>
          <w:bottom w:val="nil"/>
          <w:right w:val="nil"/>
          <w:between w:val="nil"/>
        </w:pBd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hAnsi="CMU Serif Roman" w:cs="CMU Serif Roman"/>
          <w:color w:val="222222"/>
          <w:highlight w:val="white"/>
        </w:rPr>
        <w:t xml:space="preserve">Bruton M., Melville J., Sumner J., Porter J., Mahony S. &amp; Doughty P. (2025). The last piece of the puzzle: Detection of an extremely rare lizard in the Kimberley completes the phylogeny of Australian dragons (Agamidae). </w:t>
      </w:r>
      <w:r w:rsidRPr="00107E61">
        <w:rPr>
          <w:rFonts w:ascii="CMU Serif Roman" w:hAnsi="CMU Serif Roman" w:cs="CMU Serif Roman"/>
          <w:i/>
          <w:color w:val="222222"/>
          <w:highlight w:val="white"/>
        </w:rPr>
        <w:t>Australian Journal of Taxonomy</w:t>
      </w:r>
      <w:r w:rsidRPr="00107E61">
        <w:rPr>
          <w:rFonts w:ascii="CMU Serif Roman" w:hAnsi="CMU Serif Roman" w:cs="CMU Serif Roman"/>
          <w:color w:val="222222"/>
          <w:highlight w:val="white"/>
        </w:rPr>
        <w:t xml:space="preserve"> 93: 1–15. </w:t>
      </w:r>
      <w:proofErr w:type="spellStart"/>
      <w:r w:rsidRPr="00107E61">
        <w:rPr>
          <w:rFonts w:ascii="CMU Serif Roman" w:hAnsi="CMU Serif Roman" w:cs="CMU Serif Roman"/>
          <w:color w:val="222222"/>
          <w:highlight w:val="white"/>
        </w:rPr>
        <w:t>doi</w:t>
      </w:r>
      <w:proofErr w:type="spellEnd"/>
      <w:r w:rsidRPr="00107E61">
        <w:rPr>
          <w:rFonts w:ascii="CMU Serif Roman" w:hAnsi="CMU Serif Roman" w:cs="CMU Serif Roman"/>
          <w:color w:val="222222"/>
          <w:highlight w:val="white"/>
        </w:rPr>
        <w:t>: https://doi.org/10.54102/ajt.zoa0</w:t>
      </w:r>
    </w:p>
    <w:p w14:paraId="662DA59E"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Burbrink, F. T., </w:t>
      </w:r>
      <w:proofErr w:type="spellStart"/>
      <w:r w:rsidRPr="00107E61">
        <w:rPr>
          <w:rFonts w:ascii="CMU Serif Roman" w:hAnsi="CMU Serif Roman" w:cs="CMU Serif Roman"/>
          <w:color w:val="222222"/>
          <w:highlight w:val="white"/>
        </w:rPr>
        <w:t>Grazziotin</w:t>
      </w:r>
      <w:proofErr w:type="spellEnd"/>
      <w:r w:rsidRPr="00107E61">
        <w:rPr>
          <w:rFonts w:ascii="CMU Serif Roman" w:hAnsi="CMU Serif Roman" w:cs="CMU Serif Roman"/>
          <w:color w:val="222222"/>
          <w:highlight w:val="white"/>
        </w:rPr>
        <w:t xml:space="preserve">, F. G., Pyron, R. A., Cundall, D., Donnellan, S., Irish, F., ... &amp; Zaher, H. (2020). Interrogating genomic-scale data for Squamata (lizards, snakes, and amphisbaenians) shows no support for key traditional morphological relationships.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(3), 502-520.</w:t>
      </w:r>
    </w:p>
    <w:p w14:paraId="00377E63"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Burin, G., Park, T., James, T. D., Slater, G. J., &amp; Cooper, N. (2023). The dynamic adaptive landscape of cetacean body size. </w:t>
      </w:r>
      <w:r w:rsidRPr="00107E61">
        <w:rPr>
          <w:rFonts w:ascii="CMU Serif Roman" w:hAnsi="CMU Serif Roman" w:cs="CMU Serif Roman"/>
          <w:i/>
          <w:color w:val="222222"/>
          <w:highlight w:val="white"/>
        </w:rPr>
        <w:t>Current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33</w:t>
      </w:r>
      <w:r w:rsidRPr="00107E61">
        <w:rPr>
          <w:rFonts w:ascii="CMU Serif Roman" w:hAnsi="CMU Serif Roman" w:cs="CMU Serif Roman"/>
          <w:color w:val="222222"/>
          <w:highlight w:val="white"/>
        </w:rPr>
        <w:t>(9), 1787-1794.</w:t>
      </w:r>
    </w:p>
    <w:p w14:paraId="6BF8433A"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Bushnell, B. (2014). </w:t>
      </w:r>
      <w:proofErr w:type="spellStart"/>
      <w:r w:rsidRPr="00107E61">
        <w:rPr>
          <w:rFonts w:ascii="CMU Serif Roman" w:eastAsia="CMU Serif Roman" w:hAnsi="CMU Serif Roman" w:cs="CMU Serif Roman"/>
          <w:color w:val="222222"/>
          <w:highlight w:val="white"/>
        </w:rPr>
        <w:t>BBMap</w:t>
      </w:r>
      <w:proofErr w:type="spellEnd"/>
      <w:r w:rsidRPr="00107E61">
        <w:rPr>
          <w:rFonts w:ascii="CMU Serif Roman" w:eastAsia="CMU Serif Roman" w:hAnsi="CMU Serif Roman" w:cs="CMU Serif Roman"/>
          <w:color w:val="222222"/>
          <w:highlight w:val="white"/>
        </w:rPr>
        <w:t>: A Fast, Accurate, Splice-Aware Aligner. Berkeley, CA: Lawrence Berkeley National Lab.</w:t>
      </w:r>
    </w:p>
    <w:p w14:paraId="2E37E8CE"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Chaplin, K., Sumner, J., Hipsley, C. A., &amp; Melville, J. (2020). An integrative approach using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and high-resolution X-ray computed tomography for species delimitation in cryptic taxa.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(2), 294-307.</w:t>
      </w:r>
    </w:p>
    <w:p w14:paraId="31EAFBBB"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Charlesworth, B., Lande, R., &amp; Slatkin, M. (1982). A neo-Darwinian commentary on macroevolution.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36(3), 474-498.</w:t>
      </w:r>
    </w:p>
    <w:p w14:paraId="1EC8070F"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lastRenderedPageBreak/>
        <w:t xml:space="preserve">Collar, D. C., Schulte, J. A., </w:t>
      </w:r>
      <w:proofErr w:type="spellStart"/>
      <w:r w:rsidRPr="00107E61">
        <w:rPr>
          <w:rFonts w:ascii="CMU Serif Roman" w:hAnsi="CMU Serif Roman" w:cs="CMU Serif Roman"/>
          <w:color w:val="222222"/>
          <w:highlight w:val="white"/>
        </w:rPr>
        <w:t>O’meara</w:t>
      </w:r>
      <w:proofErr w:type="spellEnd"/>
      <w:r w:rsidRPr="00107E61">
        <w:rPr>
          <w:rFonts w:ascii="CMU Serif Roman" w:hAnsi="CMU Serif Roman" w:cs="CMU Serif Roman"/>
          <w:color w:val="222222"/>
          <w:highlight w:val="white"/>
        </w:rPr>
        <w:t xml:space="preserve">, B. C., &amp;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(2010). Habitat use affects morphological diversification in dragon lizards. </w:t>
      </w:r>
      <w:r w:rsidRPr="00107E61">
        <w:rPr>
          <w:rFonts w:ascii="CMU Serif Roman" w:hAnsi="CMU Serif Roman" w:cs="CMU Serif Roman"/>
          <w:i/>
          <w:color w:val="222222"/>
          <w:highlight w:val="white"/>
        </w:rPr>
        <w:t>Journal of Evolutionary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23</w:t>
      </w:r>
      <w:r w:rsidRPr="00107E61">
        <w:rPr>
          <w:rFonts w:ascii="CMU Serif Roman" w:hAnsi="CMU Serif Roman" w:cs="CMU Serif Roman"/>
          <w:color w:val="222222"/>
          <w:highlight w:val="white"/>
        </w:rPr>
        <w:t>(5), 1033-1049.</w:t>
      </w:r>
    </w:p>
    <w:p w14:paraId="7AC380EB"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Covacevich</w:t>
      </w:r>
      <w:proofErr w:type="spellEnd"/>
      <w:r w:rsidRPr="00107E61">
        <w:rPr>
          <w:rFonts w:ascii="CMU Serif Roman" w:hAnsi="CMU Serif Roman" w:cs="CMU Serif Roman"/>
          <w:color w:val="222222"/>
          <w:highlight w:val="white"/>
        </w:rPr>
        <w:t xml:space="preserve">, J., Couper, P., Molnar, R. E., Witten, G., &amp; Young, W. (1990). Miocene dragons from Riversleigh: new data on the history of the family Agamidae (Reptilia: Squamata) in Australia. </w:t>
      </w:r>
      <w:r w:rsidRPr="00107E61">
        <w:rPr>
          <w:rFonts w:ascii="CMU Serif Roman" w:hAnsi="CMU Serif Roman" w:cs="CMU Serif Roman"/>
          <w:i/>
          <w:color w:val="222222"/>
          <w:highlight w:val="white"/>
        </w:rPr>
        <w:t>Memoirs of the Queensland Museum</w:t>
      </w:r>
      <w:r w:rsidRPr="00107E61">
        <w:rPr>
          <w:rFonts w:ascii="CMU Serif Roman" w:hAnsi="CMU Serif Roman" w:cs="CMU Serif Roman"/>
          <w:color w:val="222222"/>
          <w:highlight w:val="white"/>
        </w:rPr>
        <w:t>, 29(2), 339-360.</w:t>
      </w:r>
    </w:p>
    <w:p w14:paraId="3935B999"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222222"/>
          <w:highlight w:val="white"/>
        </w:rPr>
      </w:pPr>
      <w:r w:rsidRPr="00107E61">
        <w:rPr>
          <w:rFonts w:ascii="CMU Serif Roman" w:hAnsi="CMU Serif Roman" w:cs="CMU Serif Roman"/>
          <w:color w:val="222222"/>
          <w:highlight w:val="white"/>
        </w:rPr>
        <w:t xml:space="preserve">Deline, B., Greenwood, J. M., Clark, J. W., Puttick, M. N., Peterson, K. J., &amp; Donoghue, P. C. (2018). Evolution of metazoan morphological disparity. </w:t>
      </w:r>
      <w:r w:rsidRPr="00107E61">
        <w:rPr>
          <w:rFonts w:ascii="CMU Serif Roman" w:hAnsi="CMU Serif Roman" w:cs="CMU Serif Roman"/>
          <w:i/>
          <w:color w:val="222222"/>
          <w:highlight w:val="white"/>
        </w:rPr>
        <w:t>Proceedings of the National Academy of Sciences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115</w:t>
      </w:r>
      <w:r w:rsidRPr="00107E61">
        <w:rPr>
          <w:rFonts w:ascii="CMU Serif Roman" w:hAnsi="CMU Serif Roman" w:cs="CMU Serif Roman"/>
          <w:color w:val="222222"/>
          <w:highlight w:val="white"/>
        </w:rPr>
        <w:t>(38), E8909-E8918.</w:t>
      </w:r>
    </w:p>
    <w:p w14:paraId="5D1DF095"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highlight w:val="white"/>
        </w:rPr>
      </w:pPr>
      <w:r w:rsidRPr="00107E61">
        <w:rPr>
          <w:rFonts w:ascii="CMU Serif Roman" w:eastAsia="CMU Serif Roman" w:hAnsi="CMU Serif Roman" w:cs="CMU Serif Roman"/>
          <w:color w:val="111111"/>
          <w:highlight w:val="white"/>
        </w:rPr>
        <w:t>dos Reis, M. and Yang, Z. (2011). Approximate likelihood calculation for Bayesian estimation of divergence times.</w:t>
      </w:r>
      <w:r w:rsidRPr="00107E61">
        <w:rPr>
          <w:rFonts w:ascii="CMU Serif Roman" w:eastAsia="CMU Serif Roman" w:hAnsi="CMU Serif Roman" w:cs="CMU Serif Roman"/>
          <w:i/>
          <w:color w:val="111111"/>
          <w:highlight w:val="white"/>
        </w:rPr>
        <w:t xml:space="preserve"> Molecular Biology and Evolution</w:t>
      </w:r>
      <w:r w:rsidRPr="00107E61">
        <w:rPr>
          <w:rFonts w:ascii="CMU Serif Roman" w:eastAsia="CMU Serif Roman" w:hAnsi="CMU Serif Roman" w:cs="CMU Serif Roman"/>
          <w:color w:val="111111"/>
          <w:highlight w:val="white"/>
        </w:rPr>
        <w:t>, 28:2161-2172.</w:t>
      </w:r>
    </w:p>
    <w:p w14:paraId="60A36157"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Esquerré</w:t>
      </w:r>
      <w:proofErr w:type="spellEnd"/>
      <w:r w:rsidRPr="00107E61">
        <w:rPr>
          <w:rFonts w:ascii="CMU Serif Roman" w:hAnsi="CMU Serif Roman" w:cs="CMU Serif Roman"/>
          <w:color w:val="222222"/>
          <w:highlight w:val="white"/>
        </w:rPr>
        <w:t xml:space="preserve">, D., Donnellan, S., Brennan, I. G., Lemmon, A. R., Moriarty Lemmon, E., Zaher, H., ... &amp; Keogh, J. S. (2020).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biogeography, and morphometrics reveal rapid phenotypic evolution in pythons after crossing Wallace’s line.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69</w:t>
      </w:r>
      <w:r w:rsidRPr="00107E61">
        <w:rPr>
          <w:rFonts w:ascii="CMU Serif Roman" w:hAnsi="CMU Serif Roman" w:cs="CMU Serif Roman"/>
          <w:color w:val="222222"/>
          <w:highlight w:val="white"/>
        </w:rPr>
        <w:t>(6), 1039-1051.</w:t>
      </w:r>
    </w:p>
    <w:p w14:paraId="76DA1EF1"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Fenker, J., Melville, J., &amp; Moritz, C. (2024). Dragons in the tropics–Phylogeography and speciation in </w:t>
      </w:r>
      <w:proofErr w:type="spellStart"/>
      <w:r w:rsidRPr="00107E61">
        <w:rPr>
          <w:rFonts w:ascii="CMU Serif Roman" w:hAnsi="CMU Serif Roman" w:cs="CMU Serif Roman"/>
          <w:color w:val="222222"/>
          <w:highlight w:val="white"/>
        </w:rPr>
        <w:t>Diporiphora</w:t>
      </w:r>
      <w:proofErr w:type="spellEnd"/>
      <w:r w:rsidRPr="00107E61">
        <w:rPr>
          <w:rFonts w:ascii="CMU Serif Roman" w:hAnsi="CMU Serif Roman" w:cs="CMU Serif Roman"/>
          <w:color w:val="222222"/>
          <w:highlight w:val="white"/>
        </w:rPr>
        <w:t xml:space="preserve"> lizards and common geographic breaks in co-distributed taxa.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197</w:t>
      </w:r>
      <w:r w:rsidRPr="00107E61">
        <w:rPr>
          <w:rFonts w:ascii="CMU Serif Roman" w:hAnsi="CMU Serif Roman" w:cs="CMU Serif Roman"/>
          <w:color w:val="222222"/>
          <w:highlight w:val="white"/>
        </w:rPr>
        <w:t>, 108090.</w:t>
      </w:r>
    </w:p>
    <w:p w14:paraId="28E209AD"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Gray, J. A., Sherratt, E., Hutchinson, M. N., &amp; Jones, M. E. (2019a). Evolution of cranial shape in a continental-scale evolutionary radiation of Australian lizards.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73</w:t>
      </w:r>
      <w:r w:rsidRPr="00107E61">
        <w:rPr>
          <w:rFonts w:ascii="CMU Serif Roman" w:hAnsi="CMU Serif Roman" w:cs="CMU Serif Roman"/>
          <w:color w:val="222222"/>
          <w:highlight w:val="white"/>
        </w:rPr>
        <w:t>(11), 2216-2229.</w:t>
      </w:r>
    </w:p>
    <w:p w14:paraId="0299EA93"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Gray, J. A., Hutchinson, M. N., &amp; Jones, M. E. (2019b). Exceptional disparity in Australian agamid lizards is a possible result of arrival into vacant niche. </w:t>
      </w:r>
      <w:r w:rsidRPr="00107E61">
        <w:rPr>
          <w:rFonts w:ascii="CMU Serif Roman" w:hAnsi="CMU Serif Roman" w:cs="CMU Serif Roman"/>
          <w:i/>
          <w:color w:val="222222"/>
          <w:highlight w:val="white"/>
        </w:rPr>
        <w:t>The Anatomical Record</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302</w:t>
      </w:r>
      <w:r w:rsidRPr="00107E61">
        <w:rPr>
          <w:rFonts w:ascii="CMU Serif Roman" w:hAnsi="CMU Serif Roman" w:cs="CMU Serif Roman"/>
          <w:color w:val="222222"/>
          <w:highlight w:val="white"/>
        </w:rPr>
        <w:t>(9), 1536-1543.</w:t>
      </w:r>
    </w:p>
    <w:p w14:paraId="65C8A9C5"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Harmon, L. J., Kolbe, J. J., </w:t>
      </w:r>
      <w:proofErr w:type="spellStart"/>
      <w:r w:rsidRPr="00107E61">
        <w:rPr>
          <w:rFonts w:ascii="CMU Serif Roman" w:hAnsi="CMU Serif Roman" w:cs="CMU Serif Roman"/>
          <w:color w:val="222222"/>
          <w:highlight w:val="white"/>
        </w:rPr>
        <w:t>Cheverud</w:t>
      </w:r>
      <w:proofErr w:type="spellEnd"/>
      <w:r w:rsidRPr="00107E61">
        <w:rPr>
          <w:rFonts w:ascii="CMU Serif Roman" w:hAnsi="CMU Serif Roman" w:cs="CMU Serif Roman"/>
          <w:color w:val="222222"/>
          <w:highlight w:val="white"/>
        </w:rPr>
        <w:t xml:space="preserve">, J. M., &amp;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(2005). Convergence and the multidimensional niche.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59(2), 409-421.</w:t>
      </w:r>
    </w:p>
    <w:p w14:paraId="5E25D664"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Harmon, L. J., </w:t>
      </w:r>
      <w:proofErr w:type="spellStart"/>
      <w:r w:rsidRPr="00107E61">
        <w:rPr>
          <w:rFonts w:ascii="CMU Serif Roman" w:hAnsi="CMU Serif Roman" w:cs="CMU Serif Roman"/>
          <w:color w:val="222222"/>
          <w:highlight w:val="white"/>
        </w:rPr>
        <w:t>Losos</w:t>
      </w:r>
      <w:proofErr w:type="spellEnd"/>
      <w:r w:rsidRPr="00107E61">
        <w:rPr>
          <w:rFonts w:ascii="CMU Serif Roman" w:hAnsi="CMU Serif Roman" w:cs="CMU Serif Roman"/>
          <w:color w:val="222222"/>
          <w:highlight w:val="white"/>
        </w:rPr>
        <w:t xml:space="preserve">, J. B., Jonathan Davies, T., Gillespie, R. G., Gittleman, J. L., Bryan Jennings, W., Kozak, K.H., McPeek, M.A., Moreno-Roark, F., Near, T.J., Purvis, A., Ricklefs, R.E., Schluter, D., Schulte III, J.A., Seehausen, O., Sidlauskas, B.L., Torres-Carvajal, O., Weir, J.T., &amp; Mooers, A. Ø. (2010). Early bursts of body size and shape evolution are rare in comparative data.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64</w:t>
      </w:r>
      <w:r w:rsidRPr="00107E61">
        <w:rPr>
          <w:rFonts w:ascii="CMU Serif Roman" w:hAnsi="CMU Serif Roman" w:cs="CMU Serif Roman"/>
          <w:color w:val="222222"/>
          <w:highlight w:val="white"/>
        </w:rPr>
        <w:t>(8), 2385-2396.</w:t>
      </w:r>
    </w:p>
    <w:p w14:paraId="6C9E936A" w14:textId="77777777" w:rsidR="003F004E" w:rsidRPr="00107E61" w:rsidRDefault="00000000" w:rsidP="00107E61">
      <w:pPr>
        <w:shd w:val="clear" w:color="auto" w:fill="FDFDFD"/>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Hugall, A. F., Foster, R., Hutchinson, M., &amp; Lee, M. S. (2008). Phylogeny of Australasian agamid lizards based on nuclear and mitochondrial genes: implications for morphological evolution and biogeography. </w:t>
      </w:r>
      <w:r w:rsidRPr="00107E61">
        <w:rPr>
          <w:rFonts w:ascii="CMU Serif Roman" w:hAnsi="CMU Serif Roman" w:cs="CMU Serif Roman"/>
          <w:i/>
          <w:color w:val="222222"/>
          <w:highlight w:val="white"/>
        </w:rPr>
        <w:t>Biological Journal of the Linnean Society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93</w:t>
      </w:r>
      <w:r w:rsidRPr="00107E61">
        <w:rPr>
          <w:rFonts w:ascii="CMU Serif Roman" w:hAnsi="CMU Serif Roman" w:cs="CMU Serif Roman"/>
          <w:color w:val="222222"/>
          <w:highlight w:val="white"/>
        </w:rPr>
        <w:t>(2), 343-358.</w:t>
      </w:r>
    </w:p>
    <w:p w14:paraId="1A8A4897"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highlight w:val="white"/>
        </w:rPr>
      </w:pPr>
      <w:r w:rsidRPr="00107E61">
        <w:rPr>
          <w:rFonts w:ascii="CMU Serif Roman" w:eastAsia="CMU Serif Roman" w:hAnsi="CMU Serif Roman" w:cs="CMU Serif Roman"/>
          <w:color w:val="111111"/>
          <w:highlight w:val="white"/>
        </w:rPr>
        <w:t>Hutchinson, G.E. (1957). Concluding Remarks. Cold Spring Harbor Symposia on Quantitative Biology, 22, 415-427.</w:t>
      </w:r>
    </w:p>
    <w:p w14:paraId="460F7EBB"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proofErr w:type="spellStart"/>
      <w:r w:rsidRPr="00107E61">
        <w:rPr>
          <w:rFonts w:ascii="CMU Serif Roman" w:eastAsia="CMU Serif Roman" w:hAnsi="CMU Serif Roman" w:cs="CMU Serif Roman"/>
          <w:color w:val="222222"/>
          <w:highlight w:val="white"/>
        </w:rPr>
        <w:t>Kalyaanamoorthy</w:t>
      </w:r>
      <w:proofErr w:type="spellEnd"/>
      <w:r w:rsidRPr="00107E61">
        <w:rPr>
          <w:rFonts w:ascii="CMU Serif Roman" w:eastAsia="CMU Serif Roman" w:hAnsi="CMU Serif Roman" w:cs="CMU Serif Roman"/>
          <w:color w:val="222222"/>
          <w:highlight w:val="white"/>
        </w:rPr>
        <w:t xml:space="preserve">, S., Minh, B. Q., Wong, T. K., Von Haeseler, A., &amp; Jermiin, L. S. (2017). </w:t>
      </w:r>
      <w:proofErr w:type="spellStart"/>
      <w:r w:rsidRPr="00107E61">
        <w:rPr>
          <w:rFonts w:ascii="CMU Serif Roman" w:eastAsia="CMU Serif Roman" w:hAnsi="CMU Serif Roman" w:cs="CMU Serif Roman"/>
          <w:color w:val="222222"/>
          <w:highlight w:val="white"/>
        </w:rPr>
        <w:t>ModelFinder</w:t>
      </w:r>
      <w:proofErr w:type="spellEnd"/>
      <w:r w:rsidRPr="00107E61">
        <w:rPr>
          <w:rFonts w:ascii="CMU Serif Roman" w:eastAsia="CMU Serif Roman" w:hAnsi="CMU Serif Roman" w:cs="CMU Serif Roman"/>
          <w:color w:val="222222"/>
          <w:highlight w:val="white"/>
        </w:rPr>
        <w:t xml:space="preserve">: fast model selection for accurate phylogenetic estimates. </w:t>
      </w:r>
      <w:r w:rsidRPr="00107E61">
        <w:rPr>
          <w:rFonts w:ascii="CMU Serif Roman" w:eastAsia="CMU Serif Roman" w:hAnsi="CMU Serif Roman" w:cs="CMU Serif Roman"/>
          <w:i/>
          <w:color w:val="222222"/>
          <w:highlight w:val="white"/>
        </w:rPr>
        <w:t>Nature methods</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14</w:t>
      </w:r>
      <w:r w:rsidRPr="00107E61">
        <w:rPr>
          <w:rFonts w:ascii="CMU Serif Roman" w:eastAsia="CMU Serif Roman" w:hAnsi="CMU Serif Roman" w:cs="CMU Serif Roman"/>
          <w:color w:val="222222"/>
          <w:highlight w:val="white"/>
        </w:rPr>
        <w:t>(6), 587-589.</w:t>
      </w:r>
    </w:p>
    <w:p w14:paraId="5B7D9669"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Katoh, K., &amp; </w:t>
      </w:r>
      <w:proofErr w:type="spellStart"/>
      <w:r w:rsidRPr="00107E61">
        <w:rPr>
          <w:rFonts w:ascii="CMU Serif Roman" w:eastAsia="CMU Serif Roman" w:hAnsi="CMU Serif Roman" w:cs="CMU Serif Roman"/>
          <w:color w:val="222222"/>
          <w:highlight w:val="white"/>
        </w:rPr>
        <w:t>Standley</w:t>
      </w:r>
      <w:proofErr w:type="spellEnd"/>
      <w:r w:rsidRPr="00107E61">
        <w:rPr>
          <w:rFonts w:ascii="CMU Serif Roman" w:eastAsia="CMU Serif Roman" w:hAnsi="CMU Serif Roman" w:cs="CMU Serif Roman"/>
          <w:color w:val="222222"/>
          <w:highlight w:val="white"/>
        </w:rPr>
        <w:t xml:space="preserve">, D. M. (2013). MAFFT multiple sequence alignment software version 7: improvements in performance and usability. </w:t>
      </w:r>
      <w:r w:rsidRPr="00107E61">
        <w:rPr>
          <w:rFonts w:ascii="CMU Serif Roman" w:eastAsia="CMU Serif Roman" w:hAnsi="CMU Serif Roman" w:cs="CMU Serif Roman"/>
          <w:i/>
          <w:color w:val="222222"/>
          <w:highlight w:val="white"/>
        </w:rPr>
        <w:t>Molecular Biology and Evolution</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30</w:t>
      </w:r>
      <w:r w:rsidRPr="00107E61">
        <w:rPr>
          <w:rFonts w:ascii="CMU Serif Roman" w:eastAsia="CMU Serif Roman" w:hAnsi="CMU Serif Roman" w:cs="CMU Serif Roman"/>
          <w:color w:val="222222"/>
          <w:highlight w:val="white"/>
        </w:rPr>
        <w:t>(4), 772-780.</w:t>
      </w:r>
    </w:p>
    <w:p w14:paraId="7C00291C"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Keogh, J. S. (1998). Molecular phylogeny of elapid snakes and a consideration of their biogeographic history.</w:t>
      </w:r>
      <w:r w:rsidRPr="00107E61">
        <w:rPr>
          <w:rFonts w:ascii="CMU Serif Roman" w:eastAsia="CMU Serif Roman" w:hAnsi="CMU Serif Roman" w:cs="CMU Serif Roman"/>
          <w:i/>
          <w:color w:val="222222"/>
          <w:highlight w:val="white"/>
        </w:rPr>
        <w:t xml:space="preserve"> Biological Journal of the Linnean Society</w:t>
      </w:r>
      <w:r w:rsidRPr="00107E61">
        <w:rPr>
          <w:rFonts w:ascii="CMU Serif Roman" w:eastAsia="CMU Serif Roman" w:hAnsi="CMU Serif Roman" w:cs="CMU Serif Roman"/>
          <w:color w:val="222222"/>
          <w:highlight w:val="white"/>
        </w:rPr>
        <w:t>, 63(2), 177-203.</w:t>
      </w:r>
    </w:p>
    <w:p w14:paraId="2D3617C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lastRenderedPageBreak/>
        <w:t xml:space="preserve">Kent, W. J. (2002). BLAT—the BLAST-like alignment tool. </w:t>
      </w:r>
      <w:r w:rsidRPr="00107E61">
        <w:rPr>
          <w:rFonts w:ascii="CMU Serif Roman" w:hAnsi="CMU Serif Roman" w:cs="CMU Serif Roman"/>
          <w:i/>
          <w:color w:val="222222"/>
          <w:highlight w:val="white"/>
        </w:rPr>
        <w:t>Genome Research</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12</w:t>
      </w:r>
      <w:r w:rsidRPr="00107E61">
        <w:rPr>
          <w:rFonts w:ascii="CMU Serif Roman" w:hAnsi="CMU Serif Roman" w:cs="CMU Serif Roman"/>
          <w:color w:val="222222"/>
          <w:highlight w:val="white"/>
        </w:rPr>
        <w:t>(4), 656-664.</w:t>
      </w:r>
    </w:p>
    <w:p w14:paraId="0F39EEE7"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Liaw, A., &amp; Wiener, M. (2002). Classification and regression by </w:t>
      </w:r>
      <w:proofErr w:type="spellStart"/>
      <w:r w:rsidRPr="00107E61">
        <w:rPr>
          <w:rFonts w:ascii="CMU Serif Roman" w:hAnsi="CMU Serif Roman" w:cs="CMU Serif Roman"/>
          <w:color w:val="222222"/>
          <w:highlight w:val="white"/>
        </w:rPr>
        <w:t>randomForest</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R news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w:t>
      </w:r>
      <w:r w:rsidRPr="00107E61">
        <w:rPr>
          <w:rFonts w:ascii="CMU Serif Roman" w:hAnsi="CMU Serif Roman" w:cs="CMU Serif Roman"/>
          <w:color w:val="222222"/>
          <w:highlight w:val="white"/>
        </w:rPr>
        <w:t>(3), 18-22.</w:t>
      </w:r>
    </w:p>
    <w:p w14:paraId="3C8ED8B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Marshall, C. R. (2014). The evolution of morphogenetic fitness landscapes: </w:t>
      </w:r>
      <w:proofErr w:type="spellStart"/>
      <w:r w:rsidRPr="00107E61">
        <w:rPr>
          <w:rFonts w:ascii="CMU Serif Roman" w:hAnsi="CMU Serif Roman" w:cs="CMU Serif Roman"/>
          <w:color w:val="222222"/>
          <w:highlight w:val="white"/>
        </w:rPr>
        <w:t>conceptualising</w:t>
      </w:r>
      <w:proofErr w:type="spellEnd"/>
      <w:r w:rsidRPr="00107E61">
        <w:rPr>
          <w:rFonts w:ascii="CMU Serif Roman" w:hAnsi="CMU Serif Roman" w:cs="CMU Serif Roman"/>
          <w:color w:val="222222"/>
          <w:highlight w:val="white"/>
        </w:rPr>
        <w:t xml:space="preserve"> the interplay between the developmental and ecological drivers of morphological innovation. </w:t>
      </w:r>
      <w:r w:rsidRPr="00107E61">
        <w:rPr>
          <w:rFonts w:ascii="CMU Serif Roman" w:hAnsi="CMU Serif Roman" w:cs="CMU Serif Roman"/>
          <w:i/>
          <w:color w:val="222222"/>
          <w:highlight w:val="white"/>
        </w:rPr>
        <w:t>Australian Journal of Zoology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62</w:t>
      </w:r>
      <w:r w:rsidRPr="00107E61">
        <w:rPr>
          <w:rFonts w:ascii="CMU Serif Roman" w:hAnsi="CMU Serif Roman" w:cs="CMU Serif Roman"/>
          <w:color w:val="222222"/>
          <w:highlight w:val="white"/>
        </w:rPr>
        <w:t>(1), 3-17.</w:t>
      </w:r>
    </w:p>
    <w:p w14:paraId="4F1C417D"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Macey, J. Robert, James A. Schulte, Allan Larson, Natalia B. </w:t>
      </w:r>
      <w:proofErr w:type="spellStart"/>
      <w:r w:rsidRPr="00107E61">
        <w:rPr>
          <w:rFonts w:ascii="CMU Serif Roman" w:hAnsi="CMU Serif Roman" w:cs="CMU Serif Roman"/>
          <w:color w:val="222222"/>
          <w:highlight w:val="white"/>
        </w:rPr>
        <w:t>Ananjeva</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Yuezhao</w:t>
      </w:r>
      <w:proofErr w:type="spellEnd"/>
      <w:r w:rsidRPr="00107E61">
        <w:rPr>
          <w:rFonts w:ascii="CMU Serif Roman" w:hAnsi="CMU Serif Roman" w:cs="CMU Serif Roman"/>
          <w:color w:val="222222"/>
          <w:highlight w:val="white"/>
        </w:rPr>
        <w:t xml:space="preserve"> Wang, Rohan Pethiyagoda, Nasrullah Rastegar-</w:t>
      </w:r>
      <w:proofErr w:type="spellStart"/>
      <w:r w:rsidRPr="00107E61">
        <w:rPr>
          <w:rFonts w:ascii="CMU Serif Roman" w:hAnsi="CMU Serif Roman" w:cs="CMU Serif Roman"/>
          <w:color w:val="222222"/>
          <w:highlight w:val="white"/>
        </w:rPr>
        <w:t>Pouyani</w:t>
      </w:r>
      <w:proofErr w:type="spellEnd"/>
      <w:r w:rsidRPr="00107E61">
        <w:rPr>
          <w:rFonts w:ascii="CMU Serif Roman" w:hAnsi="CMU Serif Roman" w:cs="CMU Serif Roman"/>
          <w:color w:val="222222"/>
          <w:highlight w:val="white"/>
        </w:rPr>
        <w:t xml:space="preserve">, and Theodore J. Papenfuss. Evaluating trans-Tethys migration: an example using acrodont lizard phylogenetics.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49, no. 2 (2000): 233-256.</w:t>
      </w:r>
    </w:p>
    <w:p w14:paraId="0A0938EC"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Meiri, S. (2010). Length–weight allometries in lizards. </w:t>
      </w:r>
      <w:r w:rsidRPr="00107E61">
        <w:rPr>
          <w:rFonts w:ascii="CMU Serif Roman" w:hAnsi="CMU Serif Roman" w:cs="CMU Serif Roman"/>
          <w:i/>
          <w:color w:val="222222"/>
          <w:highlight w:val="white"/>
        </w:rPr>
        <w:t>Journal of Zoology</w:t>
      </w:r>
      <w:r w:rsidRPr="00107E61">
        <w:rPr>
          <w:rFonts w:ascii="CMU Serif Roman" w:hAnsi="CMU Serif Roman" w:cs="CMU Serif Roman"/>
          <w:color w:val="222222"/>
          <w:highlight w:val="white"/>
        </w:rPr>
        <w:t>, 281(3), 218-226.</w:t>
      </w:r>
    </w:p>
    <w:p w14:paraId="1ED9676A"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Schulte, J. A., &amp; Larson, A. (2001). A molecular phylogenetic study of ecological diversification in the Australian lizard genus Ctenophorus. </w:t>
      </w:r>
      <w:r w:rsidRPr="00107E61">
        <w:rPr>
          <w:rFonts w:ascii="CMU Serif Roman" w:hAnsi="CMU Serif Roman" w:cs="CMU Serif Roman"/>
          <w:i/>
          <w:color w:val="222222"/>
          <w:highlight w:val="white"/>
        </w:rPr>
        <w:t>Journal of Experimental Zoology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291</w:t>
      </w:r>
      <w:r w:rsidRPr="00107E61">
        <w:rPr>
          <w:rFonts w:ascii="CMU Serif Roman" w:hAnsi="CMU Serif Roman" w:cs="CMU Serif Roman"/>
          <w:color w:val="222222"/>
          <w:highlight w:val="white"/>
        </w:rPr>
        <w:t>(4), 339-353.</w:t>
      </w:r>
    </w:p>
    <w:p w14:paraId="1561116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Ritchie, E. G., Chapple, S. N., Glor, R. E., &amp; Schulte II, J. A. (2018). Diversity in Australia's tropical savannas: An integrative taxonomic revision of agamid lizards from the genera </w:t>
      </w:r>
      <w:proofErr w:type="spellStart"/>
      <w:r w:rsidRPr="00107E61">
        <w:rPr>
          <w:rFonts w:ascii="CMU Serif Roman" w:hAnsi="CMU Serif Roman" w:cs="CMU Serif Roman"/>
          <w:i/>
          <w:color w:val="222222"/>
          <w:highlight w:val="white"/>
        </w:rPr>
        <w:t>Amphibolurus</w:t>
      </w:r>
      <w:proofErr w:type="spellEnd"/>
      <w:r w:rsidRPr="00107E61">
        <w:rPr>
          <w:rFonts w:ascii="CMU Serif Roman" w:hAnsi="CMU Serif Roman" w:cs="CMU Serif Roman"/>
          <w:color w:val="222222"/>
          <w:highlight w:val="white"/>
        </w:rPr>
        <w:t xml:space="preserve"> and </w:t>
      </w:r>
      <w:proofErr w:type="spellStart"/>
      <w:r w:rsidRPr="00107E61">
        <w:rPr>
          <w:rFonts w:ascii="CMU Serif Roman" w:hAnsi="CMU Serif Roman" w:cs="CMU Serif Roman"/>
          <w:i/>
          <w:color w:val="222222"/>
          <w:highlight w:val="white"/>
        </w:rPr>
        <w:t>Lophognathus</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Lacertilia</w:t>
      </w:r>
      <w:proofErr w:type="spellEnd"/>
      <w:r w:rsidRPr="00107E61">
        <w:rPr>
          <w:rFonts w:ascii="CMU Serif Roman" w:hAnsi="CMU Serif Roman" w:cs="CMU Serif Roman"/>
          <w:color w:val="222222"/>
          <w:highlight w:val="white"/>
        </w:rPr>
        <w:t xml:space="preserve">: Agamidae). </w:t>
      </w:r>
      <w:r w:rsidRPr="00107E61">
        <w:rPr>
          <w:rFonts w:ascii="CMU Serif Roman" w:hAnsi="CMU Serif Roman" w:cs="CMU Serif Roman"/>
          <w:i/>
          <w:color w:val="222222"/>
          <w:highlight w:val="white"/>
        </w:rPr>
        <w:t>Memoirs of Museum Victoria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77</w:t>
      </w:r>
      <w:r w:rsidRPr="00107E61">
        <w:rPr>
          <w:rFonts w:ascii="CMU Serif Roman" w:hAnsi="CMU Serif Roman" w:cs="CMU Serif Roman"/>
          <w:color w:val="222222"/>
          <w:highlight w:val="white"/>
        </w:rPr>
        <w:t>, 41-61.</w:t>
      </w:r>
    </w:p>
    <w:p w14:paraId="47E518E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Melville, J., Date, K. S., Horner, P., &amp; Doughty, P. (2019). Taxonomic revision of dragon lizards in the genus </w:t>
      </w:r>
      <w:proofErr w:type="spellStart"/>
      <w:r w:rsidRPr="00107E61">
        <w:rPr>
          <w:rFonts w:ascii="CMU Serif Roman" w:hAnsi="CMU Serif Roman" w:cs="CMU Serif Roman"/>
          <w:i/>
          <w:color w:val="222222"/>
          <w:highlight w:val="white"/>
        </w:rPr>
        <w:t>Diporiphora</w:t>
      </w:r>
      <w:proofErr w:type="spellEnd"/>
      <w:r w:rsidRPr="00107E61">
        <w:rPr>
          <w:rFonts w:ascii="CMU Serif Roman" w:hAnsi="CMU Serif Roman" w:cs="CMU Serif Roman"/>
          <w:i/>
          <w:color w:val="222222"/>
          <w:highlight w:val="white"/>
        </w:rPr>
        <w:t xml:space="preserve"> </w:t>
      </w:r>
      <w:r w:rsidRPr="00107E61">
        <w:rPr>
          <w:rFonts w:ascii="CMU Serif Roman" w:hAnsi="CMU Serif Roman" w:cs="CMU Serif Roman"/>
          <w:color w:val="222222"/>
          <w:highlight w:val="white"/>
        </w:rPr>
        <w:t xml:space="preserve">(Reptilia: Agamidae) from the Australian monsoonal tropics. </w:t>
      </w:r>
      <w:r w:rsidRPr="00107E61">
        <w:rPr>
          <w:rFonts w:ascii="CMU Serif Roman" w:hAnsi="CMU Serif Roman" w:cs="CMU Serif Roman"/>
          <w:i/>
          <w:color w:val="222222"/>
          <w:highlight w:val="white"/>
        </w:rPr>
        <w:t>Memoirs of Museum Victoria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78</w:t>
      </w:r>
      <w:r w:rsidRPr="00107E61">
        <w:rPr>
          <w:rFonts w:ascii="CMU Serif Roman" w:hAnsi="CMU Serif Roman" w:cs="CMU Serif Roman"/>
          <w:color w:val="222222"/>
          <w:highlight w:val="white"/>
        </w:rPr>
        <w:t>, 23-55.</w:t>
      </w:r>
    </w:p>
    <w:p w14:paraId="3AF8F4CA"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Melville, J., &amp; Wilson, S. K. (2019). Dragon Lizards of Australia: Evolution, ecology and a comprehensive field guide. Museums Victoria Publishing.</w:t>
      </w:r>
    </w:p>
    <w:p w14:paraId="7BD3BCED"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 xml:space="preserve">Minh, B. Q., Nguyen, M. A. T., &amp; von Haeseler, A. (2013). Ultrafast approximation for phylogenetic bootstrap. </w:t>
      </w:r>
      <w:r w:rsidRPr="00107E61">
        <w:rPr>
          <w:rFonts w:ascii="CMU Serif Roman" w:eastAsia="CMU Serif Roman" w:hAnsi="CMU Serif Roman" w:cs="CMU Serif Roman"/>
          <w:i/>
          <w:color w:val="222222"/>
          <w:highlight w:val="white"/>
        </w:rPr>
        <w:t>Molecular Biology and Evolution</w:t>
      </w:r>
      <w:r w:rsidRPr="00107E61">
        <w:rPr>
          <w:rFonts w:ascii="CMU Serif Roman" w:eastAsia="CMU Serif Roman" w:hAnsi="CMU Serif Roman" w:cs="CMU Serif Roman"/>
          <w:color w:val="222222"/>
          <w:highlight w:val="white"/>
        </w:rPr>
        <w:t xml:space="preserve">, </w:t>
      </w:r>
      <w:r w:rsidRPr="00107E61">
        <w:rPr>
          <w:rFonts w:ascii="CMU Serif Roman" w:eastAsia="CMU Serif Roman" w:hAnsi="CMU Serif Roman" w:cs="CMU Serif Roman"/>
          <w:i/>
          <w:color w:val="222222"/>
          <w:highlight w:val="white"/>
        </w:rPr>
        <w:t>30</w:t>
      </w:r>
      <w:r w:rsidRPr="00107E61">
        <w:rPr>
          <w:rFonts w:ascii="CMU Serif Roman" w:eastAsia="CMU Serif Roman" w:hAnsi="CMU Serif Roman" w:cs="CMU Serif Roman"/>
          <w:color w:val="222222"/>
          <w:highlight w:val="white"/>
        </w:rPr>
        <w:t>(5), 1188-1195.</w:t>
      </w:r>
    </w:p>
    <w:p w14:paraId="0503BE3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Minh, B. Q., Schmidt, H. A., </w:t>
      </w:r>
      <w:proofErr w:type="spellStart"/>
      <w:r w:rsidRPr="00107E61">
        <w:rPr>
          <w:rFonts w:ascii="CMU Serif Roman" w:hAnsi="CMU Serif Roman" w:cs="CMU Serif Roman"/>
          <w:color w:val="222222"/>
          <w:highlight w:val="white"/>
        </w:rPr>
        <w:t>Chernomor</w:t>
      </w:r>
      <w:proofErr w:type="spellEnd"/>
      <w:r w:rsidRPr="00107E61">
        <w:rPr>
          <w:rFonts w:ascii="CMU Serif Roman" w:hAnsi="CMU Serif Roman" w:cs="CMU Serif Roman"/>
          <w:color w:val="222222"/>
          <w:highlight w:val="white"/>
        </w:rPr>
        <w:t xml:space="preserve">, O., Schrempf, D., Woodhams, M. D., Von Haeseler, A., &amp; Lanfear, R. (2020). IQ-TREE 2: new models and efficient methods for phylogenetic inference in the genomic era. </w:t>
      </w:r>
      <w:r w:rsidRPr="00107E61">
        <w:rPr>
          <w:rFonts w:ascii="CMU Serif Roman" w:hAnsi="CMU Serif Roman" w:cs="CMU Serif Roman"/>
          <w:i/>
          <w:color w:val="222222"/>
          <w:highlight w:val="white"/>
        </w:rPr>
        <w:t>Molecular Biology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37</w:t>
      </w:r>
      <w:r w:rsidRPr="00107E61">
        <w:rPr>
          <w:rFonts w:ascii="CMU Serif Roman" w:hAnsi="CMU Serif Roman" w:cs="CMU Serif Roman"/>
          <w:color w:val="222222"/>
          <w:highlight w:val="white"/>
        </w:rPr>
        <w:t>(5), 1530-1534.</w:t>
      </w:r>
    </w:p>
    <w:p w14:paraId="7BA62AC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Moen, D. S. (2019). What determines the distinct morphology of species with a particular ecology? The roles of many-to-one mapping and trade-offs in the evolution of frog </w:t>
      </w:r>
      <w:proofErr w:type="spellStart"/>
      <w:r w:rsidRPr="00107E61">
        <w:rPr>
          <w:rFonts w:ascii="CMU Serif Roman" w:hAnsi="CMU Serif Roman" w:cs="CMU Serif Roman"/>
          <w:color w:val="222222"/>
          <w:highlight w:val="white"/>
        </w:rPr>
        <w:t>ecomorphology</w:t>
      </w:r>
      <w:proofErr w:type="spellEnd"/>
      <w:r w:rsidRPr="00107E61">
        <w:rPr>
          <w:rFonts w:ascii="CMU Serif Roman" w:hAnsi="CMU Serif Roman" w:cs="CMU Serif Roman"/>
          <w:color w:val="222222"/>
          <w:highlight w:val="white"/>
        </w:rPr>
        <w:t xml:space="preserve"> and performance. </w:t>
      </w:r>
      <w:r w:rsidRPr="00107E61">
        <w:rPr>
          <w:rFonts w:ascii="CMU Serif Roman" w:hAnsi="CMU Serif Roman" w:cs="CMU Serif Roman"/>
          <w:i/>
          <w:color w:val="222222"/>
          <w:highlight w:val="white"/>
        </w:rPr>
        <w:t>The American Naturalist</w:t>
      </w:r>
      <w:r w:rsidRPr="00107E61">
        <w:rPr>
          <w:rFonts w:ascii="CMU Serif Roman" w:hAnsi="CMU Serif Roman" w:cs="CMU Serif Roman"/>
          <w:color w:val="222222"/>
          <w:highlight w:val="white"/>
        </w:rPr>
        <w:t>, 194(4), E81-E95.</w:t>
      </w:r>
    </w:p>
    <w:p w14:paraId="30C542A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Pagel, M., O’Donovan, C., &amp; Meade, A. (2022). General statistical model shows that macroevolutionary patterns and processes are consistent with Darwinian gradualism. </w:t>
      </w:r>
      <w:r w:rsidRPr="00107E61">
        <w:rPr>
          <w:rFonts w:ascii="CMU Serif Roman" w:hAnsi="CMU Serif Roman" w:cs="CMU Serif Roman"/>
          <w:i/>
          <w:color w:val="222222"/>
          <w:highlight w:val="white"/>
        </w:rPr>
        <w:t>Nature communications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13</w:t>
      </w:r>
      <w:r w:rsidRPr="00107E61">
        <w:rPr>
          <w:rFonts w:ascii="CMU Serif Roman" w:hAnsi="CMU Serif Roman" w:cs="CMU Serif Roman"/>
          <w:color w:val="222222"/>
          <w:highlight w:val="white"/>
        </w:rPr>
        <w:t>(1), 1113.</w:t>
      </w:r>
    </w:p>
    <w:p w14:paraId="1A9BF43D"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Pavanetto</w:t>
      </w:r>
      <w:proofErr w:type="spellEnd"/>
      <w:r w:rsidRPr="00107E61">
        <w:rPr>
          <w:rFonts w:ascii="CMU Serif Roman" w:hAnsi="CMU Serif Roman" w:cs="CMU Serif Roman"/>
          <w:color w:val="222222"/>
          <w:highlight w:val="white"/>
        </w:rPr>
        <w:t xml:space="preserve"> N, Puglielli G (2024). </w:t>
      </w:r>
      <w:proofErr w:type="spellStart"/>
      <w:r w:rsidRPr="00107E61">
        <w:rPr>
          <w:rFonts w:ascii="CMU Serif Roman" w:hAnsi="CMU Serif Roman" w:cs="CMU Serif Roman"/>
          <w:i/>
          <w:color w:val="222222"/>
          <w:highlight w:val="white"/>
        </w:rPr>
        <w:t>funspace</w:t>
      </w:r>
      <w:proofErr w:type="spellEnd"/>
      <w:r w:rsidRPr="00107E61">
        <w:rPr>
          <w:rFonts w:ascii="CMU Serif Roman" w:hAnsi="CMU Serif Roman" w:cs="CMU Serif Roman"/>
          <w:color w:val="222222"/>
          <w:highlight w:val="white"/>
        </w:rPr>
        <w:t>: Creating and Representing Functional Trait Spaces. R package version 0.2.2, https://CRAN.R-project.org/package=funspace.</w:t>
      </w:r>
    </w:p>
    <w:p w14:paraId="6BF598A1"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Pepper, M., &amp; Keogh, J. S. (2021). Life in the “dead heart” of Australia: The </w:t>
      </w:r>
      <w:proofErr w:type="spellStart"/>
      <w:r w:rsidRPr="00107E61">
        <w:rPr>
          <w:rFonts w:ascii="CMU Serif Roman" w:hAnsi="CMU Serif Roman" w:cs="CMU Serif Roman"/>
          <w:color w:val="222222"/>
          <w:highlight w:val="white"/>
        </w:rPr>
        <w:t>geohistory</w:t>
      </w:r>
      <w:proofErr w:type="spellEnd"/>
      <w:r w:rsidRPr="00107E61">
        <w:rPr>
          <w:rFonts w:ascii="CMU Serif Roman" w:hAnsi="CMU Serif Roman" w:cs="CMU Serif Roman"/>
          <w:color w:val="222222"/>
          <w:highlight w:val="white"/>
        </w:rPr>
        <w:t xml:space="preserve"> of the Australian deserts and its impact on genetic diversity of arid zone lizards. </w:t>
      </w:r>
      <w:r w:rsidRPr="00107E61">
        <w:rPr>
          <w:rFonts w:ascii="CMU Serif Roman" w:hAnsi="CMU Serif Roman" w:cs="CMU Serif Roman"/>
          <w:i/>
          <w:color w:val="222222"/>
          <w:highlight w:val="white"/>
        </w:rPr>
        <w:t>Journal of Biogeography</w:t>
      </w:r>
      <w:r w:rsidRPr="00107E61">
        <w:rPr>
          <w:rFonts w:ascii="CMU Serif Roman" w:hAnsi="CMU Serif Roman" w:cs="CMU Serif Roman"/>
          <w:color w:val="222222"/>
          <w:highlight w:val="white"/>
        </w:rPr>
        <w:t>, 48(4), 716-746.</w:t>
      </w:r>
    </w:p>
    <w:p w14:paraId="47ED5BD6"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Pennell, M. W., Eastman, J. M., Slater, G. J., Brown, J. W., Uyeda, J. C., </w:t>
      </w:r>
      <w:proofErr w:type="spellStart"/>
      <w:r w:rsidRPr="00107E61">
        <w:rPr>
          <w:rFonts w:ascii="CMU Serif Roman" w:hAnsi="CMU Serif Roman" w:cs="CMU Serif Roman"/>
          <w:color w:val="222222"/>
          <w:highlight w:val="white"/>
        </w:rPr>
        <w:t>FitzJohn</w:t>
      </w:r>
      <w:proofErr w:type="spellEnd"/>
      <w:r w:rsidRPr="00107E61">
        <w:rPr>
          <w:rFonts w:ascii="CMU Serif Roman" w:hAnsi="CMU Serif Roman" w:cs="CMU Serif Roman"/>
          <w:color w:val="222222"/>
          <w:highlight w:val="white"/>
        </w:rPr>
        <w:t xml:space="preserve">, R. G., ... &amp; Harmon, L. J. (2014). </w:t>
      </w:r>
      <w:proofErr w:type="spellStart"/>
      <w:r w:rsidRPr="00107E61">
        <w:rPr>
          <w:rFonts w:ascii="CMU Serif Roman" w:hAnsi="CMU Serif Roman" w:cs="CMU Serif Roman"/>
          <w:color w:val="222222"/>
          <w:highlight w:val="white"/>
        </w:rPr>
        <w:t>geiger</w:t>
      </w:r>
      <w:proofErr w:type="spellEnd"/>
      <w:r w:rsidRPr="00107E61">
        <w:rPr>
          <w:rFonts w:ascii="CMU Serif Roman" w:hAnsi="CMU Serif Roman" w:cs="CMU Serif Roman"/>
          <w:color w:val="222222"/>
          <w:highlight w:val="white"/>
        </w:rPr>
        <w:t xml:space="preserve"> v2. 0: an expanded suite of methods for fitting macroevolutionary models to phylogenetic trees.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30(15), 2216-2218.</w:t>
      </w:r>
    </w:p>
    <w:p w14:paraId="77E90A9D"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lastRenderedPageBreak/>
        <w:t>Prjibelski</w:t>
      </w:r>
      <w:proofErr w:type="spellEnd"/>
      <w:r w:rsidRPr="00107E61">
        <w:rPr>
          <w:rFonts w:ascii="CMU Serif Roman" w:hAnsi="CMU Serif Roman" w:cs="CMU Serif Roman"/>
          <w:color w:val="222222"/>
          <w:highlight w:val="white"/>
        </w:rPr>
        <w:t xml:space="preserve">, A., Antipov, D., Meleshko, D., Lapidus, A., &amp; </w:t>
      </w:r>
      <w:proofErr w:type="spellStart"/>
      <w:r w:rsidRPr="00107E61">
        <w:rPr>
          <w:rFonts w:ascii="CMU Serif Roman" w:hAnsi="CMU Serif Roman" w:cs="CMU Serif Roman"/>
          <w:color w:val="222222"/>
          <w:highlight w:val="white"/>
        </w:rPr>
        <w:t>Korobeynikov</w:t>
      </w:r>
      <w:proofErr w:type="spellEnd"/>
      <w:r w:rsidRPr="00107E61">
        <w:rPr>
          <w:rFonts w:ascii="CMU Serif Roman" w:hAnsi="CMU Serif Roman" w:cs="CMU Serif Roman"/>
          <w:color w:val="222222"/>
          <w:highlight w:val="white"/>
        </w:rPr>
        <w:t xml:space="preserve">, A. (2020). Using </w:t>
      </w:r>
      <w:proofErr w:type="spellStart"/>
      <w:r w:rsidRPr="00107E61">
        <w:rPr>
          <w:rFonts w:ascii="CMU Serif Roman" w:hAnsi="CMU Serif Roman" w:cs="CMU Serif Roman"/>
          <w:color w:val="222222"/>
          <w:highlight w:val="white"/>
        </w:rPr>
        <w:t>SPAdes</w:t>
      </w:r>
      <w:proofErr w:type="spellEnd"/>
      <w:r w:rsidRPr="00107E61">
        <w:rPr>
          <w:rFonts w:ascii="CMU Serif Roman" w:hAnsi="CMU Serif Roman" w:cs="CMU Serif Roman"/>
          <w:color w:val="222222"/>
          <w:highlight w:val="white"/>
        </w:rPr>
        <w:t xml:space="preserve"> de novo assembler. </w:t>
      </w:r>
      <w:r w:rsidRPr="00107E61">
        <w:rPr>
          <w:rFonts w:ascii="CMU Serif Roman" w:hAnsi="CMU Serif Roman" w:cs="CMU Serif Roman"/>
          <w:i/>
          <w:color w:val="222222"/>
          <w:highlight w:val="white"/>
        </w:rPr>
        <w:t>Current protocols in 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70</w:t>
      </w:r>
      <w:r w:rsidRPr="00107E61">
        <w:rPr>
          <w:rFonts w:ascii="CMU Serif Roman" w:hAnsi="CMU Serif Roman" w:cs="CMU Serif Roman"/>
          <w:color w:val="222222"/>
          <w:highlight w:val="white"/>
        </w:rPr>
        <w:t>(1), e102.</w:t>
      </w:r>
    </w:p>
    <w:p w14:paraId="42491C2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R Core Team. (2024). R: A language and environment for statistical computing. R Foundation for Statistical Computing, Vienna, Austria. www.R-project.org</w:t>
      </w:r>
    </w:p>
    <w:p w14:paraId="09C8D178"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proofErr w:type="spellStart"/>
      <w:r w:rsidRPr="00107E61">
        <w:rPr>
          <w:rFonts w:ascii="CMU Serif Roman" w:eastAsia="CMU Serif Roman" w:hAnsi="CMU Serif Roman" w:cs="CMU Serif Roman"/>
          <w:color w:val="111111"/>
        </w:rPr>
        <w:t>Rannala</w:t>
      </w:r>
      <w:proofErr w:type="spellEnd"/>
      <w:r w:rsidRPr="00107E61">
        <w:rPr>
          <w:rFonts w:ascii="CMU Serif Roman" w:eastAsia="CMU Serif Roman" w:hAnsi="CMU Serif Roman" w:cs="CMU Serif Roman"/>
          <w:color w:val="111111"/>
        </w:rPr>
        <w:t xml:space="preserve">, B., Yang, Z. (2007) Inferring speciation times under an episodic molecular clock. </w:t>
      </w:r>
      <w:r w:rsidRPr="00107E61">
        <w:rPr>
          <w:rFonts w:ascii="CMU Serif Roman" w:eastAsia="CMU Serif Roman" w:hAnsi="CMU Serif Roman" w:cs="CMU Serif Roman"/>
          <w:i/>
          <w:color w:val="111111"/>
        </w:rPr>
        <w:t>Systematic Biology</w:t>
      </w:r>
      <w:r w:rsidRPr="00107E61">
        <w:rPr>
          <w:rFonts w:ascii="CMU Serif Roman" w:eastAsia="CMU Serif Roman" w:hAnsi="CMU Serif Roman" w:cs="CMU Serif Roman"/>
          <w:color w:val="111111"/>
        </w:rPr>
        <w:t>, 56:453-466.</w:t>
      </w:r>
    </w:p>
    <w:p w14:paraId="781893E6"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eastAsia="CMU Serif Roman" w:hAnsi="CMU Serif Roman" w:cs="CMU Serif Roman"/>
          <w:color w:val="111111"/>
        </w:rPr>
        <w:t xml:space="preserve">Revell, L. J. (2024). </w:t>
      </w:r>
      <w:proofErr w:type="spellStart"/>
      <w:r w:rsidRPr="00107E61">
        <w:rPr>
          <w:rFonts w:ascii="CMU Serif Roman" w:eastAsia="CMU Serif Roman" w:hAnsi="CMU Serif Roman" w:cs="CMU Serif Roman"/>
          <w:color w:val="111111"/>
        </w:rPr>
        <w:t>phytools</w:t>
      </w:r>
      <w:proofErr w:type="spellEnd"/>
      <w:r w:rsidRPr="00107E61">
        <w:rPr>
          <w:rFonts w:ascii="CMU Serif Roman" w:eastAsia="CMU Serif Roman" w:hAnsi="CMU Serif Roman" w:cs="CMU Serif Roman"/>
          <w:color w:val="111111"/>
        </w:rPr>
        <w:t xml:space="preserve"> 2.0: an updated R ecosystem for phylogenetic comparative methods (and other things). </w:t>
      </w:r>
      <w:proofErr w:type="spellStart"/>
      <w:r w:rsidRPr="00107E61">
        <w:rPr>
          <w:rFonts w:ascii="CMU Serif Roman" w:eastAsia="CMU Serif Roman" w:hAnsi="CMU Serif Roman" w:cs="CMU Serif Roman"/>
          <w:i/>
          <w:color w:val="111111"/>
        </w:rPr>
        <w:t>PeerJ</w:t>
      </w:r>
      <w:proofErr w:type="spellEnd"/>
      <w:r w:rsidRPr="00107E61">
        <w:rPr>
          <w:rFonts w:ascii="CMU Serif Roman" w:eastAsia="CMU Serif Roman" w:hAnsi="CMU Serif Roman" w:cs="CMU Serif Roman"/>
          <w:color w:val="111111"/>
        </w:rPr>
        <w:t>, 12, e16505.</w:t>
      </w:r>
    </w:p>
    <w:p w14:paraId="61EEDE4E"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hAnsi="CMU Serif Roman" w:cs="CMU Serif Roman"/>
          <w:color w:val="222222"/>
          <w:highlight w:val="white"/>
        </w:rPr>
        <w:t>Schluter, D. (2000). The ecology of adaptive radiation. OUP Oxford.</w:t>
      </w:r>
    </w:p>
    <w:p w14:paraId="23D34B00" w14:textId="77777777" w:rsidR="003F004E" w:rsidRPr="00107E61" w:rsidRDefault="00000000" w:rsidP="00107E61">
      <w:pPr>
        <w:shd w:val="clear" w:color="auto" w:fill="FDFDFD"/>
        <w:spacing w:line="240" w:lineRule="auto"/>
        <w:ind w:left="567" w:hanging="567"/>
        <w:rPr>
          <w:rFonts w:ascii="CMU Serif Roman" w:eastAsia="CMU Serif Roman" w:hAnsi="CMU Serif Roman" w:cs="CMU Serif Roman"/>
          <w:color w:val="111111"/>
        </w:rPr>
      </w:pPr>
      <w:r w:rsidRPr="00107E61">
        <w:rPr>
          <w:rFonts w:ascii="CMU Serif Roman" w:hAnsi="CMU Serif Roman" w:cs="CMU Serif Roman"/>
          <w:color w:val="222222"/>
          <w:highlight w:val="white"/>
        </w:rPr>
        <w:t xml:space="preserve">Shoo, L. P., Rose, R., Doughty, P., Austin, J. J., &amp; Melville, J. (2008). Diversification patterns of pebble-mimic dragons are consistent with historical disruption of important habitat corridors in arid Australia.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48</w:t>
      </w:r>
      <w:r w:rsidRPr="00107E61">
        <w:rPr>
          <w:rFonts w:ascii="CMU Serif Roman" w:hAnsi="CMU Serif Roman" w:cs="CMU Serif Roman"/>
          <w:color w:val="222222"/>
          <w:highlight w:val="white"/>
        </w:rPr>
        <w:t>(2), 528-542.</w:t>
      </w:r>
    </w:p>
    <w:p w14:paraId="7BF111B8"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Simpson, G. G. (1944). Tempo and mode in evolution. Columbia University Press.</w:t>
      </w:r>
    </w:p>
    <w:p w14:paraId="6A41AE10"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Singhal, S., Grundler, M., Colli, G., &amp; </w:t>
      </w:r>
      <w:proofErr w:type="spellStart"/>
      <w:r w:rsidRPr="00107E61">
        <w:rPr>
          <w:rFonts w:ascii="CMU Serif Roman" w:hAnsi="CMU Serif Roman" w:cs="CMU Serif Roman"/>
          <w:color w:val="222222"/>
          <w:highlight w:val="white"/>
        </w:rPr>
        <w:t>Rabosky</w:t>
      </w:r>
      <w:proofErr w:type="spellEnd"/>
      <w:r w:rsidRPr="00107E61">
        <w:rPr>
          <w:rFonts w:ascii="CMU Serif Roman" w:hAnsi="CMU Serif Roman" w:cs="CMU Serif Roman"/>
          <w:color w:val="222222"/>
          <w:highlight w:val="white"/>
        </w:rPr>
        <w:t xml:space="preserve">, D. L. (2017). Squamate conserved loci (Sq CL): a unified set of conserved loci for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and population genetics of squamate reptiles. </w:t>
      </w:r>
      <w:r w:rsidRPr="00107E61">
        <w:rPr>
          <w:rFonts w:ascii="CMU Serif Roman" w:hAnsi="CMU Serif Roman" w:cs="CMU Serif Roman"/>
          <w:i/>
          <w:color w:val="222222"/>
          <w:highlight w:val="white"/>
        </w:rPr>
        <w:t>Molecular ecology resources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17</w:t>
      </w:r>
      <w:r w:rsidRPr="00107E61">
        <w:rPr>
          <w:rFonts w:ascii="CMU Serif Roman" w:hAnsi="CMU Serif Roman" w:cs="CMU Serif Roman"/>
          <w:color w:val="222222"/>
          <w:highlight w:val="white"/>
        </w:rPr>
        <w:t>(6), e12-e24.</w:t>
      </w:r>
    </w:p>
    <w:p w14:paraId="74BF7D2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Smith, K. L., Harmon, L. J., Shoo, L. P., &amp; Melville, J. (2011). Evidence of constrained phenotypic evolution in a cryptic species complex of agamid lizards. </w:t>
      </w:r>
      <w:r w:rsidRPr="00107E61">
        <w:rPr>
          <w:rFonts w:ascii="CMU Serif Roman" w:hAnsi="CMU Serif Roman" w:cs="CMU Serif Roman"/>
          <w:i/>
          <w:color w:val="222222"/>
          <w:highlight w:val="white"/>
        </w:rPr>
        <w:t>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65</w:t>
      </w:r>
      <w:r w:rsidRPr="00107E61">
        <w:rPr>
          <w:rFonts w:ascii="CMU Serif Roman" w:hAnsi="CMU Serif Roman" w:cs="CMU Serif Roman"/>
          <w:color w:val="222222"/>
          <w:highlight w:val="white"/>
        </w:rPr>
        <w:t>(4), 976-992.</w:t>
      </w:r>
    </w:p>
    <w:p w14:paraId="7130CC68"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Streicher, J. W., Schulte, J. A., &amp; Wiens, J. J. (2016). How should genes and taxa be sampled for phylogenomic analyses with missing data? An empirical study in iguanian lizards.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65</w:t>
      </w:r>
      <w:r w:rsidRPr="00107E61">
        <w:rPr>
          <w:rFonts w:ascii="CMU Serif Roman" w:hAnsi="CMU Serif Roman" w:cs="CMU Serif Roman"/>
          <w:color w:val="222222"/>
          <w:highlight w:val="white"/>
        </w:rPr>
        <w:t>(1), 128-145.</w:t>
      </w:r>
    </w:p>
    <w:p w14:paraId="781E950F"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Talavera, G., &amp; </w:t>
      </w:r>
      <w:proofErr w:type="spellStart"/>
      <w:r w:rsidRPr="00107E61">
        <w:rPr>
          <w:rFonts w:ascii="CMU Serif Roman" w:hAnsi="CMU Serif Roman" w:cs="CMU Serif Roman"/>
          <w:color w:val="222222"/>
          <w:highlight w:val="white"/>
        </w:rPr>
        <w:t>Castresana</w:t>
      </w:r>
      <w:proofErr w:type="spellEnd"/>
      <w:r w:rsidRPr="00107E61">
        <w:rPr>
          <w:rFonts w:ascii="CMU Serif Roman" w:hAnsi="CMU Serif Roman" w:cs="CMU Serif Roman"/>
          <w:color w:val="222222"/>
          <w:highlight w:val="white"/>
        </w:rPr>
        <w:t xml:space="preserve">, J. (2007). Improvement of phylogenies after removing divergent and ambiguously aligned blocks from protein sequence alignments. </w:t>
      </w:r>
      <w:r w:rsidRPr="00107E61">
        <w:rPr>
          <w:rFonts w:ascii="CMU Serif Roman" w:hAnsi="CMU Serif Roman" w:cs="CMU Serif Roman"/>
          <w:i/>
          <w:color w:val="222222"/>
          <w:highlight w:val="white"/>
        </w:rPr>
        <w:t>Systematic biology</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56</w:t>
      </w:r>
      <w:r w:rsidRPr="00107E61">
        <w:rPr>
          <w:rFonts w:ascii="CMU Serif Roman" w:hAnsi="CMU Serif Roman" w:cs="CMU Serif Roman"/>
          <w:color w:val="222222"/>
          <w:highlight w:val="white"/>
        </w:rPr>
        <w:t>(4), 564-577.</w:t>
      </w:r>
    </w:p>
    <w:p w14:paraId="48495437"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Thompson, G., &amp; Withers, P. (2005). Shape of western Australian dragon lizards (Agamidae). </w:t>
      </w:r>
      <w:r w:rsidRPr="00107E61">
        <w:rPr>
          <w:rFonts w:ascii="CMU Serif Roman" w:hAnsi="CMU Serif Roman" w:cs="CMU Serif Roman"/>
          <w:i/>
          <w:color w:val="222222"/>
          <w:highlight w:val="white"/>
        </w:rPr>
        <w:t>Amphibia-Reptilia</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26</w:t>
      </w:r>
      <w:r w:rsidRPr="00107E61">
        <w:rPr>
          <w:rFonts w:ascii="CMU Serif Roman" w:hAnsi="CMU Serif Roman" w:cs="CMU Serif Roman"/>
          <w:color w:val="222222"/>
          <w:highlight w:val="white"/>
        </w:rPr>
        <w:t>(1), 73-85.</w:t>
      </w:r>
    </w:p>
    <w:p w14:paraId="40308DE2" w14:textId="77777777" w:rsidR="003F004E" w:rsidRPr="00107E61" w:rsidRDefault="00000000" w:rsidP="00107E61">
      <w:pPr>
        <w:spacing w:line="240" w:lineRule="auto"/>
        <w:ind w:left="567" w:hanging="567"/>
        <w:rPr>
          <w:rFonts w:ascii="CMU Serif Roman" w:hAnsi="CMU Serif Roman" w:cs="CMU Serif Roman"/>
          <w:color w:val="222222"/>
          <w:highlight w:val="white"/>
        </w:rPr>
      </w:pPr>
      <w:proofErr w:type="spellStart"/>
      <w:r w:rsidRPr="00107E61">
        <w:rPr>
          <w:rFonts w:ascii="CMU Serif Roman" w:hAnsi="CMU Serif Roman" w:cs="CMU Serif Roman"/>
          <w:color w:val="222222"/>
          <w:highlight w:val="white"/>
        </w:rPr>
        <w:t>Tiatragul</w:t>
      </w:r>
      <w:proofErr w:type="spellEnd"/>
      <w:r w:rsidRPr="00107E61">
        <w:rPr>
          <w:rFonts w:ascii="CMU Serif Roman" w:hAnsi="CMU Serif Roman" w:cs="CMU Serif Roman"/>
          <w:color w:val="222222"/>
          <w:highlight w:val="white"/>
        </w:rPr>
        <w:t xml:space="preserve">, S., Brennan, I. G., Broady, E. S., &amp; Keogh, J. S. (2023). Australia’s hidden radiation: </w:t>
      </w:r>
      <w:proofErr w:type="spellStart"/>
      <w:r w:rsidRPr="00107E61">
        <w:rPr>
          <w:rFonts w:ascii="CMU Serif Roman" w:hAnsi="CMU Serif Roman" w:cs="CMU Serif Roman"/>
          <w:color w:val="222222"/>
          <w:highlight w:val="white"/>
        </w:rPr>
        <w:t>Phylogenomics</w:t>
      </w:r>
      <w:proofErr w:type="spellEnd"/>
      <w:r w:rsidRPr="00107E61">
        <w:rPr>
          <w:rFonts w:ascii="CMU Serif Roman" w:hAnsi="CMU Serif Roman" w:cs="CMU Serif Roman"/>
          <w:color w:val="222222"/>
          <w:highlight w:val="white"/>
        </w:rPr>
        <w:t xml:space="preserve"> analysis reveals rapid Miocene radiation of </w:t>
      </w:r>
      <w:proofErr w:type="spellStart"/>
      <w:r w:rsidRPr="00107E61">
        <w:rPr>
          <w:rFonts w:ascii="CMU Serif Roman" w:hAnsi="CMU Serif Roman" w:cs="CMU Serif Roman"/>
          <w:color w:val="222222"/>
          <w:highlight w:val="white"/>
        </w:rPr>
        <w:t>blindsnakes</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185</w:t>
      </w:r>
      <w:r w:rsidRPr="00107E61">
        <w:rPr>
          <w:rFonts w:ascii="CMU Serif Roman" w:hAnsi="CMU Serif Roman" w:cs="CMU Serif Roman"/>
          <w:color w:val="222222"/>
          <w:highlight w:val="white"/>
        </w:rPr>
        <w:t>, 107812.</w:t>
      </w:r>
    </w:p>
    <w:p w14:paraId="21BFF105"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Title, P. O., Singhal, S., Grundler, M. C., Costa, G. C., Pyron, R. A., Colston, T. J., ... &amp; </w:t>
      </w:r>
      <w:proofErr w:type="spellStart"/>
      <w:r w:rsidRPr="00107E61">
        <w:rPr>
          <w:rFonts w:ascii="CMU Serif Roman" w:hAnsi="CMU Serif Roman" w:cs="CMU Serif Roman"/>
          <w:color w:val="222222"/>
          <w:highlight w:val="white"/>
        </w:rPr>
        <w:t>Rabosky</w:t>
      </w:r>
      <w:proofErr w:type="spellEnd"/>
      <w:r w:rsidRPr="00107E61">
        <w:rPr>
          <w:rFonts w:ascii="CMU Serif Roman" w:hAnsi="CMU Serif Roman" w:cs="CMU Serif Roman"/>
          <w:color w:val="222222"/>
          <w:highlight w:val="white"/>
        </w:rPr>
        <w:t xml:space="preserve">, D. L. (2024). The macroevolutionary singularity of snakes. </w:t>
      </w:r>
      <w:r w:rsidRPr="00107E61">
        <w:rPr>
          <w:rFonts w:ascii="CMU Serif Roman" w:hAnsi="CMU Serif Roman" w:cs="CMU Serif Roman"/>
          <w:i/>
          <w:color w:val="222222"/>
          <w:highlight w:val="white"/>
        </w:rPr>
        <w:t>Science</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383</w:t>
      </w:r>
      <w:r w:rsidRPr="00107E61">
        <w:rPr>
          <w:rFonts w:ascii="CMU Serif Roman" w:hAnsi="CMU Serif Roman" w:cs="CMU Serif Roman"/>
          <w:color w:val="222222"/>
          <w:highlight w:val="white"/>
        </w:rPr>
        <w:t>(6685), 918-92.</w:t>
      </w:r>
    </w:p>
    <w:p w14:paraId="5B8DFF18"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Wagner, P., Stanley, E. L., Daza, J. D., &amp; Bauer, A. M. (2021). A new agamid lizard in mid-Cretaceous amber from northern Myanmar. </w:t>
      </w:r>
      <w:r w:rsidRPr="00107E61">
        <w:rPr>
          <w:rFonts w:ascii="CMU Serif Roman" w:hAnsi="CMU Serif Roman" w:cs="CMU Serif Roman"/>
          <w:i/>
          <w:color w:val="222222"/>
          <w:highlight w:val="white"/>
        </w:rPr>
        <w:t>Cretaceous Research</w:t>
      </w:r>
      <w:r w:rsidRPr="00107E61">
        <w:rPr>
          <w:rFonts w:ascii="CMU Serif Roman" w:hAnsi="CMU Serif Roman" w:cs="CMU Serif Roman"/>
          <w:color w:val="222222"/>
          <w:highlight w:val="white"/>
        </w:rPr>
        <w:t>, 124, 104813.</w:t>
      </w:r>
    </w:p>
    <w:p w14:paraId="718010FC"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Welt, R. S., &amp; </w:t>
      </w:r>
      <w:proofErr w:type="spellStart"/>
      <w:r w:rsidRPr="00107E61">
        <w:rPr>
          <w:rFonts w:ascii="CMU Serif Roman" w:hAnsi="CMU Serif Roman" w:cs="CMU Serif Roman"/>
          <w:color w:val="222222"/>
          <w:highlight w:val="white"/>
        </w:rPr>
        <w:t>Raxworthy</w:t>
      </w:r>
      <w:proofErr w:type="spellEnd"/>
      <w:r w:rsidRPr="00107E61">
        <w:rPr>
          <w:rFonts w:ascii="CMU Serif Roman" w:hAnsi="CMU Serif Roman" w:cs="CMU Serif Roman"/>
          <w:color w:val="222222"/>
          <w:highlight w:val="white"/>
        </w:rPr>
        <w:t xml:space="preserve">, C. J. (2022). Dispersal, not vicariance, explains the biogeographic origin of iguanas </w:t>
      </w:r>
      <w:proofErr w:type="gramStart"/>
      <w:r w:rsidRPr="00107E61">
        <w:rPr>
          <w:rFonts w:ascii="CMU Serif Roman" w:hAnsi="CMU Serif Roman" w:cs="CMU Serif Roman"/>
          <w:color w:val="222222"/>
          <w:highlight w:val="white"/>
        </w:rPr>
        <w:t>on</w:t>
      </w:r>
      <w:proofErr w:type="gramEnd"/>
      <w:r w:rsidRPr="00107E61">
        <w:rPr>
          <w:rFonts w:ascii="CMU Serif Roman" w:hAnsi="CMU Serif Roman" w:cs="CMU Serif Roman"/>
          <w:color w:val="222222"/>
          <w:highlight w:val="white"/>
        </w:rPr>
        <w:t xml:space="preserve"> Madagascar. </w:t>
      </w:r>
      <w:r w:rsidRPr="00107E61">
        <w:rPr>
          <w:rFonts w:ascii="CMU Serif Roman" w:hAnsi="CMU Serif Roman" w:cs="CMU Serif Roman"/>
          <w:i/>
          <w:color w:val="222222"/>
          <w:highlight w:val="white"/>
        </w:rPr>
        <w:t>Molecular Phylogenetics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167</w:t>
      </w:r>
      <w:r w:rsidRPr="00107E61">
        <w:rPr>
          <w:rFonts w:ascii="CMU Serif Roman" w:hAnsi="CMU Serif Roman" w:cs="CMU Serif Roman"/>
          <w:color w:val="222222"/>
          <w:highlight w:val="white"/>
        </w:rPr>
        <w:t>, 107345.</w:t>
      </w:r>
    </w:p>
    <w:p w14:paraId="59188882"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Wainwright, P. C., Alfaro, M. E., Bolnick, D. I., &amp; Hulsey, C. D. (2005). Many-to-one mapping of form to function: a general principle in organismal </w:t>
      </w:r>
      <w:proofErr w:type="gramStart"/>
      <w:r w:rsidRPr="00107E61">
        <w:rPr>
          <w:rFonts w:ascii="CMU Serif Roman" w:hAnsi="CMU Serif Roman" w:cs="CMU Serif Roman"/>
          <w:color w:val="222222"/>
          <w:highlight w:val="white"/>
        </w:rPr>
        <w:t>design?.</w:t>
      </w:r>
      <w:proofErr w:type="gram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Integrative and Comparative Biology</w:t>
      </w:r>
      <w:r w:rsidRPr="00107E61">
        <w:rPr>
          <w:rFonts w:ascii="CMU Serif Roman" w:hAnsi="CMU Serif Roman" w:cs="CMU Serif Roman"/>
          <w:color w:val="222222"/>
          <w:highlight w:val="white"/>
        </w:rPr>
        <w:t>, 45(2), 256-262.</w:t>
      </w:r>
    </w:p>
    <w:p w14:paraId="1D39D1E6"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t>Wright, S. (1932). The roles of mutation, inbreeding, crossbreeding and selection in evolution. In: Proceedings of the sixth international congress of genetics, pp 356–366.</w:t>
      </w:r>
    </w:p>
    <w:p w14:paraId="4E3622E5" w14:textId="77777777" w:rsidR="003F004E" w:rsidRPr="00107E61" w:rsidRDefault="00000000" w:rsidP="00107E61">
      <w:pPr>
        <w:spacing w:line="240" w:lineRule="auto"/>
        <w:ind w:left="567" w:hanging="567"/>
        <w:rPr>
          <w:rFonts w:ascii="CMU Serif Roman" w:eastAsia="CMU Serif Roman" w:hAnsi="CMU Serif Roman" w:cs="CMU Serif Roman"/>
          <w:color w:val="222222"/>
          <w:highlight w:val="white"/>
        </w:rPr>
      </w:pPr>
      <w:r w:rsidRPr="00107E61">
        <w:rPr>
          <w:rFonts w:ascii="CMU Serif Roman" w:eastAsia="CMU Serif Roman" w:hAnsi="CMU Serif Roman" w:cs="CMU Serif Roman"/>
          <w:color w:val="222222"/>
          <w:highlight w:val="white"/>
        </w:rPr>
        <w:lastRenderedPageBreak/>
        <w:t xml:space="preserve">Yoder, J. B., Clancey, E., Des Roches, S., Eastman, J. M., Gentry, L., Godsoe, W., ... &amp; Harmon, L. J. (2010). Ecological opportunity and the origin of adaptive radiations. </w:t>
      </w:r>
      <w:r w:rsidRPr="00107E61">
        <w:rPr>
          <w:rFonts w:ascii="CMU Serif Roman" w:eastAsia="CMU Serif Roman" w:hAnsi="CMU Serif Roman" w:cs="CMU Serif Roman"/>
          <w:i/>
          <w:color w:val="222222"/>
          <w:highlight w:val="white"/>
        </w:rPr>
        <w:t>Journal of Evolutionary Biology</w:t>
      </w:r>
      <w:r w:rsidRPr="00107E61">
        <w:rPr>
          <w:rFonts w:ascii="CMU Serif Roman" w:eastAsia="CMU Serif Roman" w:hAnsi="CMU Serif Roman" w:cs="CMU Serif Roman"/>
          <w:color w:val="222222"/>
          <w:highlight w:val="white"/>
        </w:rPr>
        <w:t>, 23(8), 1581-1596.</w:t>
      </w:r>
    </w:p>
    <w:p w14:paraId="0DE589D4"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Zhang, J., Kobert, K., </w:t>
      </w:r>
      <w:proofErr w:type="spellStart"/>
      <w:r w:rsidRPr="00107E61">
        <w:rPr>
          <w:rFonts w:ascii="CMU Serif Roman" w:hAnsi="CMU Serif Roman" w:cs="CMU Serif Roman"/>
          <w:color w:val="222222"/>
          <w:highlight w:val="white"/>
        </w:rPr>
        <w:t>Flouri</w:t>
      </w:r>
      <w:proofErr w:type="spellEnd"/>
      <w:r w:rsidRPr="00107E61">
        <w:rPr>
          <w:rFonts w:ascii="CMU Serif Roman" w:hAnsi="CMU Serif Roman" w:cs="CMU Serif Roman"/>
          <w:color w:val="222222"/>
          <w:highlight w:val="white"/>
        </w:rPr>
        <w:t xml:space="preserve">, T., &amp; Stamatakis, A. (2014). PEAR: a fast and accurate Illumina Paired-End </w:t>
      </w:r>
      <w:proofErr w:type="spellStart"/>
      <w:r w:rsidRPr="00107E61">
        <w:rPr>
          <w:rFonts w:ascii="CMU Serif Roman" w:hAnsi="CMU Serif Roman" w:cs="CMU Serif Roman"/>
          <w:color w:val="222222"/>
          <w:highlight w:val="white"/>
        </w:rPr>
        <w:t>reAd</w:t>
      </w:r>
      <w:proofErr w:type="spellEnd"/>
      <w:r w:rsidRPr="00107E61">
        <w:rPr>
          <w:rFonts w:ascii="CMU Serif Roman" w:hAnsi="CMU Serif Roman" w:cs="CMU Serif Roman"/>
          <w:color w:val="222222"/>
          <w:highlight w:val="white"/>
        </w:rPr>
        <w:t xml:space="preserve"> </w:t>
      </w:r>
      <w:proofErr w:type="spellStart"/>
      <w:r w:rsidRPr="00107E61">
        <w:rPr>
          <w:rFonts w:ascii="CMU Serif Roman" w:hAnsi="CMU Serif Roman" w:cs="CMU Serif Roman"/>
          <w:color w:val="222222"/>
          <w:highlight w:val="white"/>
        </w:rPr>
        <w:t>mergeR</w:t>
      </w:r>
      <w:proofErr w:type="spellEnd"/>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Bioinformatics</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30</w:t>
      </w:r>
      <w:r w:rsidRPr="00107E61">
        <w:rPr>
          <w:rFonts w:ascii="CMU Serif Roman" w:hAnsi="CMU Serif Roman" w:cs="CMU Serif Roman"/>
          <w:color w:val="222222"/>
          <w:highlight w:val="white"/>
        </w:rPr>
        <w:t>(5), 614-620.</w:t>
      </w:r>
    </w:p>
    <w:p w14:paraId="39E54D4D" w14:textId="77777777" w:rsidR="003F004E" w:rsidRPr="00107E61" w:rsidRDefault="00000000" w:rsidP="00107E61">
      <w:pPr>
        <w:spacing w:line="240" w:lineRule="auto"/>
        <w:ind w:left="567" w:hanging="567"/>
        <w:rPr>
          <w:rFonts w:ascii="CMU Serif Roman" w:hAnsi="CMU Serif Roman" w:cs="CMU Serif Roman"/>
          <w:color w:val="222222"/>
          <w:highlight w:val="white"/>
        </w:rPr>
      </w:pPr>
      <w:r w:rsidRPr="00107E61">
        <w:rPr>
          <w:rFonts w:ascii="CMU Serif Roman" w:hAnsi="CMU Serif Roman" w:cs="CMU Serif Roman"/>
          <w:color w:val="222222"/>
          <w:highlight w:val="white"/>
        </w:rPr>
        <w:t xml:space="preserve">Zhang, C., &amp; </w:t>
      </w:r>
      <w:proofErr w:type="spellStart"/>
      <w:r w:rsidRPr="00107E61">
        <w:rPr>
          <w:rFonts w:ascii="CMU Serif Roman" w:hAnsi="CMU Serif Roman" w:cs="CMU Serif Roman"/>
          <w:color w:val="222222"/>
          <w:highlight w:val="white"/>
        </w:rPr>
        <w:t>Mirarab</w:t>
      </w:r>
      <w:proofErr w:type="spellEnd"/>
      <w:r w:rsidRPr="00107E61">
        <w:rPr>
          <w:rFonts w:ascii="CMU Serif Roman" w:hAnsi="CMU Serif Roman" w:cs="CMU Serif Roman"/>
          <w:color w:val="222222"/>
          <w:highlight w:val="white"/>
        </w:rPr>
        <w:t xml:space="preserve">, S. (2022). Weighting by gene tree uncertainty improves accuracy of quartet-based species trees. </w:t>
      </w:r>
      <w:r w:rsidRPr="00107E61">
        <w:rPr>
          <w:rFonts w:ascii="CMU Serif Roman" w:hAnsi="CMU Serif Roman" w:cs="CMU Serif Roman"/>
          <w:i/>
          <w:color w:val="222222"/>
          <w:highlight w:val="white"/>
        </w:rPr>
        <w:t>Molecular Biology and Evolution</w:t>
      </w:r>
      <w:r w:rsidRPr="00107E61">
        <w:rPr>
          <w:rFonts w:ascii="CMU Serif Roman" w:hAnsi="CMU Serif Roman" w:cs="CMU Serif Roman"/>
          <w:color w:val="222222"/>
          <w:highlight w:val="white"/>
        </w:rPr>
        <w:t xml:space="preserve">, </w:t>
      </w:r>
      <w:r w:rsidRPr="00107E61">
        <w:rPr>
          <w:rFonts w:ascii="CMU Serif Roman" w:hAnsi="CMU Serif Roman" w:cs="CMU Serif Roman"/>
          <w:i/>
          <w:color w:val="222222"/>
          <w:highlight w:val="white"/>
        </w:rPr>
        <w:t>39</w:t>
      </w:r>
      <w:r w:rsidRPr="00107E61">
        <w:rPr>
          <w:rFonts w:ascii="CMU Serif Roman" w:hAnsi="CMU Serif Roman" w:cs="CMU Serif Roman"/>
          <w:color w:val="222222"/>
          <w:highlight w:val="white"/>
        </w:rPr>
        <w:t>(12), msac215.</w:t>
      </w:r>
    </w:p>
    <w:p w14:paraId="2CD36129" w14:textId="77777777" w:rsidR="003F004E" w:rsidRPr="00107E61" w:rsidRDefault="003F004E" w:rsidP="00107E61">
      <w:pPr>
        <w:spacing w:line="240" w:lineRule="auto"/>
        <w:ind w:left="720"/>
        <w:rPr>
          <w:rFonts w:ascii="CMU Serif Roman" w:eastAsia="CMU Serif Roman" w:hAnsi="CMU Serif Roman" w:cs="CMU Serif Roman"/>
          <w:color w:val="222222"/>
          <w:highlight w:val="white"/>
        </w:rPr>
        <w:sectPr w:rsidR="003F004E" w:rsidRPr="00107E61" w:rsidSect="007C2DC8">
          <w:pgSz w:w="11906" w:h="16838"/>
          <w:pgMar w:top="1440" w:right="1440" w:bottom="1440" w:left="1440" w:header="720" w:footer="720" w:gutter="0"/>
          <w:cols w:space="720"/>
        </w:sectPr>
      </w:pPr>
    </w:p>
    <w:p w14:paraId="444321BC" w14:textId="77777777" w:rsidR="003F004E" w:rsidRPr="00107E61" w:rsidRDefault="00000000" w:rsidP="00107E61">
      <w:pPr>
        <w:pStyle w:val="Heading1"/>
        <w:spacing w:line="240" w:lineRule="auto"/>
        <w:jc w:val="both"/>
        <w:rPr>
          <w:rFonts w:ascii="CMU Serif Roman" w:hAnsi="CMU Serif Roman" w:cs="CMU Serif Roman"/>
        </w:rPr>
      </w:pPr>
      <w:bookmarkStart w:id="9" w:name="_pkk6jrbj3gzs" w:colFirst="0" w:colLast="0"/>
      <w:bookmarkEnd w:id="9"/>
      <w:r w:rsidRPr="00107E61">
        <w:rPr>
          <w:rFonts w:ascii="CMU Serif Roman" w:hAnsi="CMU Serif Roman" w:cs="CMU Serif Roman"/>
        </w:rPr>
        <w:lastRenderedPageBreak/>
        <w:t>Supplement</w:t>
      </w:r>
    </w:p>
    <w:p w14:paraId="5E71F9D8" w14:textId="77777777" w:rsidR="003F004E" w:rsidRPr="00107E61" w:rsidRDefault="00000000" w:rsidP="00107E61">
      <w:pPr>
        <w:pStyle w:val="Heading3"/>
        <w:spacing w:line="240" w:lineRule="auto"/>
        <w:jc w:val="both"/>
        <w:rPr>
          <w:rFonts w:ascii="CMU Serif Roman" w:hAnsi="CMU Serif Roman" w:cs="CMU Serif Roman"/>
        </w:rPr>
      </w:pPr>
      <w:bookmarkStart w:id="10" w:name="_5bpx69odkdqn" w:colFirst="0" w:colLast="0"/>
      <w:bookmarkEnd w:id="10"/>
      <w:r w:rsidRPr="00107E61">
        <w:rPr>
          <w:rFonts w:ascii="CMU Serif Roman" w:hAnsi="CMU Serif Roman" w:cs="CMU Serif Roman"/>
        </w:rPr>
        <w:t>Molecular Data</w:t>
      </w:r>
    </w:p>
    <w:p w14:paraId="558AB76C"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We used the </w:t>
      </w:r>
      <w:proofErr w:type="spellStart"/>
      <w:r w:rsidRPr="00107E61">
        <w:rPr>
          <w:rFonts w:ascii="CMU Serif Roman" w:hAnsi="CMU Serif Roman" w:cs="CMU Serif Roman"/>
          <w:i/>
        </w:rPr>
        <w:t>pipesnake</w:t>
      </w:r>
      <w:proofErr w:type="spellEnd"/>
      <w:r w:rsidRPr="00107E61">
        <w:rPr>
          <w:rFonts w:ascii="CMU Serif Roman" w:hAnsi="CMU Serif Roman" w:cs="CMU Serif Roman"/>
        </w:rPr>
        <w:t xml:space="preserve"> v1.2 workflow (Brennan et al. 2024) </w:t>
      </w:r>
      <w:hyperlink r:id="rId17">
        <w:r w:rsidRPr="00107E61">
          <w:rPr>
            <w:rFonts w:ascii="CMU Serif Roman" w:hAnsi="CMU Serif Roman" w:cs="CMU Serif Roman"/>
            <w:color w:val="1155CC"/>
            <w:u w:val="single"/>
          </w:rPr>
          <w:t>https://github.com/AusARG/pipesnake</w:t>
        </w:r>
      </w:hyperlink>
      <w:r w:rsidRPr="00107E61">
        <w:rPr>
          <w:rFonts w:ascii="CMU Serif Roman" w:hAnsi="CMU Serif Roman" w:cs="CMU Serif Roman"/>
        </w:rPr>
        <w:t xml:space="preserve"> to handle, process, assemble, and align our molecular data, estimate gene trees and a species tree. All software employed for individual tasks are indicated in the Supplementary file </w:t>
      </w:r>
      <w:proofErr w:type="spellStart"/>
      <w:r w:rsidRPr="00107E61">
        <w:rPr>
          <w:rFonts w:ascii="CMU Serif Roman" w:hAnsi="CMU Serif Roman" w:cs="CMU Serif Roman"/>
          <w:i/>
        </w:rPr>
        <w:t>software_versions.yml</w:t>
      </w:r>
      <w:proofErr w:type="spellEnd"/>
      <w:r w:rsidRPr="00107E61">
        <w:rPr>
          <w:rFonts w:ascii="CMU Serif Roman" w:hAnsi="CMU Serif Roman" w:cs="CMU Serif Roman"/>
        </w:rPr>
        <w:t xml:space="preserve">. Assembled target sequences organized by sample (pseudo-reference genomes; PRGs) are available from </w:t>
      </w:r>
      <w:r w:rsidRPr="00107E61">
        <w:rPr>
          <w:rFonts w:ascii="CMU Serif Roman" w:hAnsi="CMU Serif Roman" w:cs="CMU Serif Roman"/>
          <w:shd w:val="clear" w:color="auto" w:fill="F4CCCC"/>
        </w:rPr>
        <w:t>XXX</w:t>
      </w:r>
      <w:r w:rsidRPr="00107E61">
        <w:rPr>
          <w:rFonts w:ascii="CMU Serif Roman" w:hAnsi="CMU Serif Roman" w:cs="CMU Serif Roman"/>
        </w:rPr>
        <w:t xml:space="preserve">. Raw sequence data for newly sampled taxa are available from </w:t>
      </w:r>
      <w:hyperlink r:id="rId18">
        <w:r w:rsidRPr="00107E61">
          <w:rPr>
            <w:rFonts w:ascii="CMU Serif Roman" w:hAnsi="CMU Serif Roman" w:cs="CMU Serif Roman"/>
            <w:color w:val="1155CC"/>
            <w:u w:val="single"/>
          </w:rPr>
          <w:t>https://data.bioplatforms.com/dataset/?ext_search_by=&amp;q=agamidae&amp;organization=ausarg&amp;sequence_data_type=Illumina+Capture&amp;sort=score+desc%2C+metadata_modified+desc&amp;ext_bbox=</w:t>
        </w:r>
      </w:hyperlink>
      <w:r w:rsidRPr="00107E61">
        <w:rPr>
          <w:rFonts w:ascii="CMU Serif Roman" w:hAnsi="CMU Serif Roman" w:cs="CMU Serif Roman"/>
        </w:rPr>
        <w:t xml:space="preserve"> . </w:t>
      </w:r>
    </w:p>
    <w:p w14:paraId="45AB8FE9" w14:textId="77777777" w:rsidR="003F004E" w:rsidRPr="00107E61" w:rsidRDefault="00000000" w:rsidP="00107E61">
      <w:pPr>
        <w:pStyle w:val="Heading3"/>
        <w:spacing w:line="240" w:lineRule="auto"/>
        <w:jc w:val="both"/>
        <w:rPr>
          <w:rFonts w:ascii="CMU Serif Roman" w:hAnsi="CMU Serif Roman" w:cs="CMU Serif Roman"/>
        </w:rPr>
      </w:pPr>
      <w:bookmarkStart w:id="11" w:name="_dq9juh54jsw8" w:colFirst="0" w:colLast="0"/>
      <w:bookmarkEnd w:id="11"/>
      <w:r w:rsidRPr="00107E61">
        <w:rPr>
          <w:rFonts w:ascii="CMU Serif Roman" w:hAnsi="CMU Serif Roman" w:cs="CMU Serif Roman"/>
        </w:rPr>
        <w:t>Optima Model Fitting</w:t>
      </w:r>
    </w:p>
    <w:p w14:paraId="61BCCA2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To explore the reliability of our results concerning the number and species assignment of optima we fit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alternative schemes. In addition to the base scheme of PCs 1-6 (&gt;90% variance) and K=0-15, we also fit PCs 1-9 (&gt;95% variance) and all 19 raw trait axes. To assess a more conservative view we also reduced the number of possible shifts, therefore limiting the number of optima to 5 (K=0-4). The results are highly consistent regardless of input data type (PCs vs. raw traits) or trait number (6, 9, 19), in identifying a core set of 4 shifts that are recovered in every scenario. Those correspond to (1) a baseline shift at the base of the Australian radiation of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and three shifts that correspond to primarily terrestrial taxa in (2) the edge leading to </w:t>
      </w:r>
      <w:r w:rsidRPr="00107E61">
        <w:rPr>
          <w:rFonts w:ascii="CMU Serif Roman" w:hAnsi="CMU Serif Roman" w:cs="CMU Serif Roman"/>
          <w:i/>
        </w:rPr>
        <w:t>Moloch</w:t>
      </w:r>
      <w:r w:rsidRPr="00107E61">
        <w:rPr>
          <w:rFonts w:ascii="CMU Serif Roman" w:hAnsi="CMU Serif Roman" w:cs="CMU Serif Roman"/>
        </w:rPr>
        <w:t xml:space="preserve">, (3) </w:t>
      </w:r>
      <w:r w:rsidRPr="00107E61">
        <w:rPr>
          <w:rFonts w:ascii="CMU Serif Roman" w:hAnsi="CMU Serif Roman" w:cs="CMU Serif Roman"/>
          <w:i/>
        </w:rPr>
        <w:t>Ctenophorus</w:t>
      </w:r>
      <w:r w:rsidRPr="00107E61">
        <w:rPr>
          <w:rFonts w:ascii="CMU Serif Roman" w:hAnsi="CMU Serif Roman" w:cs="CMU Serif Roman"/>
        </w:rPr>
        <w:t xml:space="preserve"> + </w:t>
      </w:r>
      <w:proofErr w:type="spellStart"/>
      <w:r w:rsidRPr="00107E61">
        <w:rPr>
          <w:rFonts w:ascii="CMU Serif Roman" w:hAnsi="CMU Serif Roman" w:cs="CMU Serif Roman"/>
          <w:i/>
        </w:rPr>
        <w:t>Cryptagama</w:t>
      </w:r>
      <w:proofErr w:type="spellEnd"/>
      <w:r w:rsidRPr="00107E61">
        <w:rPr>
          <w:rFonts w:ascii="CMU Serif Roman" w:hAnsi="CMU Serif Roman" w:cs="CMU Serif Roman"/>
        </w:rPr>
        <w:t xml:space="preserve">, and (4)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Additional shifts identified by favored (PCs 1-6) and less conservative (K&gt;4) analyses identify optima that largely correspond to genera, including (5)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(6) </w:t>
      </w:r>
      <w:r w:rsidRPr="00107E61">
        <w:rPr>
          <w:rFonts w:ascii="CMU Serif Roman" w:hAnsi="CMU Serif Roman" w:cs="CMU Serif Roman"/>
          <w:i/>
        </w:rPr>
        <w:t xml:space="preserve">Pogona </w:t>
      </w:r>
      <w:r w:rsidRPr="00107E61">
        <w:rPr>
          <w:rFonts w:ascii="CMU Serif Roman" w:hAnsi="CMU Serif Roman" w:cs="CMU Serif Roman"/>
        </w:rPr>
        <w:t xml:space="preserve">+ </w:t>
      </w:r>
      <w:proofErr w:type="spellStart"/>
      <w:r w:rsidRPr="00107E61">
        <w:rPr>
          <w:rFonts w:ascii="CMU Serif Roman" w:hAnsi="CMU Serif Roman" w:cs="CMU Serif Roman"/>
          <w:i/>
        </w:rPr>
        <w:t>Rankinia</w:t>
      </w:r>
      <w:proofErr w:type="spellEnd"/>
      <w:r w:rsidRPr="00107E61">
        <w:rPr>
          <w:rFonts w:ascii="CMU Serif Roman" w:hAnsi="CMU Serif Roman" w:cs="CMU Serif Roman"/>
        </w:rPr>
        <w:t xml:space="preserve">, (7) </w:t>
      </w:r>
      <w:proofErr w:type="spellStart"/>
      <w:r w:rsidRPr="00107E61">
        <w:rPr>
          <w:rFonts w:ascii="CMU Serif Roman" w:hAnsi="CMU Serif Roman" w:cs="CMU Serif Roman"/>
          <w:i/>
        </w:rPr>
        <w:t>Diporiphora</w:t>
      </w:r>
      <w:proofErr w:type="spellEnd"/>
      <w:r w:rsidRPr="00107E61">
        <w:rPr>
          <w:rFonts w:ascii="CMU Serif Roman" w:hAnsi="CMU Serif Roman" w:cs="CMU Serif Roman"/>
        </w:rPr>
        <w:t xml:space="preserve">, and (8) the large-bodied clade of </w:t>
      </w:r>
      <w:r w:rsidRPr="00107E61">
        <w:rPr>
          <w:rFonts w:ascii="CMU Serif Roman" w:hAnsi="CMU Serif Roman" w:cs="CMU Serif Roman"/>
          <w:i/>
        </w:rPr>
        <w:t>Ctenophorus</w:t>
      </w:r>
      <w:r w:rsidRPr="00107E61">
        <w:rPr>
          <w:rFonts w:ascii="CMU Serif Roman" w:hAnsi="CMU Serif Roman" w:cs="CMU Serif Roman"/>
        </w:rPr>
        <w:t xml:space="preserve">. The remaining shifts identify outlying individual species that show unique morphologies, (9) </w:t>
      </w:r>
      <w:proofErr w:type="spellStart"/>
      <w:r w:rsidRPr="00107E61">
        <w:rPr>
          <w:rFonts w:ascii="CMU Serif Roman" w:hAnsi="CMU Serif Roman" w:cs="CMU Serif Roman"/>
          <w:i/>
        </w:rPr>
        <w:t>Diporiphora</w:t>
      </w:r>
      <w:proofErr w:type="spellEnd"/>
      <w:r w:rsidRPr="00107E61">
        <w:rPr>
          <w:rFonts w:ascii="CMU Serif Roman" w:hAnsi="CMU Serif Roman" w:cs="CMU Serif Roman"/>
          <w:i/>
        </w:rPr>
        <w:t xml:space="preserve"> superba</w:t>
      </w:r>
      <w:r w:rsidRPr="00107E61">
        <w:rPr>
          <w:rFonts w:ascii="CMU Serif Roman" w:hAnsi="CMU Serif Roman" w:cs="CMU Serif Roman"/>
        </w:rPr>
        <w:t xml:space="preserve">, (10) </w:t>
      </w:r>
      <w:r w:rsidRPr="00107E61">
        <w:rPr>
          <w:rFonts w:ascii="CMU Serif Roman" w:hAnsi="CMU Serif Roman" w:cs="CMU Serif Roman"/>
          <w:i/>
        </w:rPr>
        <w:t>Chlamydosaurus kingii</w:t>
      </w:r>
      <w:r w:rsidRPr="00107E61">
        <w:rPr>
          <w:rFonts w:ascii="CMU Serif Roman" w:hAnsi="CMU Serif Roman" w:cs="CMU Serif Roman"/>
        </w:rPr>
        <w:t xml:space="preserve">, and (11) </w:t>
      </w:r>
      <w:r w:rsidRPr="00107E61">
        <w:rPr>
          <w:rFonts w:ascii="CMU Serif Roman" w:hAnsi="CMU Serif Roman" w:cs="CMU Serif Roman"/>
          <w:i/>
        </w:rPr>
        <w:t>Ctenophorus aurita</w:t>
      </w:r>
      <w:r w:rsidRPr="00107E61">
        <w:rPr>
          <w:rFonts w:ascii="CMU Serif Roman" w:hAnsi="CMU Serif Roman" w:cs="CMU Serif Roman"/>
        </w:rPr>
        <w:t xml:space="preserve">. The final regime belongs to the taxa at the base of the tree comprising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w:t>
      </w:r>
    </w:p>
    <w:p w14:paraId="22A3A185" w14:textId="77777777" w:rsidR="003F004E" w:rsidRPr="00107E61" w:rsidRDefault="003F004E" w:rsidP="00107E61">
      <w:pPr>
        <w:spacing w:line="240" w:lineRule="auto"/>
        <w:jc w:val="both"/>
        <w:rPr>
          <w:rFonts w:ascii="CMU Serif Roman" w:hAnsi="CMU Serif Roman" w:cs="CMU Serif Roman"/>
        </w:rPr>
      </w:pPr>
    </w:p>
    <w:p w14:paraId="7A782801"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Identify breakpoints in increasing hypervolume volume through fitting cubic splines and then comparing the difference in AIC values with increasing number of knots. Biggest jump is going from 2 to 3 knots, which maps to breakpoints at 20 and 10 million years.</w:t>
      </w:r>
    </w:p>
    <w:p w14:paraId="6EA3B382" w14:textId="77777777" w:rsidR="003F004E" w:rsidRPr="00107E61" w:rsidRDefault="00000000" w:rsidP="00107E61">
      <w:pPr>
        <w:pStyle w:val="Heading3"/>
        <w:spacing w:line="240" w:lineRule="auto"/>
        <w:jc w:val="both"/>
        <w:rPr>
          <w:rFonts w:ascii="CMU Serif Roman" w:hAnsi="CMU Serif Roman" w:cs="CMU Serif Roman"/>
          <w:sz w:val="16"/>
          <w:szCs w:val="16"/>
        </w:rPr>
        <w:sectPr w:rsidR="003F004E" w:rsidRPr="00107E61" w:rsidSect="007C2DC8">
          <w:pgSz w:w="11906" w:h="16838"/>
          <w:pgMar w:top="1440" w:right="1440" w:bottom="1440" w:left="1440" w:header="720" w:footer="720" w:gutter="0"/>
          <w:cols w:space="720"/>
        </w:sectPr>
      </w:pPr>
      <w:bookmarkStart w:id="12" w:name="_yf3t4psl2ega" w:colFirst="0" w:colLast="0"/>
      <w:bookmarkEnd w:id="12"/>
      <w:r w:rsidRPr="00107E61">
        <w:rPr>
          <w:rFonts w:ascii="CMU Serif Roman" w:hAnsi="CMU Serif Roman" w:cs="CMU Serif Roman"/>
        </w:rPr>
        <w:t xml:space="preserve">Unsampled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Taxa</w:t>
      </w:r>
    </w:p>
    <w:p w14:paraId="192A79E4"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Diporiphora</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convergens</w:t>
      </w:r>
      <w:proofErr w:type="spellEnd"/>
      <w:r w:rsidRPr="00107E61">
        <w:rPr>
          <w:rFonts w:ascii="CMU Serif Roman" w:hAnsi="CMU Serif Roman" w:cs="CMU Serif Roman"/>
          <w:sz w:val="16"/>
          <w:szCs w:val="16"/>
        </w:rPr>
        <w:t>* STORR, 1974</w:t>
      </w:r>
    </w:p>
    <w:p w14:paraId="0D92D674"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binotatus</w:t>
      </w:r>
      <w:proofErr w:type="spellEnd"/>
      <w:r w:rsidRPr="00107E61">
        <w:rPr>
          <w:rFonts w:ascii="CMU Serif Roman" w:hAnsi="CMU Serif Roman" w:cs="CMU Serif Roman"/>
          <w:sz w:val="16"/>
          <w:szCs w:val="16"/>
        </w:rPr>
        <w:t xml:space="preserve"> (MEYER, 1874)</w:t>
      </w:r>
    </w:p>
    <w:p w14:paraId="5539E393"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bruijnii</w:t>
      </w:r>
      <w:proofErr w:type="spellEnd"/>
      <w:r w:rsidRPr="00107E61">
        <w:rPr>
          <w:rFonts w:ascii="CMU Serif Roman" w:hAnsi="CMU Serif Roman" w:cs="CMU Serif Roman"/>
          <w:sz w:val="16"/>
          <w:szCs w:val="16"/>
        </w:rPr>
        <w:t xml:space="preserve"> (PETERS &amp; DORIA, 1878)</w:t>
      </w:r>
    </w:p>
    <w:p w14:paraId="28DC6A87"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capreolatus</w:t>
      </w:r>
      <w:proofErr w:type="spellEnd"/>
      <w:r w:rsidRPr="00107E61">
        <w:rPr>
          <w:rFonts w:ascii="CMU Serif Roman" w:hAnsi="CMU Serif Roman" w:cs="CMU Serif Roman"/>
          <w:sz w:val="16"/>
          <w:szCs w:val="16"/>
        </w:rPr>
        <w:t xml:space="preserve"> KRAUS &amp; MYERS, 2012</w:t>
      </w:r>
    </w:p>
    <w:p w14:paraId="2AEF74A4"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geelvinkianus</w:t>
      </w:r>
      <w:proofErr w:type="spellEnd"/>
      <w:r w:rsidRPr="00107E61">
        <w:rPr>
          <w:rFonts w:ascii="CMU Serif Roman" w:hAnsi="CMU Serif Roman" w:cs="CMU Serif Roman"/>
          <w:sz w:val="16"/>
          <w:szCs w:val="16"/>
        </w:rPr>
        <w:t xml:space="preserve"> (PETERS &amp; DORIA, 1878)</w:t>
      </w:r>
    </w:p>
    <w:p w14:paraId="3F5A88E0"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godeffroyi</w:t>
      </w:r>
      <w:proofErr w:type="spellEnd"/>
      <w:r w:rsidRPr="00107E61">
        <w:rPr>
          <w:rFonts w:ascii="CMU Serif Roman" w:hAnsi="CMU Serif Roman" w:cs="CMU Serif Roman"/>
          <w:sz w:val="16"/>
          <w:szCs w:val="16"/>
        </w:rPr>
        <w:t xml:space="preserve"> (PETERS, 1867)</w:t>
      </w:r>
    </w:p>
    <w:p w14:paraId="0F41D64A"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hikidanus</w:t>
      </w:r>
      <w:proofErr w:type="spellEnd"/>
      <w:r w:rsidRPr="00107E61">
        <w:rPr>
          <w:rFonts w:ascii="CMU Serif Roman" w:hAnsi="CMU Serif Roman" w:cs="CMU Serif Roman"/>
          <w:sz w:val="16"/>
          <w:szCs w:val="16"/>
        </w:rPr>
        <w:t xml:space="preserve"> MANTHEY &amp; DENZER, 2006</w:t>
      </w:r>
    </w:p>
    <w:p w14:paraId="6BC69159"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longi</w:t>
      </w:r>
      <w:proofErr w:type="spellEnd"/>
      <w:r w:rsidRPr="00107E61">
        <w:rPr>
          <w:rFonts w:ascii="CMU Serif Roman" w:hAnsi="CMU Serif Roman" w:cs="CMU Serif Roman"/>
          <w:i/>
          <w:sz w:val="16"/>
          <w:szCs w:val="16"/>
        </w:rPr>
        <w:t xml:space="preserve"> </w:t>
      </w:r>
      <w:r w:rsidRPr="00107E61">
        <w:rPr>
          <w:rFonts w:ascii="CMU Serif Roman" w:hAnsi="CMU Serif Roman" w:cs="CMU Serif Roman"/>
          <w:sz w:val="16"/>
          <w:szCs w:val="16"/>
        </w:rPr>
        <w:t>(MACLEAY, 1877)</w:t>
      </w:r>
    </w:p>
    <w:p w14:paraId="3BC2F393"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macrolepis</w:t>
      </w:r>
      <w:proofErr w:type="spellEnd"/>
      <w:r w:rsidRPr="00107E61">
        <w:rPr>
          <w:rFonts w:ascii="CMU Serif Roman" w:hAnsi="CMU Serif Roman" w:cs="CMU Serif Roman"/>
          <w:sz w:val="16"/>
          <w:szCs w:val="16"/>
        </w:rPr>
        <w:t xml:space="preserve"> PETERS, 1872</w:t>
      </w:r>
    </w:p>
    <w:p w14:paraId="41072BFD"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modestus</w:t>
      </w:r>
      <w:r w:rsidRPr="00107E61">
        <w:rPr>
          <w:rFonts w:ascii="CMU Serif Roman" w:hAnsi="CMU Serif Roman" w:cs="CMU Serif Roman"/>
          <w:sz w:val="16"/>
          <w:szCs w:val="16"/>
        </w:rPr>
        <w:t xml:space="preserve"> (MEYER, 1874)</w:t>
      </w:r>
    </w:p>
    <w:p w14:paraId="4B2F5DBB"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nigrigularis</w:t>
      </w:r>
      <w:proofErr w:type="spellEnd"/>
      <w:r w:rsidRPr="00107E61">
        <w:rPr>
          <w:rFonts w:ascii="CMU Serif Roman" w:hAnsi="CMU Serif Roman" w:cs="CMU Serif Roman"/>
          <w:sz w:val="16"/>
          <w:szCs w:val="16"/>
        </w:rPr>
        <w:t xml:space="preserve"> (MEYER, 1874)</w:t>
      </w:r>
    </w:p>
    <w:p w14:paraId="732B9A15"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ornatus </w:t>
      </w:r>
      <w:r w:rsidRPr="00107E61">
        <w:rPr>
          <w:rFonts w:ascii="CMU Serif Roman" w:hAnsi="CMU Serif Roman" w:cs="CMU Serif Roman"/>
          <w:sz w:val="16"/>
          <w:szCs w:val="16"/>
        </w:rPr>
        <w:t>MANTHEY &amp; DENZER, 2006</w:t>
      </w:r>
    </w:p>
    <w:p w14:paraId="6AC31EF2"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papuensis</w:t>
      </w:r>
      <w:r w:rsidRPr="00107E61">
        <w:rPr>
          <w:rFonts w:ascii="CMU Serif Roman" w:hAnsi="CMU Serif Roman" w:cs="CMU Serif Roman"/>
          <w:sz w:val="16"/>
          <w:szCs w:val="16"/>
        </w:rPr>
        <w:t xml:space="preserve"> (MACLEAY, 1877)</w:t>
      </w:r>
    </w:p>
    <w:p w14:paraId="5A872BC3"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schultzewestrumi</w:t>
      </w:r>
      <w:proofErr w:type="spellEnd"/>
      <w:r w:rsidRPr="00107E61">
        <w:rPr>
          <w:rFonts w:ascii="CMU Serif Roman" w:hAnsi="CMU Serif Roman" w:cs="CMU Serif Roman"/>
          <w:sz w:val="16"/>
          <w:szCs w:val="16"/>
        </w:rPr>
        <w:t xml:space="preserve"> (URBAN, 1999)</w:t>
      </w:r>
    </w:p>
    <w:p w14:paraId="0EA6CFBA" w14:textId="77777777" w:rsidR="003F004E" w:rsidRPr="00107E61" w:rsidRDefault="00000000" w:rsidP="00107E61">
      <w:pPr>
        <w:spacing w:line="240" w:lineRule="auto"/>
        <w:jc w:val="both"/>
        <w:rPr>
          <w:rFonts w:ascii="CMU Serif Roman" w:hAnsi="CMU Serif Roman" w:cs="CMU Serif Roman"/>
          <w:sz w:val="16"/>
          <w:szCs w:val="16"/>
        </w:rPr>
      </w:pPr>
      <w:proofErr w:type="spellStart"/>
      <w:r w:rsidRPr="00107E61">
        <w:rPr>
          <w:rFonts w:ascii="CMU Serif Roman" w:hAnsi="CMU Serif Roman" w:cs="CMU Serif Roman"/>
          <w:i/>
          <w:sz w:val="16"/>
          <w:szCs w:val="16"/>
        </w:rPr>
        <w:t>Hypsilurus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tenuicephalus</w:t>
      </w:r>
      <w:proofErr w:type="spellEnd"/>
      <w:r w:rsidRPr="00107E61">
        <w:rPr>
          <w:rFonts w:ascii="CMU Serif Roman" w:hAnsi="CMU Serif Roman" w:cs="CMU Serif Roman"/>
          <w:sz w:val="16"/>
          <w:szCs w:val="16"/>
        </w:rPr>
        <w:t xml:space="preserve"> MANTHEY &amp; DENZER, 2006</w:t>
      </w:r>
    </w:p>
    <w:p w14:paraId="307BDE06" w14:textId="77777777" w:rsidR="003F004E" w:rsidRPr="00107E61" w:rsidRDefault="00000000" w:rsidP="00107E61">
      <w:pPr>
        <w:spacing w:line="240" w:lineRule="auto"/>
        <w:jc w:val="both"/>
        <w:rPr>
          <w:rFonts w:ascii="CMU Serif Roman" w:hAnsi="CMU Serif Roman" w:cs="CMU Serif Roman"/>
          <w:sz w:val="16"/>
          <w:szCs w:val="16"/>
        </w:rPr>
        <w:sectPr w:rsidR="003F004E" w:rsidRPr="00107E61" w:rsidSect="007C2DC8">
          <w:type w:val="continuous"/>
          <w:pgSz w:w="11906" w:h="16838"/>
          <w:pgMar w:top="1440" w:right="1440" w:bottom="1440" w:left="1440" w:header="720" w:footer="720" w:gutter="0"/>
          <w:cols w:num="2" w:space="720" w:equalWidth="0">
            <w:col w:w="4152" w:space="720"/>
            <w:col w:w="4152" w:space="0"/>
          </w:cols>
        </w:sectPr>
      </w:pPr>
      <w:proofErr w:type="spellStart"/>
      <w:r w:rsidRPr="00107E61">
        <w:rPr>
          <w:rFonts w:ascii="CMU Serif Roman" w:hAnsi="CMU Serif Roman" w:cs="CMU Serif Roman"/>
          <w:i/>
          <w:sz w:val="16"/>
          <w:szCs w:val="16"/>
        </w:rPr>
        <w:t>Tympanocryptis</w:t>
      </w:r>
      <w:proofErr w:type="spellEnd"/>
      <w:r w:rsidRPr="00107E61">
        <w:rPr>
          <w:rFonts w:ascii="CMU Serif Roman" w:hAnsi="CMU Serif Roman" w:cs="CMU Serif Roman"/>
          <w:i/>
          <w:sz w:val="16"/>
          <w:szCs w:val="16"/>
        </w:rPr>
        <w:t xml:space="preserve"> </w:t>
      </w:r>
      <w:proofErr w:type="spellStart"/>
      <w:r w:rsidRPr="00107E61">
        <w:rPr>
          <w:rFonts w:ascii="CMU Serif Roman" w:hAnsi="CMU Serif Roman" w:cs="CMU Serif Roman"/>
          <w:i/>
          <w:sz w:val="16"/>
          <w:szCs w:val="16"/>
        </w:rPr>
        <w:t>uniformis</w:t>
      </w:r>
      <w:proofErr w:type="spellEnd"/>
      <w:r w:rsidRPr="00107E61">
        <w:rPr>
          <w:rFonts w:ascii="CMU Serif Roman" w:hAnsi="CMU Serif Roman" w:cs="CMU Serif Roman"/>
          <w:sz w:val="16"/>
          <w:szCs w:val="16"/>
        </w:rPr>
        <w:t>* MITCHELL, 1948</w:t>
      </w:r>
    </w:p>
    <w:p w14:paraId="1B0162A6"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sz w:val="16"/>
          <w:szCs w:val="16"/>
        </w:rPr>
        <w:lastRenderedPageBreak/>
        <w:br/>
        <w:t>*These species were described from a single specimen and have not been confirmed via genetic data (Melville &amp; Wilson, 2019)</w:t>
      </w:r>
    </w:p>
    <w:p w14:paraId="1F32454F" w14:textId="77777777" w:rsidR="003F004E" w:rsidRPr="00107E61" w:rsidRDefault="00000000" w:rsidP="00107E61">
      <w:pPr>
        <w:pStyle w:val="Heading3"/>
        <w:spacing w:line="240" w:lineRule="auto"/>
        <w:jc w:val="both"/>
        <w:rPr>
          <w:rFonts w:ascii="CMU Serif Roman" w:hAnsi="CMU Serif Roman" w:cs="CMU Serif Roman"/>
        </w:rPr>
      </w:pPr>
      <w:bookmarkStart w:id="13" w:name="_c9t4z119pd1s" w:colFirst="0" w:colLast="0"/>
      <w:bookmarkEnd w:id="13"/>
      <w:r w:rsidRPr="00107E61">
        <w:rPr>
          <w:rFonts w:ascii="CMU Serif Roman" w:hAnsi="CMU Serif Roman" w:cs="CMU Serif Roman"/>
        </w:rPr>
        <w:t>Node Priors and Agamids in the Fossil Record</w:t>
      </w:r>
    </w:p>
    <w:p w14:paraId="6699BAB8" w14:textId="77777777" w:rsidR="003F004E" w:rsidRPr="00107E61" w:rsidRDefault="00000000" w:rsidP="00107E61">
      <w:pPr>
        <w:spacing w:line="240" w:lineRule="auto"/>
        <w:jc w:val="both"/>
        <w:rPr>
          <w:rFonts w:ascii="CMU Serif Roman" w:hAnsi="CMU Serif Roman" w:cs="CMU Serif Roman"/>
          <w:sz w:val="16"/>
          <w:szCs w:val="16"/>
        </w:rPr>
      </w:pPr>
      <w:r w:rsidRPr="00107E61">
        <w:rPr>
          <w:rFonts w:ascii="CMU Serif Roman" w:hAnsi="CMU Serif Roman" w:cs="CMU Serif Roman"/>
        </w:rPr>
        <w:t>Acrodontan lizards are known from the fossil record of Europe, Australia, and across Asia, with arguably the oldest described lineage originating in Myanmar (Wagner et al. 2021). Unfortunately, the oldest fossil taxa (</w:t>
      </w:r>
      <w:proofErr w:type="spellStart"/>
      <w:r w:rsidRPr="00107E61">
        <w:rPr>
          <w:rFonts w:ascii="CMU Serif Roman" w:hAnsi="CMU Serif Roman" w:cs="CMU Serif Roman"/>
          <w:i/>
        </w:rPr>
        <w:t>Protodraco</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Gueragama</w:t>
      </w:r>
      <w:proofErr w:type="spellEnd"/>
      <w:r w:rsidRPr="00107E61">
        <w:rPr>
          <w:rFonts w:ascii="CMU Serif Roman" w:hAnsi="CMU Serif Roman" w:cs="CMU Serif Roman"/>
        </w:rPr>
        <w:t>) are of uncertain phylogenetic placement and remaining fossils (</w:t>
      </w:r>
      <w:r w:rsidRPr="00107E61">
        <w:rPr>
          <w:rFonts w:ascii="CMU Serif Roman" w:hAnsi="CMU Serif Roman" w:cs="CMU Serif Roman"/>
          <w:i/>
        </w:rPr>
        <w:t>Uromastyx europaeus</w:t>
      </w:r>
      <w:r w:rsidRPr="00107E61">
        <w:rPr>
          <w:rFonts w:ascii="CMU Serif Roman" w:hAnsi="CMU Serif Roman" w:cs="CMU Serif Roman"/>
        </w:rPr>
        <w:t xml:space="preserve">, </w:t>
      </w:r>
      <w:proofErr w:type="spellStart"/>
      <w:r w:rsidRPr="00107E61">
        <w:rPr>
          <w:rFonts w:ascii="CMU Serif Roman" w:hAnsi="CMU Serif Roman" w:cs="CMU Serif Roman"/>
          <w:i/>
        </w:rPr>
        <w:t>Barbaturex</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Tinosaurus</w:t>
      </w:r>
      <w:proofErr w:type="spellEnd"/>
      <w:r w:rsidRPr="00107E61">
        <w:rPr>
          <w:rFonts w:ascii="CMU Serif Roman" w:hAnsi="CMU Serif Roman" w:cs="CMU Serif Roman"/>
        </w:rPr>
        <w:t>) are considerably younger than recent estimates of subfamily splits in agamids (Title et al. 2024; Burbrink et al. 2020). Agamid fossils are known from Australia (</w:t>
      </w:r>
      <w:proofErr w:type="spellStart"/>
      <w:r w:rsidRPr="00107E61">
        <w:rPr>
          <w:rFonts w:ascii="CMU Serif Roman" w:hAnsi="CMU Serif Roman" w:cs="CMU Serif Roman"/>
        </w:rPr>
        <w:t>Covacevich</w:t>
      </w:r>
      <w:proofErr w:type="spellEnd"/>
      <w:r w:rsidRPr="00107E61">
        <w:rPr>
          <w:rFonts w:ascii="CMU Serif Roman" w:hAnsi="CMU Serif Roman" w:cs="CMU Serif Roman"/>
        </w:rPr>
        <w:t xml:space="preserve"> 1990; Ramm 2025), however most are comparatively young and unlikely to be of value as calibrations. The exceptions are mid-Miocene agamid fossils from Riversleigh World Heritage Area assigned to </w:t>
      </w:r>
      <w:proofErr w:type="spellStart"/>
      <w:r w:rsidRPr="00107E61">
        <w:rPr>
          <w:rFonts w:ascii="CMU Serif Roman" w:hAnsi="CMU Serif Roman" w:cs="CMU Serif Roman"/>
          <w:i/>
        </w:rPr>
        <w:t>Sulcatidens</w:t>
      </w:r>
      <w:proofErr w:type="spellEnd"/>
      <w:r w:rsidRPr="00107E61">
        <w:rPr>
          <w:rFonts w:ascii="CMU Serif Roman" w:hAnsi="CMU Serif Roman" w:cs="CMU Serif Roman"/>
          <w:i/>
        </w:rPr>
        <w:t xml:space="preserve"> </w:t>
      </w:r>
      <w:r w:rsidRPr="00107E61">
        <w:rPr>
          <w:rFonts w:ascii="CMU Serif Roman" w:hAnsi="CMU Serif Roman" w:cs="CMU Serif Roman"/>
        </w:rPr>
        <w:t>and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The latter were ascribed to </w:t>
      </w:r>
      <w:proofErr w:type="spellStart"/>
      <w:r w:rsidRPr="00107E61">
        <w:rPr>
          <w:rFonts w:ascii="CMU Serif Roman" w:hAnsi="CMU Serif Roman" w:cs="CMU Serif Roman"/>
          <w:i/>
        </w:rPr>
        <w:t>Physignathus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when this genus applied to both </w:t>
      </w:r>
      <w:r w:rsidRPr="00107E61">
        <w:rPr>
          <w:rFonts w:ascii="CMU Serif Roman" w:hAnsi="CMU Serif Roman" w:cs="CMU Serif Roman"/>
          <w:i/>
        </w:rPr>
        <w:t xml:space="preserve">P. </w:t>
      </w:r>
      <w:proofErr w:type="spellStart"/>
      <w:r w:rsidRPr="00107E61">
        <w:rPr>
          <w:rFonts w:ascii="CMU Serif Roman" w:hAnsi="CMU Serif Roman" w:cs="CMU Serif Roman"/>
          <w:i/>
        </w:rPr>
        <w:t>cocincinus</w:t>
      </w:r>
      <w:proofErr w:type="spellEnd"/>
      <w:r w:rsidRPr="00107E61">
        <w:rPr>
          <w:rFonts w:ascii="CMU Serif Roman" w:hAnsi="CMU Serif Roman" w:cs="CMU Serif Roman"/>
        </w:rPr>
        <w:t xml:space="preserve"> and </w:t>
      </w:r>
      <w:r w:rsidRPr="00107E61">
        <w:rPr>
          <w:rFonts w:ascii="CMU Serif Roman" w:hAnsi="CMU Serif Roman" w:cs="CMU Serif Roman"/>
          <w:i/>
        </w:rPr>
        <w:t xml:space="preserve">I. </w:t>
      </w:r>
      <w:proofErr w:type="spellStart"/>
      <w:proofErr w:type="gramStart"/>
      <w:r w:rsidRPr="00107E61">
        <w:rPr>
          <w:rFonts w:ascii="CMU Serif Roman" w:hAnsi="CMU Serif Roman" w:cs="CMU Serif Roman"/>
          <w:i/>
        </w:rPr>
        <w:t>lesueurii</w:t>
      </w:r>
      <w:proofErr w:type="spellEnd"/>
      <w:r w:rsidRPr="00107E61">
        <w:rPr>
          <w:rFonts w:ascii="CMU Serif Roman" w:hAnsi="CMU Serif Roman" w:cs="CMU Serif Roman"/>
        </w:rPr>
        <w:t>, and</w:t>
      </w:r>
      <w:proofErr w:type="gramEnd"/>
      <w:r w:rsidRPr="00107E61">
        <w:rPr>
          <w:rFonts w:ascii="CMU Serif Roman" w:hAnsi="CMU Serif Roman" w:cs="CMU Serif Roman"/>
        </w:rPr>
        <w:t xml:space="preserve"> leaves the current placement of these fossils uncertain. They are clearly Australian in origin, and while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rPr>
        <w:t xml:space="preserve">, they also share affinities with </w:t>
      </w:r>
      <w:proofErr w:type="spellStart"/>
      <w:r w:rsidRPr="00107E61">
        <w:rPr>
          <w:rFonts w:ascii="CMU Serif Roman" w:hAnsi="CMU Serif Roman" w:cs="CMU Serif Roman"/>
          <w:i/>
        </w:rPr>
        <w:t>Physignathus</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and </w:t>
      </w:r>
      <w:r w:rsidRPr="00107E61">
        <w:rPr>
          <w:rFonts w:ascii="CMU Serif Roman" w:hAnsi="CMU Serif Roman" w:cs="CMU Serif Roman"/>
          <w:i/>
        </w:rPr>
        <w:t>Chelosania</w:t>
      </w:r>
      <w:r w:rsidRPr="00107E61">
        <w:rPr>
          <w:rFonts w:ascii="CMU Serif Roman" w:hAnsi="CMU Serif Roman" w:cs="CMU Serif Roman"/>
        </w:rPr>
        <w:t xml:space="preserve"> (M. Hutchinson, pers. comm.). These fossils were found across </w:t>
      </w:r>
      <w:proofErr w:type="gramStart"/>
      <w:r w:rsidRPr="00107E61">
        <w:rPr>
          <w:rFonts w:ascii="CMU Serif Roman" w:hAnsi="CMU Serif Roman" w:cs="CMU Serif Roman"/>
        </w:rPr>
        <w:t>a number of</w:t>
      </w:r>
      <w:proofErr w:type="gramEnd"/>
      <w:r w:rsidRPr="00107E61">
        <w:rPr>
          <w:rFonts w:ascii="CMU Serif Roman" w:hAnsi="CMU Serif Roman" w:cs="CMU Serif Roman"/>
        </w:rPr>
        <w:t xml:space="preserve"> Riversleigh sites, all of which have been dated to 16-18 </w:t>
      </w:r>
      <w:proofErr w:type="spellStart"/>
      <w:r w:rsidRPr="00107E61">
        <w:rPr>
          <w:rFonts w:ascii="CMU Serif Roman" w:hAnsi="CMU Serif Roman" w:cs="CMU Serif Roman"/>
        </w:rPr>
        <w:t>myo</w:t>
      </w:r>
      <w:proofErr w:type="spellEnd"/>
      <w:r w:rsidRPr="00107E61">
        <w:rPr>
          <w:rFonts w:ascii="CMU Serif Roman" w:hAnsi="CMU Serif Roman" w:cs="CMU Serif Roman"/>
        </w:rPr>
        <w:t xml:space="preserve"> by Woodhead et al. (2016): Camel Sputum (17.8), Wayne’s Wok (17.8), </w:t>
      </w:r>
      <w:proofErr w:type="spellStart"/>
      <w:r w:rsidRPr="00107E61">
        <w:rPr>
          <w:rFonts w:ascii="CMU Serif Roman" w:hAnsi="CMU Serif Roman" w:cs="CMU Serif Roman"/>
        </w:rPr>
        <w:t>Inabayance</w:t>
      </w:r>
      <w:proofErr w:type="spellEnd"/>
      <w:r w:rsidRPr="00107E61">
        <w:rPr>
          <w:rFonts w:ascii="CMU Serif Roman" w:hAnsi="CMU Serif Roman" w:cs="CMU Serif Roman"/>
        </w:rPr>
        <w:t xml:space="preserve"> (17.8), Upper (17.8), and RSO (16.6). To use this </w:t>
      </w:r>
      <w:proofErr w:type="gramStart"/>
      <w:r w:rsidRPr="00107E61">
        <w:rPr>
          <w:rFonts w:ascii="CMU Serif Roman" w:hAnsi="CMU Serif Roman" w:cs="CMU Serif Roman"/>
        </w:rPr>
        <w:t>fossil</w:t>
      </w:r>
      <w:proofErr w:type="gramEnd"/>
      <w:r w:rsidRPr="00107E61">
        <w:rPr>
          <w:rFonts w:ascii="CMU Serif Roman" w:hAnsi="CMU Serif Roman" w:cs="CMU Serif Roman"/>
        </w:rPr>
        <w:t xml:space="preserve"> we applied it as a minimum on the crown of Australian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with a soft upper bound of 50 mya informed by estimates of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w:t>
      </w:r>
      <w:proofErr w:type="spellStart"/>
      <w:r w:rsidRPr="00107E61">
        <w:rPr>
          <w:rFonts w:ascii="CMU Serif Roman" w:hAnsi="CMU Serif Roman" w:cs="CMU Serif Roman"/>
        </w:rPr>
        <w:t>Draconinae</w:t>
      </w:r>
      <w:proofErr w:type="spellEnd"/>
      <w:r w:rsidRPr="00107E61">
        <w:rPr>
          <w:rFonts w:ascii="CMU Serif Roman" w:hAnsi="CMU Serif Roman" w:cs="CMU Serif Roman"/>
        </w:rPr>
        <w:t>/</w:t>
      </w:r>
      <w:proofErr w:type="spellStart"/>
      <w:r w:rsidRPr="00107E61">
        <w:rPr>
          <w:rFonts w:ascii="CMU Serif Roman" w:hAnsi="CMU Serif Roman" w:cs="CMU Serif Roman"/>
        </w:rPr>
        <w:t>Agaminae</w:t>
      </w:r>
      <w:proofErr w:type="spellEnd"/>
      <w:r w:rsidRPr="00107E61">
        <w:rPr>
          <w:rFonts w:ascii="CMU Serif Roman" w:hAnsi="CMU Serif Roman" w:cs="CMU Serif Roman"/>
        </w:rPr>
        <w:t xml:space="preserve"> split as estimated by Burbrink et al. (2020) and Title et al. (2024). We applied a secondary calibration on the divergence between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and </w:t>
      </w:r>
      <w:proofErr w:type="spellStart"/>
      <w:r w:rsidRPr="00107E61">
        <w:rPr>
          <w:rFonts w:ascii="CMU Serif Roman" w:hAnsi="CMU Serif Roman" w:cs="CMU Serif Roman"/>
        </w:rPr>
        <w:t>Agaminae</w:t>
      </w:r>
      <w:proofErr w:type="spellEnd"/>
      <w:r w:rsidRPr="00107E61">
        <w:rPr>
          <w:rFonts w:ascii="CMU Serif Roman" w:hAnsi="CMU Serif Roman" w:cs="CMU Serif Roman"/>
        </w:rPr>
        <w:t xml:space="preserve"> (</w:t>
      </w:r>
      <w:proofErr w:type="spellStart"/>
      <w:r w:rsidRPr="00107E61">
        <w:rPr>
          <w:rFonts w:ascii="CMU Serif Roman" w:hAnsi="CMU Serif Roman" w:cs="CMU Serif Roman"/>
          <w:i/>
        </w:rPr>
        <w:t>Phrynocephalus</w:t>
      </w:r>
      <w:proofErr w:type="spellEnd"/>
      <w:r w:rsidRPr="00107E61">
        <w:rPr>
          <w:rFonts w:ascii="CMU Serif Roman" w:hAnsi="CMU Serif Roman" w:cs="CMU Serif Roman"/>
        </w:rPr>
        <w:t xml:space="preserve">) as a uniform prior with soft bounds (50-80 mya) following Burbrink et al. 2020 and Title et al. 2024, and another uniform prior with soft bounds (238-255 mya) on the crown of Lepidosauria representing the fossil </w:t>
      </w:r>
      <w:proofErr w:type="spellStart"/>
      <w:r w:rsidRPr="00107E61">
        <w:rPr>
          <w:rFonts w:ascii="CMU Serif Roman" w:hAnsi="CMU Serif Roman" w:cs="CMU Serif Roman"/>
          <w:i/>
        </w:rPr>
        <w:t>Sophineta</w:t>
      </w:r>
      <w:proofErr w:type="spellEnd"/>
      <w:r w:rsidRPr="00107E61">
        <w:rPr>
          <w:rFonts w:ascii="CMU Serif Roman" w:hAnsi="CMU Serif Roman" w:cs="CMU Serif Roman"/>
        </w:rPr>
        <w:t xml:space="preserve">, arguably the oldest stem squamate. To assess the appropriateness of this calibration strategy we </w:t>
      </w:r>
      <w:proofErr w:type="spellStart"/>
      <w:r w:rsidRPr="00107E61">
        <w:rPr>
          <w:rFonts w:ascii="CMU Serif Roman" w:hAnsi="CMU Serif Roman" w:cs="CMU Serif Roman"/>
        </w:rPr>
        <w:t>downsampled</w:t>
      </w:r>
      <w:proofErr w:type="spellEnd"/>
      <w:r w:rsidRPr="00107E61">
        <w:rPr>
          <w:rFonts w:ascii="CMU Serif Roman" w:hAnsi="CMU Serif Roman" w:cs="CMU Serif Roman"/>
        </w:rPr>
        <w:t xml:space="preserve"> our species tree to a single representative of each genus and ran preliminary analyses in </w:t>
      </w:r>
      <w:proofErr w:type="spellStart"/>
      <w:r w:rsidRPr="00107E61">
        <w:rPr>
          <w:rFonts w:ascii="CMU Serif Roman" w:hAnsi="CMU Serif Roman" w:cs="CMU Serif Roman"/>
        </w:rPr>
        <w:t>MCMCTree</w:t>
      </w:r>
      <w:proofErr w:type="spellEnd"/>
      <w:r w:rsidRPr="00107E61">
        <w:rPr>
          <w:rFonts w:ascii="CMU Serif Roman" w:hAnsi="CMU Serif Roman" w:cs="CMU Serif Roman"/>
        </w:rPr>
        <w:t xml:space="preserve">. </w:t>
      </w:r>
    </w:p>
    <w:p w14:paraId="329D0893" w14:textId="77777777" w:rsidR="003F004E" w:rsidRPr="00107E61" w:rsidRDefault="00000000" w:rsidP="00107E61">
      <w:pPr>
        <w:pStyle w:val="Heading3"/>
        <w:spacing w:line="240" w:lineRule="auto"/>
        <w:jc w:val="both"/>
        <w:rPr>
          <w:rFonts w:ascii="CMU Serif Roman" w:hAnsi="CMU Serif Roman" w:cs="CMU Serif Roman"/>
        </w:rPr>
      </w:pPr>
      <w:bookmarkStart w:id="14" w:name="_1vnf40odi1" w:colFirst="0" w:colLast="0"/>
      <w:bookmarkEnd w:id="14"/>
      <w:r w:rsidRPr="00107E61">
        <w:rPr>
          <w:rFonts w:ascii="CMU Serif Roman" w:hAnsi="CMU Serif Roman" w:cs="CMU Serif Roman"/>
        </w:rPr>
        <w:t>Calculating Morphological Distances</w:t>
      </w:r>
    </w:p>
    <w:p w14:paraId="4D5EC02D" w14:textId="77777777" w:rsidR="003F004E" w:rsidRPr="00107E61" w:rsidRDefault="00000000" w:rsidP="00107E61">
      <w:pPr>
        <w:spacing w:line="240" w:lineRule="auto"/>
        <w:jc w:val="both"/>
        <w:rPr>
          <w:rFonts w:ascii="CMU Serif Roman" w:hAnsi="CMU Serif Roman" w:cs="CMU Serif Roman"/>
          <w:sz w:val="16"/>
          <w:szCs w:val="16"/>
        </w:rPr>
      </w:pPr>
      <w:r w:rsidRPr="00107E61">
        <w:rPr>
          <w:rFonts w:ascii="CMU Serif Roman" w:hAnsi="CMU Serif Roman" w:cs="CMU Serif Roman"/>
        </w:rPr>
        <w:t xml:space="preserve">To estimate multivariate morphological </w:t>
      </w:r>
      <w:proofErr w:type="gramStart"/>
      <w:r w:rsidRPr="00107E61">
        <w:rPr>
          <w:rFonts w:ascii="CMU Serif Roman" w:hAnsi="CMU Serif Roman" w:cs="CMU Serif Roman"/>
        </w:rPr>
        <w:t>distances</w:t>
      </w:r>
      <w:proofErr w:type="gramEnd"/>
      <w:r w:rsidRPr="00107E61">
        <w:rPr>
          <w:rFonts w:ascii="CMU Serif Roman" w:hAnsi="CMU Serif Roman" w:cs="CMU Serif Roman"/>
        </w:rPr>
        <w:t xml:space="preserve"> we calculated </w:t>
      </w:r>
      <w:proofErr w:type="spellStart"/>
      <w:r w:rsidRPr="00107E61">
        <w:rPr>
          <w:rFonts w:ascii="CMU Serif Roman" w:hAnsi="CMU Serif Roman" w:cs="CMU Serif Roman"/>
        </w:rPr>
        <w:t>euclidean</w:t>
      </w:r>
      <w:proofErr w:type="spellEnd"/>
      <w:r w:rsidRPr="00107E61">
        <w:rPr>
          <w:rFonts w:ascii="CMU Serif Roman" w:hAnsi="CMU Serif Roman" w:cs="CMU Serif Roman"/>
        </w:rPr>
        <w:t xml:space="preserve"> distance between pairs of taxa. For Figure 4 this required identifying transitions among optima and measuring distances between ancestral taxa or between an ancestor and extant taxon (see function </w:t>
      </w:r>
      <w:proofErr w:type="spellStart"/>
      <w:proofErr w:type="gramStart"/>
      <w:r w:rsidRPr="00107E61">
        <w:rPr>
          <w:rFonts w:ascii="CMU Serif Roman" w:hAnsi="CMU Serif Roman" w:cs="CMU Serif Roman"/>
          <w:i/>
        </w:rPr>
        <w:t>node.to.node</w:t>
      </w:r>
      <w:proofErr w:type="spellEnd"/>
      <w:proofErr w:type="gramEnd"/>
      <w:r w:rsidRPr="00107E61">
        <w:rPr>
          <w:rFonts w:ascii="CMU Serif Roman" w:hAnsi="CMU Serif Roman" w:cs="CMU Serif Roman"/>
        </w:rPr>
        <w:t xml:space="preserve"> in script </w:t>
      </w:r>
      <w:proofErr w:type="spellStart"/>
      <w:r w:rsidRPr="00107E61">
        <w:rPr>
          <w:rFonts w:ascii="CMU Serif Roman" w:hAnsi="CMU Serif Roman" w:cs="CMU Serif Roman"/>
          <w:i/>
        </w:rPr>
        <w:t>XX_</w:t>
      </w:r>
      <w:proofErr w:type="gramStart"/>
      <w:r w:rsidRPr="00107E61">
        <w:rPr>
          <w:rFonts w:ascii="CMU Serif Roman" w:hAnsi="CMU Serif Roman" w:cs="CMU Serif Roman"/>
          <w:i/>
        </w:rPr>
        <w:t>funspace.R</w:t>
      </w:r>
      <w:proofErr w:type="spellEnd"/>
      <w:proofErr w:type="gramEnd"/>
      <w:r w:rsidRPr="00107E61">
        <w:rPr>
          <w:rFonts w:ascii="CMU Serif Roman" w:hAnsi="CMU Serif Roman" w:cs="CMU Serif Roman"/>
        </w:rPr>
        <w:t xml:space="preserve">). </w:t>
      </w:r>
    </w:p>
    <w:p w14:paraId="46FF50D8" w14:textId="77777777" w:rsidR="003F004E" w:rsidRPr="00107E61" w:rsidRDefault="00000000" w:rsidP="00107E61">
      <w:pPr>
        <w:pStyle w:val="Heading3"/>
        <w:spacing w:line="240" w:lineRule="auto"/>
        <w:jc w:val="both"/>
        <w:rPr>
          <w:rFonts w:ascii="CMU Serif Roman" w:hAnsi="CMU Serif Roman" w:cs="CMU Serif Roman"/>
        </w:rPr>
      </w:pPr>
      <w:bookmarkStart w:id="15" w:name="_o1tfxvr7v871" w:colFirst="0" w:colLast="0"/>
      <w:bookmarkEnd w:id="15"/>
      <w:r w:rsidRPr="00107E61">
        <w:rPr>
          <w:rFonts w:ascii="CMU Serif Roman" w:hAnsi="CMU Serif Roman" w:cs="CMU Serif Roman"/>
        </w:rPr>
        <w:t>Supplementary Figures</w:t>
      </w:r>
    </w:p>
    <w:p w14:paraId="4BCD47C8" w14:textId="77777777" w:rsidR="003F004E" w:rsidRPr="00107E61" w:rsidRDefault="00000000" w:rsidP="00107E61">
      <w:pPr>
        <w:spacing w:line="240" w:lineRule="auto"/>
        <w:rPr>
          <w:rFonts w:ascii="CMU Serif Roman" w:hAnsi="CMU Serif Roman" w:cs="CMU Serif Roman"/>
        </w:rPr>
      </w:pPr>
      <w:r w:rsidRPr="00107E61">
        <w:rPr>
          <w:rFonts w:ascii="CMU Serif Roman" w:hAnsi="CMU Serif Roman" w:cs="CMU Serif Roman"/>
        </w:rPr>
        <w:t xml:space="preserve">Fig.S1 </w:t>
      </w:r>
      <w:proofErr w:type="spellStart"/>
      <w:r w:rsidRPr="00107E61">
        <w:rPr>
          <w:rFonts w:ascii="CMU Serif Roman" w:hAnsi="CMU Serif Roman" w:cs="CMU Serif Roman"/>
        </w:rPr>
        <w:t>MCMCTree_PriorPosterior_NodeLabels</w:t>
      </w:r>
      <w:proofErr w:type="spellEnd"/>
      <w:r w:rsidRPr="00107E61">
        <w:rPr>
          <w:rFonts w:ascii="CMU Serif Roman" w:hAnsi="CMU Serif Roman" w:cs="CMU Serif Roman"/>
        </w:rPr>
        <w:t>. Plots of applied priors (blue), effective priors (pink), and posteriors (green) for each node in the tree indicate reasonable behavior. Node numbers correspond to the phylogeny plotted below, plotted with ape, where n129 is the root node. The effective prior (pink) shows how the interaction of multiple priors can shape the expected ages for a given node. This can be seen when comparing input (blue) and effective</w:t>
      </w:r>
    </w:p>
    <w:p w14:paraId="1D47B147" w14:textId="77777777" w:rsidR="003F004E" w:rsidRPr="00107E61" w:rsidRDefault="00000000" w:rsidP="00107E61">
      <w:pPr>
        <w:spacing w:line="240" w:lineRule="auto"/>
        <w:rPr>
          <w:rFonts w:ascii="CMU Serif Roman" w:hAnsi="CMU Serif Roman" w:cs="CMU Serif Roman"/>
        </w:rPr>
      </w:pPr>
      <w:r w:rsidRPr="00107E61">
        <w:rPr>
          <w:rFonts w:ascii="CMU Serif Roman" w:hAnsi="CMU Serif Roman" w:cs="CMU Serif Roman"/>
        </w:rPr>
        <w:t>(pink) priors on any calibrated node (e.g. n129, n130, n134).</w:t>
      </w:r>
    </w:p>
    <w:p w14:paraId="6268C0AA" w14:textId="77777777" w:rsidR="003F004E" w:rsidRPr="00107E61" w:rsidRDefault="003F004E" w:rsidP="00107E61">
      <w:pPr>
        <w:spacing w:line="240" w:lineRule="auto"/>
        <w:rPr>
          <w:rFonts w:ascii="CMU Serif Roman" w:hAnsi="CMU Serif Roman" w:cs="CMU Serif Roman"/>
        </w:rPr>
      </w:pPr>
    </w:p>
    <w:p w14:paraId="67B42BB9" w14:textId="77777777" w:rsidR="003F004E" w:rsidRPr="00107E61" w:rsidRDefault="00000000" w:rsidP="00107E61">
      <w:pPr>
        <w:spacing w:line="240" w:lineRule="auto"/>
        <w:rPr>
          <w:rFonts w:ascii="CMU Serif Roman" w:hAnsi="CMU Serif Roman" w:cs="CMU Serif Roman"/>
        </w:rPr>
      </w:pPr>
      <w:r w:rsidRPr="00107E61">
        <w:rPr>
          <w:rFonts w:ascii="CMU Serif Roman" w:hAnsi="CMU Serif Roman" w:cs="CMU Serif Roman"/>
        </w:rPr>
        <w:lastRenderedPageBreak/>
        <w:t xml:space="preserve">Fig.S2 </w:t>
      </w:r>
      <w:proofErr w:type="spellStart"/>
      <w:r w:rsidRPr="00107E61">
        <w:rPr>
          <w:rFonts w:ascii="CMU Serif Roman" w:hAnsi="CMU Serif Roman" w:cs="CMU Serif Roman"/>
        </w:rPr>
        <w:t>Animal_Measurements</w:t>
      </w:r>
      <w:proofErr w:type="spellEnd"/>
      <w:r w:rsidRPr="00107E61">
        <w:rPr>
          <w:rFonts w:ascii="CMU Serif Roman" w:hAnsi="CMU Serif Roman" w:cs="CMU Serif Roman"/>
        </w:rPr>
        <w:t>. Schematic of morphological measurements taken and outlined in Table S3.</w:t>
      </w:r>
    </w:p>
    <w:p w14:paraId="05FE3C9D" w14:textId="77777777" w:rsidR="003F004E" w:rsidRPr="00107E61" w:rsidRDefault="003F004E" w:rsidP="00107E61">
      <w:pPr>
        <w:spacing w:line="240" w:lineRule="auto"/>
        <w:jc w:val="both"/>
        <w:rPr>
          <w:rFonts w:ascii="CMU Serif Roman" w:hAnsi="CMU Serif Roman" w:cs="CMU Serif Roman"/>
        </w:rPr>
      </w:pPr>
    </w:p>
    <w:p w14:paraId="056815C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Fig.S3 </w:t>
      </w:r>
      <w:proofErr w:type="spellStart"/>
      <w:r w:rsidRPr="00107E61">
        <w:rPr>
          <w:rFonts w:ascii="CMU Serif Roman" w:hAnsi="CMU Serif Roman" w:cs="CMU Serif Roman"/>
        </w:rPr>
        <w:t>Amphibolurinae_CorrPlot</w:t>
      </w:r>
      <w:proofErr w:type="spellEnd"/>
      <w:r w:rsidRPr="00107E61">
        <w:rPr>
          <w:rFonts w:ascii="CMU Serif Roman" w:hAnsi="CMU Serif Roman" w:cs="CMU Serif Roman"/>
        </w:rPr>
        <w:t xml:space="preserve">. Plot of size-corrected trait correlations with traits grouped by the morphological module they correspond to (either head, body, limb, or tail). Blues indicate positive correlations, red indicate negative correlations, with saturation indicating increasing intensity. </w:t>
      </w:r>
    </w:p>
    <w:p w14:paraId="051906E2" w14:textId="77777777" w:rsidR="003F004E" w:rsidRPr="00107E61" w:rsidRDefault="003F004E" w:rsidP="00107E61">
      <w:pPr>
        <w:spacing w:line="240" w:lineRule="auto"/>
        <w:jc w:val="both"/>
        <w:rPr>
          <w:rFonts w:ascii="CMU Serif Roman" w:hAnsi="CMU Serif Roman" w:cs="CMU Serif Roman"/>
        </w:rPr>
      </w:pPr>
    </w:p>
    <w:p w14:paraId="2C29C26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Fig.S4 </w:t>
      </w:r>
      <w:proofErr w:type="spellStart"/>
      <w:r w:rsidRPr="00107E61">
        <w:rPr>
          <w:rFonts w:ascii="CMU Serif Roman" w:hAnsi="CMU Serif Roman" w:cs="CMU Serif Roman"/>
        </w:rPr>
        <w:t>Amphibolurinae_Sampling</w:t>
      </w:r>
      <w:proofErr w:type="spellEnd"/>
      <w:r w:rsidRPr="00107E61">
        <w:rPr>
          <w:rFonts w:ascii="CMU Serif Roman" w:hAnsi="CMU Serif Roman" w:cs="CMU Serif Roman"/>
        </w:rPr>
        <w:t xml:space="preserve">. Locus type and number summarized by sample for newly sequenced samples. Dotted line indicates 50% of targeted sequences recovered. Samples in grey text at left were not included in final analyses. </w:t>
      </w:r>
    </w:p>
    <w:p w14:paraId="59149D86" w14:textId="77777777" w:rsidR="003F004E" w:rsidRPr="00107E61" w:rsidRDefault="003F004E" w:rsidP="00107E61">
      <w:pPr>
        <w:spacing w:line="240" w:lineRule="auto"/>
        <w:jc w:val="center"/>
        <w:rPr>
          <w:rFonts w:ascii="CMU Serif Roman" w:hAnsi="CMU Serif Roman" w:cs="CMU Serif Roman"/>
          <w:sz w:val="18"/>
          <w:szCs w:val="18"/>
        </w:rPr>
      </w:pPr>
    </w:p>
    <w:p w14:paraId="06EBF3E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Fig.S5 Amphibolurinae_AllLoci_hASTRAL_ASTRAL4. Species tree including all samples sequenced and agamid outgroups. Local posterior probabilities are 1 for all nodes except those indicated by an orange circle.</w:t>
      </w:r>
    </w:p>
    <w:p w14:paraId="24F98133" w14:textId="77777777" w:rsidR="003F004E" w:rsidRPr="00107E61" w:rsidRDefault="003F004E" w:rsidP="00107E61">
      <w:pPr>
        <w:spacing w:line="240" w:lineRule="auto"/>
        <w:jc w:val="both"/>
        <w:rPr>
          <w:rFonts w:ascii="CMU Serif Roman" w:hAnsi="CMU Serif Roman" w:cs="CMU Serif Roman"/>
        </w:rPr>
      </w:pPr>
    </w:p>
    <w:p w14:paraId="12DE3A8D"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Fig.S6 </w:t>
      </w:r>
      <w:proofErr w:type="spellStart"/>
      <w:r w:rsidRPr="00107E61">
        <w:rPr>
          <w:rFonts w:ascii="CMU Serif Roman" w:hAnsi="CMU Serif Roman" w:cs="CMU Serif Roman"/>
        </w:rPr>
        <w:t>Amphibolurinae_Genera_gCF</w:t>
      </w:r>
      <w:proofErr w:type="spellEnd"/>
      <w:r w:rsidRPr="00107E61">
        <w:rPr>
          <w:rFonts w:ascii="CMU Serif Roman" w:hAnsi="CMU Serif Roman" w:cs="CMU Serif Roman"/>
        </w:rPr>
        <w:t xml:space="preserve">. Phylogeny of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showing intergeneric relationships and support across individual loci. Gene concordance factors (</w:t>
      </w:r>
      <w:proofErr w:type="spellStart"/>
      <w:r w:rsidRPr="00107E61">
        <w:rPr>
          <w:rFonts w:ascii="CMU Serif Roman" w:hAnsi="CMU Serif Roman" w:cs="CMU Serif Roman"/>
        </w:rPr>
        <w:t>gCF</w:t>
      </w:r>
      <w:proofErr w:type="spellEnd"/>
      <w:r w:rsidRPr="00107E61">
        <w:rPr>
          <w:rFonts w:ascii="CMU Serif Roman" w:hAnsi="CMU Serif Roman" w:cs="CMU Serif Roman"/>
        </w:rPr>
        <w:t>) show the proportion of gene trees which support a given bifurcation. Pie charts on branches indicate the percent of loci which support the presented bifurcation (gCF</w:t>
      </w:r>
      <w:r w:rsidRPr="00107E61">
        <w:rPr>
          <w:rFonts w:ascii="CMU Serif Roman" w:hAnsi="CMU Serif Roman" w:cs="CMU Serif Roman"/>
          <w:vertAlign w:val="subscript"/>
        </w:rPr>
        <w:t>1</w:t>
      </w:r>
      <w:r w:rsidRPr="00107E61">
        <w:rPr>
          <w:rFonts w:ascii="CMU Serif Roman" w:hAnsi="CMU Serif Roman" w:cs="CMU Serif Roman"/>
        </w:rPr>
        <w:t>, orange), one of each of the two other most common resolutions (gCF</w:t>
      </w:r>
      <w:r w:rsidRPr="00107E61">
        <w:rPr>
          <w:rFonts w:ascii="CMU Serif Roman" w:hAnsi="CMU Serif Roman" w:cs="CMU Serif Roman"/>
          <w:vertAlign w:val="subscript"/>
        </w:rPr>
        <w:t>2</w:t>
      </w:r>
      <w:r w:rsidRPr="00107E61">
        <w:rPr>
          <w:rFonts w:ascii="CMU Serif Roman" w:hAnsi="CMU Serif Roman" w:cs="CMU Serif Roman"/>
        </w:rPr>
        <w:t>, blue; gCF</w:t>
      </w:r>
      <w:r w:rsidRPr="00107E61">
        <w:rPr>
          <w:rFonts w:ascii="CMU Serif Roman" w:hAnsi="CMU Serif Roman" w:cs="CMU Serif Roman"/>
          <w:vertAlign w:val="subscript"/>
        </w:rPr>
        <w:t>3</w:t>
      </w:r>
      <w:r w:rsidRPr="00107E61">
        <w:rPr>
          <w:rFonts w:ascii="CMU Serif Roman" w:hAnsi="CMU Serif Roman" w:cs="CMU Serif Roman"/>
        </w:rPr>
        <w:t>, pink) or all other possibilities (</w:t>
      </w:r>
      <w:proofErr w:type="spellStart"/>
      <w:r w:rsidRPr="00107E61">
        <w:rPr>
          <w:rFonts w:ascii="CMU Serif Roman" w:hAnsi="CMU Serif Roman" w:cs="CMU Serif Roman"/>
        </w:rPr>
        <w:t>gCF</w:t>
      </w:r>
      <w:r w:rsidRPr="00107E61">
        <w:rPr>
          <w:rFonts w:ascii="CMU Serif Roman" w:hAnsi="CMU Serif Roman" w:cs="CMU Serif Roman"/>
          <w:vertAlign w:val="subscript"/>
        </w:rPr>
        <w:t>p</w:t>
      </w:r>
      <w:proofErr w:type="spellEnd"/>
      <w:r w:rsidRPr="00107E61">
        <w:rPr>
          <w:rFonts w:ascii="CMU Serif Roman" w:hAnsi="CMU Serif Roman" w:cs="CMU Serif Roman"/>
        </w:rPr>
        <w:t xml:space="preserve">, grey). Areas of low concordance (e.g. placement of </w:t>
      </w:r>
      <w:proofErr w:type="spellStart"/>
      <w:r w:rsidRPr="00107E61">
        <w:rPr>
          <w:rFonts w:ascii="CMU Serif Roman" w:hAnsi="CMU Serif Roman" w:cs="CMU Serif Roman"/>
          <w:i/>
        </w:rPr>
        <w:t>Lophosaurus</w:t>
      </w:r>
      <w:proofErr w:type="spellEnd"/>
      <w:r w:rsidRPr="00107E61">
        <w:rPr>
          <w:rFonts w:ascii="CMU Serif Roman" w:hAnsi="CMU Serif Roman" w:cs="CMU Serif Roman"/>
        </w:rPr>
        <w:t xml:space="preserve">) indicate topological uncertainty, likely </w:t>
      </w:r>
      <w:proofErr w:type="gramStart"/>
      <w:r w:rsidRPr="00107E61">
        <w:rPr>
          <w:rFonts w:ascii="CMU Serif Roman" w:hAnsi="CMU Serif Roman" w:cs="CMU Serif Roman"/>
        </w:rPr>
        <w:t>as a result of</w:t>
      </w:r>
      <w:proofErr w:type="gramEnd"/>
      <w:r w:rsidRPr="00107E61">
        <w:rPr>
          <w:rFonts w:ascii="CMU Serif Roman" w:hAnsi="CMU Serif Roman" w:cs="CMU Serif Roman"/>
        </w:rPr>
        <w:t xml:space="preserve"> high levels of incomplete lineage sorting. </w:t>
      </w:r>
    </w:p>
    <w:p w14:paraId="7278EF76" w14:textId="77777777" w:rsidR="003F004E" w:rsidRPr="00107E61" w:rsidRDefault="003F004E" w:rsidP="00107E61">
      <w:pPr>
        <w:spacing w:line="240" w:lineRule="auto"/>
        <w:jc w:val="both"/>
        <w:rPr>
          <w:rFonts w:ascii="CMU Serif Roman" w:hAnsi="CMU Serif Roman" w:cs="CMU Serif Roman"/>
        </w:rPr>
      </w:pPr>
    </w:p>
    <w:p w14:paraId="2487839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Fig.S7 </w:t>
      </w:r>
      <w:proofErr w:type="spellStart"/>
      <w:r w:rsidRPr="00107E61">
        <w:rPr>
          <w:rFonts w:ascii="CMU Serif Roman" w:hAnsi="CMU Serif Roman" w:cs="CMU Serif Roman"/>
        </w:rPr>
        <w:t>Trait_Variance</w:t>
      </w:r>
      <w:proofErr w:type="spellEnd"/>
      <w:r w:rsidRPr="00107E61">
        <w:rPr>
          <w:rFonts w:ascii="CMU Serif Roman" w:hAnsi="CMU Serif Roman" w:cs="CMU Serif Roman"/>
        </w:rPr>
        <w:t xml:space="preserve">. Individual traits show different levels of variance among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species, with the greatest variances occurring in size (geometric mean) and tail length. Some traits, such as hand length and upper arm length show vanishingly small variation once corrected for absolute size. (Right) Traits with higher variances are more likely to fit the </w:t>
      </w:r>
      <w:r w:rsidRPr="00107E61">
        <w:rPr>
          <w:rFonts w:ascii="CMU Serif Roman" w:hAnsi="CMU Serif Roman" w:cs="CMU Serif Roman"/>
          <w:i/>
        </w:rPr>
        <w:t>fabric</w:t>
      </w:r>
      <w:r w:rsidRPr="00107E61">
        <w:rPr>
          <w:rFonts w:ascii="CMU Serif Roman" w:hAnsi="CMU Serif Roman" w:cs="CMU Serif Roman"/>
        </w:rPr>
        <w:t xml:space="preserve"> model, which better partitions large changes in trait values. </w:t>
      </w:r>
    </w:p>
    <w:p w14:paraId="7DCF3BB2" w14:textId="77777777" w:rsidR="003F004E" w:rsidRPr="00107E61" w:rsidRDefault="003F004E" w:rsidP="00107E61">
      <w:pPr>
        <w:spacing w:line="240" w:lineRule="auto"/>
        <w:jc w:val="both"/>
        <w:rPr>
          <w:rFonts w:ascii="CMU Serif Roman" w:hAnsi="CMU Serif Roman" w:cs="CMU Serif Roman"/>
        </w:rPr>
      </w:pPr>
    </w:p>
    <w:p w14:paraId="12321CB2"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Fig.S8 VTT_LTT. The </w:t>
      </w:r>
      <w:proofErr w:type="spellStart"/>
      <w:r w:rsidRPr="00107E61">
        <w:rPr>
          <w:rFonts w:ascii="CMU Serif Roman" w:hAnsi="CMU Serif Roman" w:cs="CMU Serif Roman"/>
        </w:rPr>
        <w:t>Amphibolurinae</w:t>
      </w:r>
      <w:proofErr w:type="spellEnd"/>
      <w:r w:rsidRPr="00107E61">
        <w:rPr>
          <w:rFonts w:ascii="CMU Serif Roman" w:hAnsi="CMU Serif Roman" w:cs="CMU Serif Roman"/>
        </w:rPr>
        <w:t xml:space="preserve"> hypervolume expands early and late in their evolution, with a period of niche packing in the Miocene. Diversification and morphological expansion are coupled in the early radiation of dragon </w:t>
      </w:r>
      <w:proofErr w:type="gramStart"/>
      <w:r w:rsidRPr="00107E61">
        <w:rPr>
          <w:rFonts w:ascii="CMU Serif Roman" w:hAnsi="CMU Serif Roman" w:cs="CMU Serif Roman"/>
        </w:rPr>
        <w:t>lizards, but</w:t>
      </w:r>
      <w:proofErr w:type="gramEnd"/>
      <w:r w:rsidRPr="00107E61">
        <w:rPr>
          <w:rFonts w:ascii="CMU Serif Roman" w:hAnsi="CMU Serif Roman" w:cs="CMU Serif Roman"/>
        </w:rPr>
        <w:t xml:space="preserve"> are largely decoupled from the Miocene onwards. </w:t>
      </w:r>
    </w:p>
    <w:p w14:paraId="278383E6" w14:textId="77777777" w:rsidR="003F004E" w:rsidRPr="00107E61" w:rsidRDefault="003F004E" w:rsidP="00107E61">
      <w:pPr>
        <w:spacing w:line="240" w:lineRule="auto"/>
        <w:jc w:val="both"/>
        <w:rPr>
          <w:rFonts w:ascii="CMU Serif Roman" w:hAnsi="CMU Serif Roman" w:cs="CMU Serif Roman"/>
        </w:rPr>
      </w:pPr>
    </w:p>
    <w:p w14:paraId="7B67E0F9"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Fig.S9 RF_PhyloEM_Optima5. Adaptive peaks corresponding to morphological regimes identified under a multi-optima OU model in </w:t>
      </w:r>
      <w:proofErr w:type="spellStart"/>
      <w:r w:rsidRPr="00107E61">
        <w:rPr>
          <w:rFonts w:ascii="CMU Serif Roman" w:hAnsi="CMU Serif Roman" w:cs="CMU Serif Roman"/>
          <w:i/>
        </w:rPr>
        <w:t>PhyloEM</w:t>
      </w:r>
      <w:proofErr w:type="spellEnd"/>
      <w:r w:rsidRPr="00107E61">
        <w:rPr>
          <w:rFonts w:ascii="CMU Serif Roman" w:hAnsi="CMU Serif Roman" w:cs="CMU Serif Roman"/>
        </w:rPr>
        <w:t xml:space="preserve"> and applied to ancestral taxa using </w:t>
      </w:r>
      <w:proofErr w:type="spellStart"/>
      <w:r w:rsidRPr="00107E61">
        <w:rPr>
          <w:rFonts w:ascii="CMU Serif Roman" w:hAnsi="CMU Serif Roman" w:cs="CMU Serif Roman"/>
          <w:i/>
        </w:rPr>
        <w:t>randomForests</w:t>
      </w:r>
      <w:proofErr w:type="spellEnd"/>
      <w:r w:rsidRPr="00107E61">
        <w:rPr>
          <w:rFonts w:ascii="CMU Serif Roman" w:hAnsi="CMU Serif Roman" w:cs="CMU Serif Roman"/>
        </w:rPr>
        <w:t xml:space="preserve">. (Bottom) Tree shows the preferred 5 regime model estimated from all </w:t>
      </w:r>
      <w:proofErr w:type="gramStart"/>
      <w:r w:rsidRPr="00107E61">
        <w:rPr>
          <w:rFonts w:ascii="CMU Serif Roman" w:hAnsi="CMU Serif Roman" w:cs="CMU Serif Roman"/>
        </w:rPr>
        <w:t>19 size</w:t>
      </w:r>
      <w:proofErr w:type="gramEnd"/>
      <w:r w:rsidRPr="00107E61">
        <w:rPr>
          <w:rFonts w:ascii="CMU Serif Roman" w:hAnsi="CMU Serif Roman" w:cs="CMU Serif Roman"/>
        </w:rPr>
        <w:t xml:space="preserve"> corrected morphological traits, with regime shifts denoted by small white circles. (Top) Tree shows the preferred 5 regimes including likelihoods for ancestors as estimated by </w:t>
      </w:r>
      <w:proofErr w:type="spellStart"/>
      <w:r w:rsidRPr="00107E61">
        <w:rPr>
          <w:rFonts w:ascii="CMU Serif Roman" w:hAnsi="CMU Serif Roman" w:cs="CMU Serif Roman"/>
          <w:i/>
        </w:rPr>
        <w:t>randomForest</w:t>
      </w:r>
      <w:proofErr w:type="spellEnd"/>
      <w:r w:rsidRPr="00107E61">
        <w:rPr>
          <w:rFonts w:ascii="CMU Serif Roman" w:hAnsi="CMU Serif Roman" w:cs="CMU Serif Roman"/>
        </w:rPr>
        <w:t xml:space="preserve">.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is estimated as a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w:t>
      </w:r>
      <w:r w:rsidRPr="00107E61">
        <w:rPr>
          <w:rFonts w:ascii="CMU Serif Roman" w:hAnsi="CMU Serif Roman" w:cs="CMU Serif Roman"/>
        </w:rPr>
        <w:t>like arboreal dragon and the Australian MRCA is estimated as a semiarboreal generalist lizard (both indicated with black outline to pie).</w:t>
      </w:r>
    </w:p>
    <w:p w14:paraId="5B2EA92A" w14:textId="77777777" w:rsidR="003F004E" w:rsidRPr="00107E61" w:rsidRDefault="003F004E" w:rsidP="00107E61">
      <w:pPr>
        <w:spacing w:line="240" w:lineRule="auto"/>
        <w:jc w:val="both"/>
        <w:rPr>
          <w:rFonts w:ascii="CMU Serif Roman" w:hAnsi="CMU Serif Roman" w:cs="CMU Serif Roman"/>
        </w:rPr>
      </w:pPr>
    </w:p>
    <w:p w14:paraId="281CA213"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lastRenderedPageBreak/>
        <w:t xml:space="preserve">Fig.S10 RF_PhyloEM_Optima12. Adaptive peaks corresponding to morphological regimes identified under a multi-optima OU model in </w:t>
      </w:r>
      <w:proofErr w:type="spellStart"/>
      <w:r w:rsidRPr="00107E61">
        <w:rPr>
          <w:rFonts w:ascii="CMU Serif Roman" w:hAnsi="CMU Serif Roman" w:cs="CMU Serif Roman"/>
          <w:i/>
        </w:rPr>
        <w:t>PhyloEM</w:t>
      </w:r>
      <w:proofErr w:type="spellEnd"/>
      <w:r w:rsidRPr="00107E61">
        <w:rPr>
          <w:rFonts w:ascii="CMU Serif Roman" w:hAnsi="CMU Serif Roman" w:cs="CMU Serif Roman"/>
        </w:rPr>
        <w:t xml:space="preserve"> and applied to ancestral taxa using </w:t>
      </w:r>
      <w:proofErr w:type="spellStart"/>
      <w:r w:rsidRPr="00107E61">
        <w:rPr>
          <w:rFonts w:ascii="CMU Serif Roman" w:hAnsi="CMU Serif Roman" w:cs="CMU Serif Roman"/>
          <w:i/>
        </w:rPr>
        <w:t>randomForests</w:t>
      </w:r>
      <w:proofErr w:type="spellEnd"/>
      <w:r w:rsidRPr="00107E61">
        <w:rPr>
          <w:rFonts w:ascii="CMU Serif Roman" w:hAnsi="CMU Serif Roman" w:cs="CMU Serif Roman"/>
        </w:rPr>
        <w:t xml:space="preserve">. (Bottom) Tree shows the preferred 12 regime model estimated from the first 6 PC axes of the morphological data, with regime shifts denoted by small white circles. (Top) Tree shows the preferred 12 regimes including likelihoods for ancestors as estimated by </w:t>
      </w:r>
      <w:proofErr w:type="spellStart"/>
      <w:r w:rsidRPr="00107E61">
        <w:rPr>
          <w:rFonts w:ascii="CMU Serif Roman" w:hAnsi="CMU Serif Roman" w:cs="CMU Serif Roman"/>
          <w:i/>
        </w:rPr>
        <w:t>randomForest</w:t>
      </w:r>
      <w:proofErr w:type="spellEnd"/>
      <w:r w:rsidRPr="00107E61">
        <w:rPr>
          <w:rFonts w:ascii="CMU Serif Roman" w:hAnsi="CMU Serif Roman" w:cs="CMU Serif Roman"/>
        </w:rPr>
        <w:t xml:space="preserve">.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is estimated as a </w:t>
      </w:r>
      <w:proofErr w:type="spellStart"/>
      <w:r w:rsidRPr="00107E61">
        <w:rPr>
          <w:rFonts w:ascii="CMU Serif Roman" w:hAnsi="CMU Serif Roman" w:cs="CMU Serif Roman"/>
          <w:i/>
        </w:rPr>
        <w:t>Hypsilurus</w:t>
      </w:r>
      <w:proofErr w:type="spellEnd"/>
      <w:r w:rsidRPr="00107E61">
        <w:rPr>
          <w:rFonts w:ascii="CMU Serif Roman" w:hAnsi="CMU Serif Roman" w:cs="CMU Serif Roman"/>
          <w:i/>
        </w:rPr>
        <w:t>-</w:t>
      </w:r>
      <w:r w:rsidRPr="00107E61">
        <w:rPr>
          <w:rFonts w:ascii="CMU Serif Roman" w:hAnsi="CMU Serif Roman" w:cs="CMU Serif Roman"/>
        </w:rPr>
        <w:t>like arboreal dragon and the Australian MRCA is estimated as a semiarboreal lizard (both indicated with black outline to pie).</w:t>
      </w:r>
    </w:p>
    <w:p w14:paraId="6D82895E" w14:textId="77777777" w:rsidR="003F004E" w:rsidRPr="00107E61" w:rsidRDefault="003F004E" w:rsidP="00107E61">
      <w:pPr>
        <w:spacing w:line="240" w:lineRule="auto"/>
        <w:jc w:val="both"/>
        <w:rPr>
          <w:rFonts w:ascii="CMU Serif Roman" w:hAnsi="CMU Serif Roman" w:cs="CMU Serif Roman"/>
        </w:rPr>
      </w:pPr>
    </w:p>
    <w:p w14:paraId="43DCCC84" w14:textId="77777777" w:rsidR="003F004E" w:rsidRPr="00107E61" w:rsidRDefault="00000000" w:rsidP="00107E61">
      <w:pPr>
        <w:spacing w:line="240" w:lineRule="auto"/>
        <w:jc w:val="both"/>
        <w:rPr>
          <w:rFonts w:ascii="CMU Serif Roman" w:hAnsi="CMU Serif Roman" w:cs="CMU Serif Roman"/>
        </w:rPr>
      </w:pPr>
      <w:r w:rsidRPr="00107E61">
        <w:rPr>
          <w:rFonts w:ascii="CMU Serif Roman" w:hAnsi="CMU Serif Roman" w:cs="CMU Serif Roman"/>
        </w:rPr>
        <w:t xml:space="preserve">Fig.S11 </w:t>
      </w:r>
      <w:proofErr w:type="spellStart"/>
      <w:r w:rsidRPr="00107E61">
        <w:rPr>
          <w:rFonts w:ascii="CMU Serif Roman" w:hAnsi="CMU Serif Roman" w:cs="CMU Serif Roman"/>
        </w:rPr>
        <w:t>HeatMap_Euclidean_TreeOrder</w:t>
      </w:r>
      <w:proofErr w:type="spellEnd"/>
      <w:r w:rsidRPr="00107E61">
        <w:rPr>
          <w:rFonts w:ascii="CMU Serif Roman" w:hAnsi="CMU Serif Roman" w:cs="CMU Serif Roman"/>
        </w:rPr>
        <w:t xml:space="preserve">. Heatmap of multivariate morphological </w:t>
      </w:r>
      <w:proofErr w:type="spellStart"/>
      <w:r w:rsidRPr="00107E61">
        <w:rPr>
          <w:rFonts w:ascii="CMU Serif Roman" w:hAnsi="CMU Serif Roman" w:cs="CMU Serif Roman"/>
        </w:rPr>
        <w:t>euclidean</w:t>
      </w:r>
      <w:proofErr w:type="spellEnd"/>
      <w:r w:rsidRPr="00107E61">
        <w:rPr>
          <w:rFonts w:ascii="CMU Serif Roman" w:hAnsi="CMU Serif Roman" w:cs="CMU Serif Roman"/>
        </w:rPr>
        <w:t xml:space="preserve"> distance among all pairs of </w:t>
      </w:r>
      <w:proofErr w:type="spellStart"/>
      <w:r w:rsidRPr="00107E61">
        <w:rPr>
          <w:rFonts w:ascii="CMU Serif Roman" w:hAnsi="CMU Serif Roman" w:cs="CMU Serif Roman"/>
        </w:rPr>
        <w:t>amphibolurines</w:t>
      </w:r>
      <w:proofErr w:type="spellEnd"/>
      <w:r w:rsidRPr="00107E61">
        <w:rPr>
          <w:rFonts w:ascii="CMU Serif Roman" w:hAnsi="CMU Serif Roman" w:cs="CMU Serif Roman"/>
        </w:rPr>
        <w:t xml:space="preserve">. This presentation highlights the conservative evolution of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along with the relative dissimilarity of novel species like </w:t>
      </w:r>
      <w:r w:rsidRPr="00107E61">
        <w:rPr>
          <w:rFonts w:ascii="CMU Serif Roman" w:hAnsi="CMU Serif Roman" w:cs="CMU Serif Roman"/>
          <w:i/>
        </w:rPr>
        <w:t xml:space="preserve">Chlamydosaurus </w:t>
      </w:r>
      <w:r w:rsidRPr="00107E61">
        <w:rPr>
          <w:rFonts w:ascii="CMU Serif Roman" w:hAnsi="CMU Serif Roman" w:cs="CMU Serif Roman"/>
        </w:rPr>
        <w:t xml:space="preserve">(more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proofErr w:type="spellStart"/>
      <w:r w:rsidRPr="00107E61">
        <w:rPr>
          <w:rFonts w:ascii="CMU Serif Roman" w:hAnsi="CMU Serif Roman" w:cs="CMU Serif Roman"/>
          <w:i/>
        </w:rPr>
        <w:t>Lophosaurus</w:t>
      </w:r>
      <w:proofErr w:type="spellEnd"/>
      <w:r w:rsidRPr="00107E61">
        <w:rPr>
          <w:rFonts w:ascii="CMU Serif Roman" w:hAnsi="CMU Serif Roman" w:cs="CMU Serif Roman"/>
          <w:i/>
        </w:rPr>
        <w:t>/</w:t>
      </w:r>
      <w:proofErr w:type="spellStart"/>
      <w:r w:rsidRPr="00107E61">
        <w:rPr>
          <w:rFonts w:ascii="CMU Serif Roman" w:hAnsi="CMU Serif Roman" w:cs="CMU Serif Roman"/>
          <w:i/>
        </w:rPr>
        <w:t>Hypsilurus</w:t>
      </w:r>
      <w:proofErr w:type="spellEnd"/>
      <w:r w:rsidRPr="00107E61">
        <w:rPr>
          <w:rFonts w:ascii="CMU Serif Roman" w:hAnsi="CMU Serif Roman" w:cs="CMU Serif Roman"/>
        </w:rPr>
        <w:t xml:space="preserve">), </w:t>
      </w:r>
      <w:r w:rsidRPr="00107E61">
        <w:rPr>
          <w:rFonts w:ascii="CMU Serif Roman" w:hAnsi="CMU Serif Roman" w:cs="CMU Serif Roman"/>
          <w:i/>
        </w:rPr>
        <w:t xml:space="preserve">Ctenophorus aurita </w:t>
      </w:r>
      <w:r w:rsidRPr="00107E61">
        <w:rPr>
          <w:rFonts w:ascii="CMU Serif Roman" w:hAnsi="CMU Serif Roman" w:cs="CMU Serif Roman"/>
        </w:rPr>
        <w:t xml:space="preserve">(more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and </w:t>
      </w:r>
      <w:r w:rsidRPr="00107E61">
        <w:rPr>
          <w:rFonts w:ascii="CMU Serif Roman" w:hAnsi="CMU Serif Roman" w:cs="CMU Serif Roman"/>
          <w:i/>
        </w:rPr>
        <w:t>Moloch</w:t>
      </w:r>
      <w:r w:rsidRPr="00107E61">
        <w:rPr>
          <w:rFonts w:ascii="CMU Serif Roman" w:hAnsi="CMU Serif Roman" w:cs="CMU Serif Roman"/>
        </w:rPr>
        <w:t xml:space="preserve">. Black boxes along the diagonal delineate genera or clades of morphologically similar taxa. </w:t>
      </w:r>
    </w:p>
    <w:p w14:paraId="089EB70D" w14:textId="77777777" w:rsidR="003F004E" w:rsidRPr="00107E61" w:rsidRDefault="003F004E" w:rsidP="00107E61">
      <w:pPr>
        <w:spacing w:line="240" w:lineRule="auto"/>
        <w:jc w:val="both"/>
        <w:rPr>
          <w:rFonts w:ascii="CMU Serif Roman" w:hAnsi="CMU Serif Roman" w:cs="CMU Serif Roman"/>
        </w:rPr>
      </w:pPr>
    </w:p>
    <w:p w14:paraId="4BE1320F" w14:textId="77777777" w:rsidR="003F004E" w:rsidRDefault="00000000" w:rsidP="00107E61">
      <w:pPr>
        <w:spacing w:line="240" w:lineRule="auto"/>
        <w:jc w:val="both"/>
        <w:rPr>
          <w:sz w:val="18"/>
          <w:szCs w:val="18"/>
        </w:rPr>
        <w:sectPr w:rsidR="003F004E" w:rsidSect="007C2DC8">
          <w:type w:val="continuous"/>
          <w:pgSz w:w="11906" w:h="16838"/>
          <w:pgMar w:top="1440" w:right="1440" w:bottom="1440" w:left="1440" w:header="720" w:footer="720" w:gutter="0"/>
          <w:cols w:space="720"/>
        </w:sectPr>
      </w:pPr>
      <w:r w:rsidRPr="00107E61">
        <w:rPr>
          <w:rFonts w:ascii="CMU Serif Roman" w:hAnsi="CMU Serif Roman" w:cs="CMU Serif Roman"/>
        </w:rPr>
        <w:t xml:space="preserve">Fig.S12 Distance2RegimeCentroid. Multivariate Euclidean distance estimated between each extant species and estimated optima, as well as to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Tree at bottom is colored according to the k = 5 model of morphological optima. Lollipop plots above show morphological distance between each extant species and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(black), primarily arboreal regime 1 (red), regime 2 (blue;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rPr>
        <w:t xml:space="preserve">), the primarily generalist regime 3 (yellow), regime 4 (green; </w:t>
      </w:r>
      <w:r w:rsidRPr="00107E61">
        <w:rPr>
          <w:rFonts w:ascii="CMU Serif Roman" w:hAnsi="CMU Serif Roman" w:cs="CMU Serif Roman"/>
          <w:i/>
        </w:rPr>
        <w:t>Moloch</w:t>
      </w:r>
      <w:r w:rsidRPr="00107E61">
        <w:rPr>
          <w:rFonts w:ascii="CMU Serif Roman" w:hAnsi="CMU Serif Roman" w:cs="CMU Serif Roman"/>
        </w:rPr>
        <w:t xml:space="preserve">), and regime 5 (orange; </w:t>
      </w:r>
      <w:r w:rsidRPr="00107E61">
        <w:rPr>
          <w:rFonts w:ascii="CMU Serif Roman" w:hAnsi="CMU Serif Roman" w:cs="CMU Serif Roman"/>
          <w:i/>
        </w:rPr>
        <w:t>Ctenophorus</w:t>
      </w:r>
      <w:r w:rsidRPr="00107E61">
        <w:rPr>
          <w:rFonts w:ascii="CMU Serif Roman" w:hAnsi="CMU Serif Roman" w:cs="CMU Serif Roman"/>
        </w:rPr>
        <w:t xml:space="preserve">). Based on this metric and our measured traits, the </w:t>
      </w:r>
      <w:proofErr w:type="spellStart"/>
      <w:r w:rsidRPr="00107E61">
        <w:rPr>
          <w:rFonts w:ascii="CMU Serif Roman" w:hAnsi="CMU Serif Roman" w:cs="CMU Serif Roman"/>
        </w:rPr>
        <w:t>amphibolurine</w:t>
      </w:r>
      <w:proofErr w:type="spellEnd"/>
      <w:r w:rsidRPr="00107E61">
        <w:rPr>
          <w:rFonts w:ascii="CMU Serif Roman" w:hAnsi="CMU Serif Roman" w:cs="CMU Serif Roman"/>
        </w:rPr>
        <w:t xml:space="preserve"> MRCA was most morphologically </w:t>
      </w:r>
      <w:proofErr w:type="gramStart"/>
      <w:r w:rsidRPr="00107E61">
        <w:rPr>
          <w:rFonts w:ascii="CMU Serif Roman" w:hAnsi="CMU Serif Roman" w:cs="CMU Serif Roman"/>
        </w:rPr>
        <w:t>similar to</w:t>
      </w:r>
      <w:proofErr w:type="gramEnd"/>
      <w:r w:rsidRPr="00107E61">
        <w:rPr>
          <w:rFonts w:ascii="CMU Serif Roman" w:hAnsi="CMU Serif Roman" w:cs="CMU Serif Roman"/>
        </w:rPr>
        <w:t xml:space="preserve"> </w:t>
      </w:r>
      <w:proofErr w:type="spellStart"/>
      <w:r w:rsidRPr="00107E61">
        <w:rPr>
          <w:rFonts w:ascii="CMU Serif Roman" w:hAnsi="CMU Serif Roman" w:cs="CMU Serif Roman"/>
          <w:i/>
        </w:rPr>
        <w:t>Intellagama</w:t>
      </w:r>
      <w:proofErr w:type="spellEnd"/>
      <w:r w:rsidRPr="00107E61">
        <w:rPr>
          <w:rFonts w:ascii="CMU Serif Roman" w:hAnsi="CMU Serif Roman" w:cs="CMU Serif Roman"/>
          <w:i/>
        </w:rPr>
        <w:t xml:space="preserve">, </w:t>
      </w:r>
      <w:proofErr w:type="spellStart"/>
      <w:r w:rsidRPr="00107E61">
        <w:rPr>
          <w:rFonts w:ascii="CMU Serif Roman" w:hAnsi="CMU Serif Roman" w:cs="CMU Serif Roman"/>
          <w:i/>
        </w:rPr>
        <w:t>Physignathus</w:t>
      </w:r>
      <w:proofErr w:type="spellEnd"/>
      <w:r w:rsidRPr="00107E61">
        <w:rPr>
          <w:rFonts w:ascii="CMU Serif Roman" w:hAnsi="CMU Serif Roman" w:cs="CMU Serif Roman"/>
          <w:i/>
        </w:rPr>
        <w:t xml:space="preserve">, </w:t>
      </w:r>
      <w:r w:rsidRPr="00107E61">
        <w:rPr>
          <w:rFonts w:ascii="CMU Serif Roman" w:hAnsi="CMU Serif Roman" w:cs="CMU Serif Roman"/>
        </w:rPr>
        <w:t xml:space="preserve">and </w:t>
      </w:r>
      <w:r w:rsidRPr="00107E61">
        <w:rPr>
          <w:rFonts w:ascii="CMU Serif Roman" w:hAnsi="CMU Serif Roman" w:cs="CMU Serif Roman"/>
          <w:i/>
        </w:rPr>
        <w:t>Chlamydosaurus</w:t>
      </w:r>
      <w:r w:rsidRPr="00107E61">
        <w:rPr>
          <w:rFonts w:ascii="CMU Serif Roman" w:hAnsi="CMU Serif Roman" w:cs="CMU Serif Roman"/>
        </w:rPr>
        <w:t xml:space="preserve">. Terrestrial forms like </w:t>
      </w:r>
      <w:r w:rsidRPr="00107E61">
        <w:rPr>
          <w:rFonts w:ascii="CMU Serif Roman" w:hAnsi="CMU Serif Roman" w:cs="CMU Serif Roman"/>
          <w:i/>
        </w:rPr>
        <w:t xml:space="preserve">Ctenophorus aurita, </w:t>
      </w:r>
      <w:r w:rsidRPr="00107E61">
        <w:rPr>
          <w:rFonts w:ascii="CMU Serif Roman" w:hAnsi="CMU Serif Roman" w:cs="CMU Serif Roman"/>
        </w:rPr>
        <w:t xml:space="preserve">the </w:t>
      </w:r>
      <w:r w:rsidRPr="00107E61">
        <w:rPr>
          <w:rFonts w:ascii="CMU Serif Roman" w:hAnsi="CMU Serif Roman" w:cs="CMU Serif Roman"/>
          <w:i/>
        </w:rPr>
        <w:t xml:space="preserve">Ctenophorus </w:t>
      </w:r>
      <w:proofErr w:type="spellStart"/>
      <w:r w:rsidRPr="00107E61">
        <w:rPr>
          <w:rFonts w:ascii="CMU Serif Roman" w:hAnsi="CMU Serif Roman" w:cs="CMU Serif Roman"/>
          <w:i/>
        </w:rPr>
        <w:t>adelaidensis</w:t>
      </w:r>
      <w:proofErr w:type="spellEnd"/>
      <w:r w:rsidRPr="00107E61">
        <w:rPr>
          <w:rFonts w:ascii="CMU Serif Roman" w:hAnsi="CMU Serif Roman" w:cs="CMU Serif Roman"/>
        </w:rPr>
        <w:t xml:space="preserve"> group, and </w:t>
      </w:r>
      <w:proofErr w:type="spellStart"/>
      <w:r w:rsidRPr="00107E61">
        <w:rPr>
          <w:rFonts w:ascii="CMU Serif Roman" w:hAnsi="CMU Serif Roman" w:cs="CMU Serif Roman"/>
          <w:i/>
        </w:rPr>
        <w:t>Tympanocryptis</w:t>
      </w:r>
      <w:proofErr w:type="spellEnd"/>
      <w:r w:rsidRPr="00107E61">
        <w:rPr>
          <w:rFonts w:ascii="CMU Serif Roman" w:hAnsi="CMU Serif Roman" w:cs="CMU Serif Roman"/>
          <w:i/>
        </w:rPr>
        <w:t xml:space="preserve"> </w:t>
      </w:r>
      <w:r w:rsidRPr="00107E61">
        <w:rPr>
          <w:rFonts w:ascii="CMU Serif Roman" w:hAnsi="CMU Serif Roman" w:cs="CMU Serif Roman"/>
        </w:rPr>
        <w:t>are likely highly derived and morphologically distinct from the MRCA.</w:t>
      </w:r>
    </w:p>
    <w:p w14:paraId="41010295" w14:textId="77777777" w:rsidR="003F004E" w:rsidRDefault="00000000">
      <w:pPr>
        <w:pStyle w:val="Heading1"/>
        <w:spacing w:line="240" w:lineRule="auto"/>
        <w:jc w:val="both"/>
      </w:pPr>
      <w:bookmarkStart w:id="16" w:name="_v0y0ncavnxmz" w:colFirst="0" w:colLast="0"/>
      <w:bookmarkStart w:id="17" w:name="_tfirfpcv05l2" w:colFirst="0" w:colLast="0"/>
      <w:bookmarkEnd w:id="16"/>
      <w:bookmarkEnd w:id="17"/>
      <w:r>
        <w:lastRenderedPageBreak/>
        <w:t>Cover Letter</w:t>
      </w:r>
    </w:p>
    <w:p w14:paraId="5ECCDC5A" w14:textId="77777777" w:rsidR="003F004E" w:rsidRDefault="00000000">
      <w:r>
        <w:t>[on ANU letterhead]</w:t>
      </w:r>
    </w:p>
    <w:p w14:paraId="742E5ACF" w14:textId="77777777" w:rsidR="003F004E" w:rsidRDefault="003F004E"/>
    <w:p w14:paraId="315EA98A" w14:textId="77777777" w:rsidR="003F004E" w:rsidRDefault="00000000">
      <w:r>
        <w:t>XX August 2025</w:t>
      </w:r>
    </w:p>
    <w:p w14:paraId="179AF405" w14:textId="77777777" w:rsidR="003F004E" w:rsidRDefault="003F004E"/>
    <w:p w14:paraId="2E9011F9" w14:textId="77777777" w:rsidR="003F004E" w:rsidRDefault="003F004E"/>
    <w:p w14:paraId="680E5319" w14:textId="77777777" w:rsidR="003F004E" w:rsidRDefault="00000000">
      <w:pPr>
        <w:jc w:val="both"/>
      </w:pPr>
      <w:r>
        <w:t>Dear Editors of Ecology Letters,</w:t>
      </w:r>
    </w:p>
    <w:p w14:paraId="0896D787" w14:textId="77777777" w:rsidR="003F004E" w:rsidRDefault="003F004E">
      <w:pPr>
        <w:jc w:val="both"/>
      </w:pPr>
    </w:p>
    <w:p w14:paraId="1DD709AC" w14:textId="77777777" w:rsidR="003F004E" w:rsidRDefault="00000000">
      <w:pPr>
        <w:jc w:val="both"/>
        <w:rPr>
          <w:color w:val="131314"/>
          <w:sz w:val="21"/>
          <w:szCs w:val="21"/>
          <w:highlight w:val="white"/>
        </w:rPr>
      </w:pPr>
      <w:r>
        <w:rPr>
          <w:color w:val="131314"/>
          <w:sz w:val="21"/>
          <w:szCs w:val="21"/>
          <w:highlight w:val="white"/>
        </w:rPr>
        <w:t xml:space="preserve">We would like to submit the attached manuscript, </w:t>
      </w:r>
      <w:r>
        <w:rPr>
          <w:i/>
          <w:color w:val="131314"/>
          <w:sz w:val="21"/>
          <w:szCs w:val="21"/>
          <w:highlight w:val="white"/>
        </w:rPr>
        <w:t>Generalists link peaks in the shifting adaptive landscape of Australia’s dragon lizards</w:t>
      </w:r>
      <w:r>
        <w:rPr>
          <w:color w:val="131314"/>
          <w:sz w:val="21"/>
          <w:szCs w:val="21"/>
          <w:highlight w:val="white"/>
        </w:rPr>
        <w:t xml:space="preserve"> for consideration as a Letter in </w:t>
      </w:r>
      <w:r>
        <w:rPr>
          <w:i/>
          <w:color w:val="131314"/>
          <w:sz w:val="21"/>
          <w:szCs w:val="21"/>
          <w:highlight w:val="white"/>
        </w:rPr>
        <w:t>Ecology Letters</w:t>
      </w:r>
      <w:r>
        <w:rPr>
          <w:color w:val="131314"/>
          <w:sz w:val="21"/>
          <w:szCs w:val="21"/>
          <w:highlight w:val="white"/>
        </w:rPr>
        <w:t xml:space="preserve">. </w:t>
      </w:r>
    </w:p>
    <w:p w14:paraId="5D9AC4BA" w14:textId="77777777" w:rsidR="003F004E" w:rsidRDefault="003F004E">
      <w:pPr>
        <w:jc w:val="both"/>
        <w:rPr>
          <w:color w:val="131314"/>
          <w:sz w:val="21"/>
          <w:szCs w:val="21"/>
          <w:highlight w:val="white"/>
        </w:rPr>
      </w:pPr>
    </w:p>
    <w:p w14:paraId="157A0B15" w14:textId="77777777" w:rsidR="003F004E" w:rsidRDefault="00000000">
      <w:pPr>
        <w:jc w:val="both"/>
        <w:rPr>
          <w:color w:val="131314"/>
          <w:sz w:val="21"/>
          <w:szCs w:val="21"/>
          <w:highlight w:val="white"/>
        </w:rPr>
      </w:pPr>
      <w:r>
        <w:rPr>
          <w:color w:val="131314"/>
          <w:sz w:val="21"/>
          <w:szCs w:val="21"/>
          <w:highlight w:val="white"/>
        </w:rPr>
        <w:t xml:space="preserve">Our paper addresses a fundamental question in biology: how do new ecologies and morphologies develop? We have long used the adaptive landscape </w:t>
      </w:r>
      <w:proofErr w:type="gramStart"/>
      <w:r>
        <w:rPr>
          <w:color w:val="131314"/>
          <w:sz w:val="21"/>
          <w:szCs w:val="21"/>
          <w:highlight w:val="white"/>
        </w:rPr>
        <w:t>as a way to</w:t>
      </w:r>
      <w:proofErr w:type="gramEnd"/>
      <w:r>
        <w:rPr>
          <w:color w:val="131314"/>
          <w:sz w:val="21"/>
          <w:szCs w:val="21"/>
          <w:highlight w:val="white"/>
        </w:rPr>
        <w:t xml:space="preserve"> identify and cluster species into adaptive zones following the ideas of G.G. Simpson. However, it has remained difficult to explain how new regions of the adaptive landscape become populated. Using a novel high-dimensional morphological dataset paired with genome-scale genetic data we find evidence for the pivotal role generalist species play in connecting disparate adaptive peaks. Our investigation of the lizard body plan suggests that transitions among specialist morphologies (e.g. arboreality, burrowing) are facilitated by generalist ancestors acting as intermediaries. This generalist-to-specialist transition provides a key pathway for explaining how ecological opportunity can result in adaptive radiation. We believe our framework and findings will be of broad interest to the biological community as it highlights the interplay between ecology and adaptive landscape dynamics. </w:t>
      </w:r>
    </w:p>
    <w:p w14:paraId="0607F39B" w14:textId="77777777" w:rsidR="003F004E" w:rsidRDefault="003F004E">
      <w:pPr>
        <w:jc w:val="both"/>
        <w:rPr>
          <w:color w:val="131314"/>
          <w:sz w:val="21"/>
          <w:szCs w:val="21"/>
          <w:highlight w:val="white"/>
        </w:rPr>
      </w:pPr>
    </w:p>
    <w:p w14:paraId="7A194604" w14:textId="77777777" w:rsidR="003F004E" w:rsidRDefault="00000000">
      <w:pPr>
        <w:jc w:val="both"/>
        <w:rPr>
          <w:color w:val="131314"/>
          <w:sz w:val="21"/>
          <w:szCs w:val="21"/>
          <w:highlight w:val="white"/>
        </w:rPr>
      </w:pPr>
      <w:r>
        <w:rPr>
          <w:color w:val="131314"/>
          <w:sz w:val="21"/>
          <w:szCs w:val="21"/>
          <w:highlight w:val="white"/>
        </w:rPr>
        <w:t>On behalf of myself and coauthors, we thank you for your time and consideration,</w:t>
      </w:r>
    </w:p>
    <w:p w14:paraId="369FF6F3" w14:textId="77777777" w:rsidR="003F004E" w:rsidRDefault="003F004E">
      <w:pPr>
        <w:jc w:val="both"/>
        <w:rPr>
          <w:color w:val="131314"/>
          <w:sz w:val="21"/>
          <w:szCs w:val="21"/>
          <w:highlight w:val="white"/>
        </w:rPr>
      </w:pPr>
    </w:p>
    <w:p w14:paraId="31D1868B" w14:textId="77777777" w:rsidR="003F004E" w:rsidRDefault="00000000">
      <w:pPr>
        <w:jc w:val="both"/>
        <w:rPr>
          <w:color w:val="131314"/>
          <w:sz w:val="21"/>
          <w:szCs w:val="21"/>
          <w:highlight w:val="white"/>
        </w:rPr>
      </w:pPr>
      <w:r>
        <w:rPr>
          <w:color w:val="131314"/>
          <w:sz w:val="21"/>
          <w:szCs w:val="21"/>
          <w:highlight w:val="white"/>
        </w:rPr>
        <w:t>Dr. Ian G. Brennan</w:t>
      </w:r>
    </w:p>
    <w:p w14:paraId="4E235A29" w14:textId="77777777" w:rsidR="003F004E" w:rsidRDefault="00000000">
      <w:pPr>
        <w:jc w:val="both"/>
        <w:rPr>
          <w:color w:val="131314"/>
          <w:sz w:val="21"/>
          <w:szCs w:val="21"/>
          <w:highlight w:val="white"/>
        </w:rPr>
      </w:pPr>
      <w:r>
        <w:rPr>
          <w:color w:val="131314"/>
          <w:sz w:val="21"/>
          <w:szCs w:val="21"/>
          <w:highlight w:val="white"/>
        </w:rPr>
        <w:t>Research School of Biology</w:t>
      </w:r>
    </w:p>
    <w:p w14:paraId="3D46C4AA" w14:textId="77777777" w:rsidR="003F004E" w:rsidRDefault="00000000">
      <w:pPr>
        <w:jc w:val="both"/>
        <w:rPr>
          <w:color w:val="131314"/>
          <w:sz w:val="21"/>
          <w:szCs w:val="21"/>
          <w:highlight w:val="white"/>
        </w:rPr>
      </w:pPr>
      <w:r>
        <w:rPr>
          <w:color w:val="131314"/>
          <w:sz w:val="21"/>
          <w:szCs w:val="21"/>
          <w:highlight w:val="white"/>
        </w:rPr>
        <w:t>The Australian National University</w:t>
      </w:r>
    </w:p>
    <w:p w14:paraId="5EF38B91" w14:textId="77777777" w:rsidR="003F004E" w:rsidRDefault="00000000">
      <w:pPr>
        <w:jc w:val="both"/>
      </w:pPr>
      <w:r>
        <w:rPr>
          <w:color w:val="131314"/>
          <w:sz w:val="21"/>
          <w:szCs w:val="21"/>
          <w:highlight w:val="white"/>
        </w:rPr>
        <w:t>ian.brennan@anu.edu.au</w:t>
      </w:r>
    </w:p>
    <w:sectPr w:rsidR="003F004E" w:rsidSect="007C2DC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ED623" w14:textId="77777777" w:rsidR="00123D7C" w:rsidRDefault="00123D7C">
      <w:pPr>
        <w:spacing w:line="240" w:lineRule="auto"/>
      </w:pPr>
      <w:r>
        <w:separator/>
      </w:r>
    </w:p>
  </w:endnote>
  <w:endnote w:type="continuationSeparator" w:id="0">
    <w:p w14:paraId="1B0E6B7E" w14:textId="77777777" w:rsidR="00123D7C" w:rsidRDefault="00123D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D2ADE" w14:textId="77777777" w:rsidR="000A242D" w:rsidRDefault="000A24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25415" w14:textId="77777777" w:rsidR="003F004E" w:rsidRDefault="00000000">
    <w:pPr>
      <w:jc w:val="center"/>
    </w:pPr>
    <w:r>
      <w:fldChar w:fldCharType="begin"/>
    </w:r>
    <w:r>
      <w:instrText>PAGE</w:instrText>
    </w:r>
    <w:r>
      <w:fldChar w:fldCharType="separate"/>
    </w:r>
    <w:r w:rsidR="000A242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39918" w14:textId="77777777" w:rsidR="003F004E" w:rsidRDefault="003F00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E86EC" w14:textId="77777777" w:rsidR="00123D7C" w:rsidRDefault="00123D7C">
      <w:pPr>
        <w:spacing w:line="240" w:lineRule="auto"/>
      </w:pPr>
      <w:r>
        <w:separator/>
      </w:r>
    </w:p>
  </w:footnote>
  <w:footnote w:type="continuationSeparator" w:id="0">
    <w:p w14:paraId="79846359" w14:textId="77777777" w:rsidR="00123D7C" w:rsidRDefault="00123D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46382" w14:textId="77777777" w:rsidR="000A242D" w:rsidRDefault="000A24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1D15" w14:textId="77777777" w:rsidR="000A242D" w:rsidRDefault="000A2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9C6B9" w14:textId="77777777" w:rsidR="000A242D" w:rsidRDefault="000A2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C41B6"/>
    <w:multiLevelType w:val="multilevel"/>
    <w:tmpl w:val="2B84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AF3B90"/>
    <w:multiLevelType w:val="multilevel"/>
    <w:tmpl w:val="6DF84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FA40DA"/>
    <w:multiLevelType w:val="multilevel"/>
    <w:tmpl w:val="40C0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2B57FC"/>
    <w:multiLevelType w:val="multilevel"/>
    <w:tmpl w:val="29A61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9B3F36"/>
    <w:multiLevelType w:val="multilevel"/>
    <w:tmpl w:val="97E2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937122">
    <w:abstractNumId w:val="1"/>
  </w:num>
  <w:num w:numId="2" w16cid:durableId="267471705">
    <w:abstractNumId w:val="2"/>
  </w:num>
  <w:num w:numId="3" w16cid:durableId="72892746">
    <w:abstractNumId w:val="3"/>
  </w:num>
  <w:num w:numId="4" w16cid:durableId="594829638">
    <w:abstractNumId w:val="0"/>
  </w:num>
  <w:num w:numId="5" w16cid:durableId="125909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04E"/>
    <w:rsid w:val="000A242D"/>
    <w:rsid w:val="00107E61"/>
    <w:rsid w:val="00123D7C"/>
    <w:rsid w:val="00270674"/>
    <w:rsid w:val="003526E4"/>
    <w:rsid w:val="003F004E"/>
    <w:rsid w:val="003F6CFA"/>
    <w:rsid w:val="004560EA"/>
    <w:rsid w:val="00642347"/>
    <w:rsid w:val="00723982"/>
    <w:rsid w:val="007B7B10"/>
    <w:rsid w:val="007C2DC8"/>
    <w:rsid w:val="00840228"/>
    <w:rsid w:val="00AE00FC"/>
    <w:rsid w:val="00B2135E"/>
    <w:rsid w:val="00BC7F71"/>
    <w:rsid w:val="00C74A0D"/>
    <w:rsid w:val="00CC40C3"/>
    <w:rsid w:val="00D51076"/>
    <w:rsid w:val="00E84B50"/>
    <w:rsid w:val="00FC11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D720B"/>
  <w15:docId w15:val="{885A4F3D-2B70-504D-96EC-BAB9AE06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A242D"/>
    <w:pPr>
      <w:tabs>
        <w:tab w:val="center" w:pos="4513"/>
        <w:tab w:val="right" w:pos="9026"/>
      </w:tabs>
      <w:spacing w:line="240" w:lineRule="auto"/>
    </w:pPr>
  </w:style>
  <w:style w:type="character" w:customStyle="1" w:styleId="HeaderChar">
    <w:name w:val="Header Char"/>
    <w:basedOn w:val="DefaultParagraphFont"/>
    <w:link w:val="Header"/>
    <w:uiPriority w:val="99"/>
    <w:rsid w:val="000A242D"/>
  </w:style>
  <w:style w:type="paragraph" w:styleId="Footer">
    <w:name w:val="footer"/>
    <w:basedOn w:val="Normal"/>
    <w:link w:val="FooterChar"/>
    <w:uiPriority w:val="99"/>
    <w:unhideWhenUsed/>
    <w:rsid w:val="000A242D"/>
    <w:pPr>
      <w:tabs>
        <w:tab w:val="center" w:pos="4513"/>
        <w:tab w:val="right" w:pos="9026"/>
      </w:tabs>
      <w:spacing w:line="240" w:lineRule="auto"/>
    </w:pPr>
  </w:style>
  <w:style w:type="character" w:customStyle="1" w:styleId="FooterChar">
    <w:name w:val="Footer Char"/>
    <w:basedOn w:val="DefaultParagraphFont"/>
    <w:link w:val="Footer"/>
    <w:uiPriority w:val="99"/>
    <w:rsid w:val="000A242D"/>
  </w:style>
  <w:style w:type="character" w:styleId="LineNumber">
    <w:name w:val="line number"/>
    <w:basedOn w:val="DefaultParagraphFont"/>
    <w:uiPriority w:val="99"/>
    <w:semiHidden/>
    <w:unhideWhenUsed/>
    <w:rsid w:val="000A2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yperlink" Target="https://data.bioplatforms.com/dataset/?ext_search_by=&amp;q=agamidae&amp;organization=ausarg&amp;sequence_data_type=Illumina+Capture&amp;sort=score+desc%2C+metadata_modified+desc&amp;ext_bbox="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github.com/AusARG/pipesnak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10230</Words>
  <Characters>58314</Characters>
  <Application>Microsoft Office Word</Application>
  <DocSecurity>0</DocSecurity>
  <Lines>485</Lines>
  <Paragraphs>136</Paragraphs>
  <ScaleCrop>false</ScaleCrop>
  <Company/>
  <LinksUpToDate>false</LinksUpToDate>
  <CharactersWithSpaces>68408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Brennan</cp:lastModifiedBy>
  <cp:revision>4</cp:revision>
  <cp:lastPrinted>2025-08-28T02:13:00Z</cp:lastPrinted>
  <dcterms:created xsi:type="dcterms:W3CDTF">2025-08-28T02:13:00Z</dcterms:created>
  <dcterms:modified xsi:type="dcterms:W3CDTF">2025-08-28T02:48:00Z</dcterms:modified>
</cp:coreProperties>
</file>