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png" ContentType="image/png"/>
  <Override PartName="/word/media/rId27.png" ContentType="image/png"/>
  <Override PartName="/word/media/rId70.png" ContentType="image/png"/>
  <Override PartName="/word/media/rId130.png" ContentType="image/png"/>
  <Override PartName="/word/media/rId108.png" ContentType="image/png"/>
  <Override PartName="/word/media/rId113.png" ContentType="image/png"/>
  <Override PartName="/word/media/rId163.png" ContentType="image/png"/>
  <Override PartName="/word/media/rId157.png" ContentType="image/png"/>
  <Override PartName="/word/media/rId168.png" ContentType="image/png"/>
  <Override PartName="/word/media/rId229.png" ContentType="image/png"/>
  <Override PartName="/word/media/rId233.png" ContentType="image/png"/>
  <Override PartName="/word/media/rId204.png" ContentType="image/png"/>
  <Override PartName="/word/media/rId225.png" ContentType="image/png"/>
  <Override PartName="/word/media/rId221.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Numerical</w:t>
      </w:r>
      <w:r>
        <w:t xml:space="preserve"> </w:t>
      </w:r>
      <w:r>
        <w:t xml:space="preserve">Methods</w:t>
      </w:r>
      <w:r>
        <w:t xml:space="preserve"> </w:t>
      </w:r>
      <w:r>
        <w:t xml:space="preserve">for</w:t>
      </w:r>
      <w:r>
        <w:t xml:space="preserve"> </w:t>
      </w:r>
      <w:r>
        <w:t xml:space="preserve">MFC</w:t>
      </w:r>
      <w:r>
        <w:t xml:space="preserve"> </w:t>
      </w:r>
      <w:r>
        <w:t xml:space="preserve">CDT</w:t>
      </w:r>
    </w:p>
    <w:p>
      <w:pPr>
        <w:pStyle w:val="Author"/>
      </w:pPr>
      <w:r>
        <w:t xml:space="preserve">Ian</w:t>
      </w:r>
      <w:r>
        <w:t xml:space="preserve"> </w:t>
      </w:r>
      <w:r>
        <w:t xml:space="preserve">Hawke</w:t>
      </w:r>
    </w:p>
    <w:p>
      <w:pPr>
        <w:pStyle w:val="Author"/>
      </w:pPr>
      <w:r>
        <w:t xml:space="preserve">Hilary</w:t>
      </w:r>
      <w:r>
        <w:t xml:space="preserve"> </w:t>
      </w:r>
      <w:r>
        <w:t xml:space="preserve">Weller</w:t>
      </w:r>
    </w:p>
    <w:p>
      <w:pPr>
        <w:pStyle w:val="Date"/>
      </w:pPr>
      <w:r>
        <w:t xml:space="preserve">2024-10-11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introduction"/>
    <w:p>
      <w:pPr>
        <w:pStyle w:val="Heading1"/>
      </w:pPr>
      <w:r>
        <w:t xml:space="preserve">Introduction</w:t>
      </w:r>
    </w:p>
    <w:p>
      <w:pPr>
        <w:pStyle w:val="FirstParagraph"/>
      </w:pPr>
      <w:r>
        <w:t xml:space="preserve">This book introduces the concepts needed for numerical modelling with climate applications in mind. These are the notes for the Numerical Methods course for the Mathematics for our Future Climate CDT.</w:t>
      </w:r>
    </w:p>
    <w:p>
      <w:pPr>
        <w:pStyle w:val="BodyText"/>
      </w:pPr>
      <w:r>
        <w:t xml:space="preserve">For more detail, the most precise comparator would be</w:t>
      </w:r>
      <w:r>
        <w:t xml:space="preserve"> </w:t>
      </w:r>
      <w:r>
        <w:t xml:space="preserve">(Durran 2010)</w:t>
      </w:r>
      <w:r>
        <w:t xml:space="preserve"> </w:t>
      </w:r>
      <w:r>
        <w:t xml:space="preserve">which covers numerical methods for Geophysics. For high accuracy methods including spectral and finite element approaches the books of</w:t>
      </w:r>
      <w:r>
        <w:t xml:space="preserve"> </w:t>
      </w:r>
      <w:r>
        <w:t xml:space="preserve">(Hesthaven 2017)</w:t>
      </w:r>
      <w:r>
        <w:t xml:space="preserve">,</w:t>
      </w:r>
      <w:r>
        <w:t xml:space="preserve"> </w:t>
      </w:r>
      <w:r>
        <w:t xml:space="preserve">(Hughes 2012)</w:t>
      </w:r>
      <w:r>
        <w:t xml:space="preserve">,</w:t>
      </w:r>
      <w:r>
        <w:t xml:space="preserve"> </w:t>
      </w:r>
      <w:r>
        <w:t xml:space="preserve">(Trefethen 1996)</w:t>
      </w:r>
      <w:r>
        <w:t xml:space="preserve"> </w:t>
      </w:r>
      <w:r>
        <w:t xml:space="preserve">and</w:t>
      </w:r>
      <w:r>
        <w:t xml:space="preserve"> </w:t>
      </w:r>
      <w:r>
        <w:t xml:space="preserve">(Boyd 2001)</w:t>
      </w:r>
      <w:r>
        <w:t xml:space="preserve"> </w:t>
      </w:r>
      <w:r>
        <w:t xml:space="preserve">are all important and useful. For high speed flows where discontinuities matter the books of</w:t>
      </w:r>
      <w:r>
        <w:t xml:space="preserve"> </w:t>
      </w:r>
      <w:r>
        <w:t xml:space="preserve">(LeVeque 2002)</w:t>
      </w:r>
      <w:r>
        <w:t xml:space="preserve">,</w:t>
      </w:r>
      <w:r>
        <w:t xml:space="preserve"> </w:t>
      </w:r>
      <w:r>
        <w:t xml:space="preserve">(LeVeque 1992)</w:t>
      </w:r>
      <w:r>
        <w:t xml:space="preserve"> </w:t>
      </w:r>
      <w:r>
        <w:t xml:space="preserve">and</w:t>
      </w:r>
      <w:r>
        <w:t xml:space="preserve"> </w:t>
      </w:r>
      <w:r>
        <w:t xml:space="preserve">(Toro 2013)</w:t>
      </w:r>
      <w:r>
        <w:t xml:space="preserve"> </w:t>
      </w:r>
      <w:r>
        <w:t xml:space="preserve">are key texts.</w:t>
      </w:r>
    </w:p>
    <w:bookmarkStart w:id="22" w:name="an-aside-on-computers"/>
    <w:p>
      <w:pPr>
        <w:pStyle w:val="Heading2"/>
      </w:pPr>
      <w:r>
        <w:t xml:space="preserve">An aside on computers</w:t>
      </w:r>
    </w:p>
    <w:p>
      <w:pPr>
        <w:pStyle w:val="FirstParagraph"/>
      </w:pPr>
      <w:r>
        <w:t xml:space="preserve">The numerical methods we use and the design of the computers that we run the simulations on are closely linked. Changes in computer design (increases in memory, the move to parallel computing) can change which algorithms are most efficient. Sometimes computer architecture is specifically designed around particular algorithmic problems (such as graphical processing units - GPUs). Therefore it is important to have a loose understanding of how different parts of the algorithm interact with the computer architecture.</w:t>
      </w:r>
    </w:p>
    <w:bookmarkStart w:id="21" w:name="key-steps"/>
    <w:p>
      <w:pPr>
        <w:pStyle w:val="Heading3"/>
      </w:pPr>
      <w:r>
        <w:t xml:space="preserve">Key steps</w:t>
      </w:r>
    </w:p>
    <w:p>
      <w:pPr>
        <w:pStyle w:val="FirstParagraph"/>
      </w:pPr>
      <w:r>
        <w:t xml:space="preserve">Ultimately we want the computer to do an arithmetic calculation, which is then repeated many (many!) times. A typical calculation would update a single value on a single point of a grid, where there may be multiple values on each of the many (many!) grid points. A computer will do a single calculation incredibly quickly, in one</w:t>
      </w:r>
      <w:r>
        <w:t xml:space="preserve"> </w:t>
      </w:r>
      <w:r>
        <w:rPr>
          <w:iCs/>
          <w:i/>
        </w:rPr>
        <w:t xml:space="preserve">cycle</w:t>
      </w:r>
      <w:r>
        <w:t xml:space="preserve">, typically less than a nanosecond. However, in order to do the calculation the computer needs to know the values of the terms going in to the calculation. These will be stored in computer memory. If they are in</w:t>
      </w:r>
      <w:r>
        <w:t xml:space="preserve"> </w:t>
      </w:r>
      <w:r>
        <w:rPr>
          <w:iCs/>
          <w:i/>
        </w:rPr>
        <w:t xml:space="preserve">cache</w:t>
      </w:r>
      <w:r>
        <w:t xml:space="preserve"> </w:t>
      </w:r>
      <w:r>
        <w:t xml:space="preserve">memory then the values are</w:t>
      </w:r>
      <w:r>
        <w:t xml:space="preserve"> </w:t>
      </w:r>
      <w:r>
        <w:t xml:space="preserve">“</w:t>
      </w:r>
      <w:r>
        <w:t xml:space="preserve">close</w:t>
      </w:r>
      <w:r>
        <w:t xml:space="preserve">”</w:t>
      </w:r>
      <w:r>
        <w:t xml:space="preserve"> </w:t>
      </w:r>
      <w:r>
        <w:t xml:space="preserve">to the core doing the calculation and will be retrieved quickly (maybe 5-50 cycles). If they are in</w:t>
      </w:r>
      <w:r>
        <w:t xml:space="preserve"> </w:t>
      </w:r>
      <w:r>
        <w:rPr>
          <w:iCs/>
          <w:i/>
        </w:rPr>
        <w:t xml:space="preserve">main</w:t>
      </w:r>
      <w:r>
        <w:t xml:space="preserve"> </w:t>
      </w:r>
      <w:r>
        <w:t xml:space="preserve">memory then they will be retrieved more slowly (maybe 1,000 cycles). Main memory is much larger than cache memory, so only small calculations can use just the cache.</w:t>
      </w:r>
    </w:p>
    <w:p>
      <w:pPr>
        <w:pStyle w:val="BodyText"/>
      </w:pPr>
      <w:r>
        <w:t xml:space="preserve">If we want to do extremely large calculations the the data will not fit in main memory of a single core or node. In this case we use parallel computing where the calculation is spread between different parts of a larger computer. In splitting the data this way we introduce artificial boundaries into the calculation, whose values need providing from somewhere. Communicating this data over the network is even slower again, taking maybe 100,000 cycles. The more parallel computing is needed, or the more values used in updating a single grid point, the more the communication cost increases.</w:t>
      </w:r>
    </w:p>
    <w:p>
      <w:pPr>
        <w:pStyle w:val="BodyText"/>
      </w:pPr>
      <w:r>
        <w:t xml:space="preserve">Finally, we may want to store data permanently on disk, or read complex data from a large table on disk. This is slower again, taking at least 1,000,000 cycles or more for large amounts of data. Careful choices of which data is stored and how can significantly improve the efficiency of a code.</w:t>
      </w:r>
    </w:p>
    <w:p>
      <w:pPr>
        <w:pStyle w:val="BodyText"/>
      </w:pPr>
      <w:r>
        <w:t xml:space="preserve">More precise numbers on the efficiency and latency of computational operations</w:t>
      </w:r>
      <w:r>
        <w:t xml:space="preserve"> </w:t>
      </w:r>
      <w:hyperlink r:id="rId20">
        <w:r>
          <w:rPr>
            <w:rStyle w:val="Hyperlink"/>
          </w:rPr>
          <w:t xml:space="preserve">can be found online</w:t>
        </w:r>
      </w:hyperlink>
      <w:r>
        <w:t xml:space="preserve">. However, for numerical methods it is one of many concerns that need balancing. This course covers a range of numerical methods, from simple finite difference methods, more complex finite element methods designed to work on complex domains, and the high accuracy spectral methods. Whilst the low accuracy of finite differences compared to spectral methods may make them seem like a poor choice in theory, their simplicity can make it easier to use them efficiently, as the limited amount of data needed improves cache locality and reduces communication. Most production codes are the result of careful consideration of the trade-offs, and practical measurement of code efficiency.</w:t>
      </w:r>
    </w:p>
    <w:bookmarkEnd w:id="21"/>
    <w:bookmarkEnd w:id="22"/>
    <w:bookmarkEnd w:id="23"/>
    <w:bookmarkStart w:id="39" w:name="sec-fd1"/>
    <w:p>
      <w:pPr>
        <w:pStyle w:val="Heading1"/>
      </w:pPr>
      <w:r>
        <w:t xml:space="preserve">1. Climate models</w:t>
      </w:r>
    </w:p>
    <w:bookmarkStart w:id="25" w:name="sec-fd1-nse"/>
    <w:p>
      <w:pPr>
        <w:pStyle w:val="Heading2"/>
      </w:pPr>
      <w:r>
        <w:t xml:space="preserve">1.1 Navier-Stokes Equations</w:t>
      </w:r>
    </w:p>
    <w:p>
      <w:pPr>
        <w:pStyle w:val="FirstParagraph"/>
      </w:pPr>
      <w:r>
        <w:t xml:space="preserve">The standard models of gases and fluids rely on the</w:t>
      </w:r>
      <w:r>
        <w:t xml:space="preserve"> </w:t>
      </w:r>
      <w:r>
        <w:rPr>
          <w:iCs/>
          <w:i/>
        </w:rPr>
        <w:t xml:space="preserve">Navier-Stokes</w:t>
      </w:r>
      <w:r>
        <w:t xml:space="preserve"> </w:t>
      </w:r>
      <w:r>
        <w:t xml:space="preserve">equations. These express the conservation of energy, momentum, and particle number of the material coupled to gravity and allowing for sources of energy and diffusion. The form we will use can be written</w:t>
      </w:r>
    </w:p>
    <w:p>
      <w:pPr>
        <w:pStyle w:val="BodyText"/>
      </w:pPr>
      <w:bookmarkStart w:id="24" w:name="eq-fd1-nse"/>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r>
                  <m:rPr>
                    <m:nor/>
                    <m:sty m:val="p"/>
                  </m:rPr>
                  <m:t>The Lagrangian derivative</m:t>
                </m:r>
              </m:e>
              <m:e/>
              <m:e>
                <m:f>
                  <m:fPr>
                    <m:type m:val="bar"/>
                  </m:fPr>
                  <m:num>
                    <m:r>
                      <m:t>D</m:t>
                    </m:r>
                    <m:r>
                      <m:t>Ψ</m:t>
                    </m:r>
                  </m:num>
                  <m:den>
                    <m:r>
                      <m:t>D</m:t>
                    </m:r>
                    <m:r>
                      <m:t>t</m:t>
                    </m:r>
                  </m:den>
                </m:f>
              </m:e>
              <m:e>
                <m:r>
                  <m:rPr>
                    <m:sty m:val="p"/>
                  </m:rPr>
                  <m:t>=</m:t>
                </m:r>
                <m:f>
                  <m:fPr>
                    <m:type m:val="bar"/>
                  </m:fPr>
                  <m:num>
                    <m:r>
                      <m:rPr>
                        <m:sty m:val="p"/>
                      </m:rPr>
                      <m:t>∂</m:t>
                    </m:r>
                    <m:r>
                      <m:t>Ψ</m:t>
                    </m:r>
                  </m:num>
                  <m:den>
                    <m:r>
                      <m:rPr>
                        <m:sty m:val="p"/>
                      </m:rPr>
                      <m:t>∂</m:t>
                    </m:r>
                    <m:r>
                      <m:t>t</m:t>
                    </m:r>
                  </m:den>
                </m:f>
                <m:r>
                  <m:rPr>
                    <m:sty m:val="p"/>
                  </m:rPr>
                  <m:t>+</m:t>
                </m:r>
                <m:r>
                  <m:rPr>
                    <m:sty m:val="b"/>
                  </m:rPr>
                  <m:t>u</m:t>
                </m:r>
                <m:r>
                  <m:rPr>
                    <m:sty m:val="p"/>
                  </m:rPr>
                  <m:t>⋅</m:t>
                </m:r>
                <m:r>
                  <m:rPr>
                    <m:sty m:val="p"/>
                  </m:rPr>
                  <m:t>∇</m:t>
                </m:r>
                <m:r>
                  <m:t>Ψ</m:t>
                </m:r>
              </m:e>
            </m:mr>
            <m:mr>
              <m:e>
                <m:r>
                  <m:rPr>
                    <m:nor/>
                    <m:sty m:val="p"/>
                  </m:rPr>
                  <m:t>Momentum</m:t>
                </m:r>
              </m:e>
              <m:e/>
              <m:e>
                <m:f>
                  <m:fPr>
                    <m:type m:val="bar"/>
                  </m:fPr>
                  <m:num>
                    <m:r>
                      <m:t>D</m:t>
                    </m:r>
                    <m:r>
                      <m:rPr>
                        <m:sty m:val="b"/>
                      </m:rPr>
                      <m:t>u</m:t>
                    </m:r>
                  </m:num>
                  <m:den>
                    <m:r>
                      <m:t>D</m:t>
                    </m:r>
                    <m:r>
                      <m:t>t</m:t>
                    </m:r>
                  </m:den>
                </m:f>
              </m:e>
              <m:e>
                <m:r>
                  <m:rPr>
                    <m:sty m:val="p"/>
                  </m:rPr>
                  <m:t>=</m:t>
                </m:r>
                <m:r>
                  <m:rPr>
                    <m:sty m:val="p"/>
                  </m:rPr>
                  <m:t>−</m:t>
                </m:r>
                <m:r>
                  <m:t>2</m:t>
                </m:r>
                <m:r>
                  <m:rPr>
                    <m:sty m:val="b"/>
                  </m:rPr>
                  <m:t>Ω</m:t>
                </m:r>
                <m:r>
                  <m:rPr>
                    <m:sty m:val="p"/>
                  </m:rPr>
                  <m:t>×</m:t>
                </m:r>
                <m:r>
                  <m:rPr>
                    <m:sty m:val="b"/>
                  </m:rPr>
                  <m:t>u</m:t>
                </m:r>
                <m:r>
                  <m:rPr>
                    <m:sty m:val="p"/>
                  </m:rPr>
                  <m:t>−</m:t>
                </m:r>
                <m:f>
                  <m:fPr>
                    <m:type m:val="bar"/>
                  </m:fPr>
                  <m:num>
                    <m:r>
                      <m:rPr>
                        <m:sty m:val="p"/>
                      </m:rPr>
                      <m:t>∇</m:t>
                    </m:r>
                    <m:r>
                      <m:t>p</m:t>
                    </m:r>
                  </m:num>
                  <m:den>
                    <m:r>
                      <m:t>ρ</m:t>
                    </m:r>
                  </m:den>
                </m:f>
                <m:r>
                  <m:rPr>
                    <m:sty m:val="p"/>
                  </m:rPr>
                  <m:t>+</m:t>
                </m:r>
                <m:r>
                  <m:rPr>
                    <m:sty m:val="b"/>
                  </m:rPr>
                  <m:t>g</m:t>
                </m:r>
                <m:r>
                  <m:rPr>
                    <m:sty m:val="p"/>
                  </m:rPr>
                  <m:t>+</m:t>
                </m:r>
              </m:e>
            </m:mr>
            <m:mr>
              <m:e/>
              <m:e/>
              <m:e/>
              <m:e>
                <m:r>
                  <m:t> </m:t>
                </m:r>
                <m:sSub>
                  <m:e>
                    <m:r>
                      <m:t>μ</m:t>
                    </m:r>
                  </m:e>
                  <m:sub>
                    <m:r>
                      <m:t>u</m:t>
                    </m:r>
                  </m:sub>
                </m:sSub>
                <m:d>
                  <m:dPr>
                    <m:begChr m:val="("/>
                    <m:endChr m:val=")"/>
                    <m:sepChr m:val=""/>
                    <m:grow/>
                  </m:dPr>
                  <m:e>
                    <m:sSup>
                      <m:e>
                        <m:r>
                          <m:rPr>
                            <m:sty m:val="p"/>
                          </m:rPr>
                          <m:t>∇</m:t>
                        </m:r>
                      </m:e>
                      <m:sup>
                        <m:r>
                          <m:t>2</m:t>
                        </m:r>
                      </m:sup>
                    </m:sSup>
                    <m:r>
                      <m:rPr>
                        <m:sty m:val="b"/>
                      </m:rPr>
                      <m:t>u</m:t>
                    </m:r>
                    <m:r>
                      <m:rPr>
                        <m:sty m:val="p"/>
                      </m:rPr>
                      <m:t>+</m:t>
                    </m:r>
                    <m:f>
                      <m:fPr>
                        <m:type m:val="bar"/>
                      </m:fPr>
                      <m:num>
                        <m:r>
                          <m:t>1</m:t>
                        </m:r>
                      </m:num>
                      <m:den>
                        <m:r>
                          <m:t>3</m:t>
                        </m:r>
                      </m:den>
                    </m:f>
                    <m:r>
                      <m:rPr>
                        <m:sty m:val="p"/>
                      </m:rPr>
                      <m:t>∇</m:t>
                    </m:r>
                    <m:d>
                      <m:dPr>
                        <m:begChr m:val="("/>
                        <m:endChr m:val=")"/>
                        <m:sepChr m:val=""/>
                        <m:grow/>
                      </m:dPr>
                      <m:e>
                        <m:r>
                          <m:rPr>
                            <m:sty m:val="p"/>
                          </m:rPr>
                          <m:t>∇</m:t>
                        </m:r>
                        <m:r>
                          <m:rPr>
                            <m:sty m:val="p"/>
                          </m:rPr>
                          <m:t>⋅</m:t>
                        </m:r>
                        <m:r>
                          <m:rPr>
                            <m:sty m:val="b"/>
                          </m:rPr>
                          <m:t>u</m:t>
                        </m:r>
                      </m:e>
                    </m:d>
                  </m:e>
                </m:d>
              </m:e>
            </m:mr>
            <m:mr>
              <m:e>
                <m:r>
                  <m:rPr>
                    <m:nor/>
                    <m:sty m:val="p"/>
                  </m:rPr>
                  <m:t>Continuity</m:t>
                </m:r>
              </m:e>
              <m:e/>
              <m:e>
                <m:f>
                  <m:fPr>
                    <m:type m:val="bar"/>
                  </m:fPr>
                  <m:num>
                    <m:r>
                      <m:t>D</m:t>
                    </m:r>
                    <m:r>
                      <m:t>ρ</m:t>
                    </m:r>
                  </m:num>
                  <m:den>
                    <m:r>
                      <m:t>D</m:t>
                    </m:r>
                    <m:r>
                      <m:t>t</m:t>
                    </m:r>
                  </m:den>
                </m:f>
                <m:r>
                  <m:rPr>
                    <m:sty m:val="p"/>
                  </m:rPr>
                  <m:t>+</m:t>
                </m:r>
                <m:r>
                  <m:t>ρ</m:t>
                </m:r>
                <m:r>
                  <m:rPr>
                    <m:sty m:val="p"/>
                  </m:rPr>
                  <m:t>∇</m:t>
                </m:r>
                <m:r>
                  <m:rPr>
                    <m:sty m:val="p"/>
                  </m:rPr>
                  <m:t>⋅</m:t>
                </m:r>
                <m:r>
                  <m:rPr>
                    <m:sty m:val="b"/>
                  </m:rPr>
                  <m:t>u</m:t>
                </m:r>
              </m:e>
              <m:e>
                <m:r>
                  <m:rPr>
                    <m:sty m:val="p"/>
                  </m:rPr>
                  <m:t>=</m:t>
                </m:r>
                <m:r>
                  <m:t>0</m:t>
                </m:r>
              </m:e>
            </m:mr>
            <m:mr>
              <m:e>
                <m:r>
                  <m:rPr>
                    <m:nor/>
                    <m:sty m:val="p"/>
                  </m:rPr>
                  <m:t>Energy</m:t>
                </m:r>
              </m:e>
              <m:e/>
              <m:e>
                <m:f>
                  <m:fPr>
                    <m:type m:val="bar"/>
                  </m:fPr>
                  <m:num>
                    <m:r>
                      <m:t>D</m:t>
                    </m:r>
                    <m:r>
                      <m:t>θ</m:t>
                    </m:r>
                  </m:num>
                  <m:den>
                    <m:r>
                      <m:t>D</m:t>
                    </m:r>
                    <m:r>
                      <m:t>t</m:t>
                    </m:r>
                  </m:den>
                </m:f>
              </m:e>
              <m:e>
                <m:r>
                  <m:rPr>
                    <m:sty m:val="p"/>
                  </m:rPr>
                  <m:t>=</m:t>
                </m:r>
                <m:r>
                  <m:t>Q</m:t>
                </m:r>
                <m:r>
                  <m:rPr>
                    <m:sty m:val="p"/>
                  </m:rPr>
                  <m:t>+</m:t>
                </m:r>
                <m:sSub>
                  <m:e>
                    <m:r>
                      <m:t>μ</m:t>
                    </m:r>
                  </m:e>
                  <m:sub>
                    <m:r>
                      <m:t>θ</m:t>
                    </m:r>
                  </m:sub>
                </m:sSub>
                <m:sSup>
                  <m:e>
                    <m:r>
                      <m:rPr>
                        <m:sty m:val="p"/>
                      </m:rPr>
                      <m:t>∇</m:t>
                    </m:r>
                  </m:e>
                  <m:sup>
                    <m:r>
                      <m:t>2</m:t>
                    </m:r>
                  </m:sup>
                </m:sSup>
                <m:r>
                  <m:t>θ</m:t>
                </m:r>
              </m:e>
            </m:mr>
          </m:m>
          <m:r>
            <m:t>  </m:t>
          </m:r>
          <m:d>
            <m:dPr>
              <m:begChr m:val="("/>
              <m:endChr m:val=")"/>
              <m:sepChr m:val=""/>
              <m:grow/>
            </m:dPr>
            <m:e>
              <m:r>
                <m:t>1.1</m:t>
              </m:r>
            </m:e>
          </m:d>
        </m:oMath>
      </m:oMathPara>
      <w:bookmarkEnd w:id="24"/>
    </w:p>
    <w:p>
      <w:pPr>
        <w:pStyle w:val="FirstParagraph"/>
      </w:pPr>
      <w:r>
        <w:t xml:space="preserve">To close the system we need to link the microphysical behaviour of the particles making up the material to the forces they impose, through an equation of state. An example would be the perfect gas law</w:t>
      </w:r>
      <w:r>
        <w:t xml:space="preserve"> </w:t>
      </w:r>
      <m:oMath>
        <m:r>
          <m:t>p</m:t>
        </m:r>
        <m:r>
          <m:rPr>
            <m:sty m:val="p"/>
          </m:rPr>
          <m:t>=</m:t>
        </m:r>
        <m:r>
          <m:t>ρ</m:t>
        </m:r>
        <m:r>
          <m:t>R</m:t>
        </m:r>
        <m:r>
          <m:t>T</m:t>
        </m:r>
      </m:oMath>
      <w:r>
        <w:t xml:space="preserve">.</w:t>
      </w:r>
    </w:p>
    <w:p>
      <w:pPr>
        <w:pStyle w:val="BodyText"/>
      </w:pPr>
      <w:r>
        <w:t xml:space="preserve">The various symbols defined above are outlined in the following table.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Symbol</w:t>
            </w:r>
          </w:p>
        </w:tc>
        <w:tc>
          <w:tcPr/>
          <w:p>
            <w:pPr>
              <w:pStyle w:val="Compact"/>
              <w:jc w:val="center"/>
            </w:pPr>
            <w:r>
              <w:t xml:space="preserve">Meaning</w:t>
            </w:r>
          </w:p>
        </w:tc>
      </w:tr>
      <w:tr>
        <w:tc>
          <w:tcPr/>
          <w:p>
            <w:pPr>
              <w:pStyle w:val="Compact"/>
              <w:jc w:val="center"/>
            </w:pPr>
            <m:oMath>
              <m:r>
                <m:rPr>
                  <m:sty m:val="b"/>
                </m:rPr>
                <m:t>u</m:t>
              </m:r>
            </m:oMath>
          </w:p>
        </w:tc>
        <w:tc>
          <w:tcPr/>
          <w:p>
            <w:pPr>
              <w:pStyle w:val="Compact"/>
              <w:jc w:val="center"/>
            </w:pPr>
            <w:r>
              <w:t xml:space="preserve">Wind vector</w:t>
            </w:r>
          </w:p>
        </w:tc>
      </w:tr>
      <w:tr>
        <w:tc>
          <w:tcPr/>
          <w:p>
            <w:pPr>
              <w:pStyle w:val="Compact"/>
              <w:jc w:val="center"/>
            </w:pPr>
            <m:oMath>
              <m:r>
                <m:t>t</m:t>
              </m:r>
            </m:oMath>
          </w:p>
        </w:tc>
        <w:tc>
          <w:tcPr/>
          <w:p>
            <w:pPr>
              <w:pStyle w:val="Compact"/>
              <w:jc w:val="center"/>
            </w:pPr>
            <w:r>
              <w:t xml:space="preserve">Time</w:t>
            </w:r>
          </w:p>
        </w:tc>
      </w:tr>
      <w:tr>
        <w:tc>
          <w:tcPr/>
          <w:p>
            <w:pPr>
              <w:pStyle w:val="Compact"/>
              <w:jc w:val="center"/>
            </w:pPr>
            <m:oMath>
              <m:r>
                <m:rPr>
                  <m:sty m:val="b"/>
                </m:rPr>
                <m:t>Ω</m:t>
              </m:r>
            </m:oMath>
          </w:p>
        </w:tc>
        <w:tc>
          <w:tcPr/>
          <w:p>
            <w:pPr>
              <w:pStyle w:val="Compact"/>
              <w:jc w:val="center"/>
            </w:pPr>
            <w:r>
              <w:t xml:space="preserve">Rotation rate of planet</w:t>
            </w:r>
          </w:p>
        </w:tc>
      </w:tr>
      <w:tr>
        <w:tc>
          <w:tcPr/>
          <w:p>
            <w:pPr>
              <w:pStyle w:val="Compact"/>
              <w:jc w:val="center"/>
            </w:pPr>
            <m:oMath>
              <m:r>
                <m:t>ρ</m:t>
              </m:r>
            </m:oMath>
          </w:p>
        </w:tc>
        <w:tc>
          <w:tcPr/>
          <w:p>
            <w:pPr>
              <w:pStyle w:val="Compact"/>
              <w:jc w:val="center"/>
            </w:pPr>
            <w:r>
              <w:t xml:space="preserve">Density of air</w:t>
            </w:r>
          </w:p>
        </w:tc>
      </w:tr>
      <w:tr>
        <w:tc>
          <w:tcPr/>
          <w:p>
            <w:pPr>
              <w:pStyle w:val="Compact"/>
              <w:jc w:val="center"/>
            </w:pPr>
            <m:oMath>
              <m:r>
                <m:t>p</m:t>
              </m:r>
            </m:oMath>
          </w:p>
        </w:tc>
        <w:tc>
          <w:tcPr/>
          <w:p>
            <w:pPr>
              <w:pStyle w:val="Compact"/>
              <w:jc w:val="center"/>
            </w:pPr>
            <w:r>
              <w:t xml:space="preserve">Atmospheric pressure</w:t>
            </w:r>
          </w:p>
        </w:tc>
      </w:tr>
      <w:tr>
        <w:tc>
          <w:tcPr/>
          <w:p>
            <w:pPr>
              <w:pStyle w:val="Compact"/>
              <w:jc w:val="center"/>
            </w:pPr>
            <m:oMath>
              <m:r>
                <m:rPr>
                  <m:sty m:val="b"/>
                </m:rPr>
                <m:t>g</m:t>
              </m:r>
            </m:oMath>
          </w:p>
        </w:tc>
        <w:tc>
          <w:tcPr/>
          <w:p>
            <w:pPr>
              <w:pStyle w:val="Compact"/>
              <w:jc w:val="center"/>
            </w:pPr>
            <w:r>
              <w:t xml:space="preserve">Gravity vector (downwards)</w:t>
            </w:r>
          </w:p>
        </w:tc>
      </w:tr>
      <w:tr>
        <w:tc>
          <w:tcPr/>
          <w:p>
            <w:pPr>
              <w:pStyle w:val="Compact"/>
              <w:jc w:val="center"/>
            </w:pPr>
            <m:oMath>
              <m:r>
                <m:t>θ</m:t>
              </m:r>
            </m:oMath>
          </w:p>
        </w:tc>
        <w:tc>
          <w:tcPr/>
          <w:p>
            <w:pPr>
              <w:pStyle w:val="Compact"/>
              <w:jc w:val="center"/>
            </w:pPr>
            <w:r>
              <w:t xml:space="preserve">Potential temperature,</w:t>
            </w:r>
            <w:r>
              <w:t xml:space="preserve"> </w:t>
            </w:r>
            <m:oMath>
              <m:r>
                <m:t>T</m:t>
              </m:r>
              <m:sSup>
                <m:e>
                  <m:d>
                    <m:dPr>
                      <m:begChr m:val="("/>
                      <m:endChr m:val=")"/>
                      <m:sepChr m:val=""/>
                      <m:grow/>
                    </m:dPr>
                    <m:e>
                      <m:sSub>
                        <m:e>
                          <m:r>
                            <m:t>p</m:t>
                          </m:r>
                        </m:e>
                        <m:sub>
                          <m:r>
                            <m:t>0</m:t>
                          </m:r>
                        </m:sub>
                      </m:sSub>
                      <m:r>
                        <m:rPr>
                          <m:sty m:val="p"/>
                        </m:rPr>
                        <m:t>/</m:t>
                      </m:r>
                      <m:r>
                        <m:t>p</m:t>
                      </m:r>
                    </m:e>
                  </m:d>
                </m:e>
                <m:sup>
                  <m:r>
                    <m:t>κ</m:t>
                  </m:r>
                </m:sup>
              </m:sSup>
            </m:oMath>
          </w:p>
        </w:tc>
      </w:tr>
      <w:tr>
        <w:tc>
          <w:tcPr/>
          <w:p>
            <w:pPr>
              <w:pStyle w:val="Compact"/>
              <w:jc w:val="center"/>
            </w:pPr>
            <m:oMath>
              <m:r>
                <m:t>κ</m:t>
              </m:r>
            </m:oMath>
          </w:p>
        </w:tc>
        <w:tc>
          <w:tcPr/>
          <w:p>
            <w:pPr>
              <w:pStyle w:val="Compact"/>
              <w:jc w:val="center"/>
            </w:pPr>
            <w:r>
              <w:t xml:space="preserve">heat capacity ratio</w:t>
            </w:r>
            <w:r>
              <w:t xml:space="preserve"> </w:t>
            </w:r>
            <m:oMath>
              <m:r>
                <m:rPr>
                  <m:sty m:val="p"/>
                </m:rPr>
                <m:t>≃</m:t>
              </m:r>
              <m:r>
                <m:t>1.4</m:t>
              </m:r>
            </m:oMath>
          </w:p>
        </w:tc>
      </w:tr>
      <w:tr>
        <w:tc>
          <w:tcPr/>
          <w:p>
            <w:pPr>
              <w:pStyle w:val="Compact"/>
              <w:jc w:val="center"/>
            </w:pPr>
            <m:oMath>
              <m:r>
                <m:t>Q</m:t>
              </m:r>
            </m:oMath>
          </w:p>
        </w:tc>
        <w:tc>
          <w:tcPr/>
          <w:p>
            <w:pPr>
              <w:pStyle w:val="Compact"/>
              <w:jc w:val="center"/>
            </w:pPr>
            <w:r>
              <w:t xml:space="preserve">Source of heat</w:t>
            </w:r>
          </w:p>
        </w:tc>
      </w:tr>
      <w:tr>
        <w:tc>
          <w:tcPr/>
          <w:p>
            <w:pPr>
              <w:pStyle w:val="Compact"/>
              <w:jc w:val="center"/>
            </w:pPr>
            <m:oMath>
              <m:sSub>
                <m:e>
                  <m:r>
                    <m:t>μ</m:t>
                  </m:r>
                </m:e>
                <m:sub>
                  <m:r>
                    <m:t>u</m:t>
                  </m:r>
                </m:sub>
              </m:sSub>
              <m:r>
                <m:rPr>
                  <m:sty m:val="p"/>
                </m:rPr>
                <m:t>,</m:t>
              </m:r>
              <m:sSub>
                <m:e>
                  <m:r>
                    <m:t>μ</m:t>
                  </m:r>
                </m:e>
                <m:sub>
                  <m:r>
                    <m:t>θ</m:t>
                  </m:r>
                </m:sub>
              </m:sSub>
            </m:oMath>
          </w:p>
        </w:tc>
        <w:tc>
          <w:tcPr/>
          <w:p>
            <w:pPr>
              <w:pStyle w:val="Compact"/>
              <w:jc w:val="center"/>
            </w:pPr>
            <w:r>
              <w:t xml:space="preserve">Diffusion coefficients</w:t>
            </w:r>
          </w:p>
        </w:tc>
      </w:tr>
    </w:tbl>
    <w:bookmarkEnd w:id="25"/>
    <w:bookmarkStart w:id="32" w:name="sec-fd1-swe"/>
    <w:p>
      <w:pPr>
        <w:pStyle w:val="Heading2"/>
      </w:pPr>
      <w:r>
        <w:t xml:space="preserve">1.2 Shallow Water Equations</w:t>
      </w:r>
    </w:p>
    <w:p>
      <w:pPr>
        <w:pStyle w:val="FirstParagraph"/>
      </w:pPr>
      <w:r>
        <w:t xml:space="preserve">The Navier-Stokes equations are complex and accurately captures physics (such as acoustic waves) that has minimal impact on climate models, and whose numerical solution would impose problematic constraints on the cost and accuracy of the approximation. One simpler model is the</w:t>
      </w:r>
      <w:r>
        <w:t xml:space="preserve"> </w:t>
      </w:r>
      <w:r>
        <w:rPr>
          <w:iCs/>
          <w:i/>
        </w:rPr>
        <w:t xml:space="preserve">shallow water equations</w:t>
      </w:r>
      <w:r>
        <w:t xml:space="preserve"> </w:t>
      </w:r>
      <w:r>
        <w:t xml:space="preserve">(SWE). The assumptions needed to derive the SWE are</w:t>
      </w:r>
    </w:p>
    <w:p>
      <w:pPr>
        <w:numPr>
          <w:ilvl w:val="0"/>
          <w:numId w:val="1001"/>
        </w:numPr>
        <w:pStyle w:val="Compact"/>
      </w:pPr>
      <w:r>
        <w:t xml:space="preserve">Horizontal length scale</w:t>
      </w:r>
      <w:r>
        <w:t xml:space="preserve"> </w:t>
      </w:r>
      <m:oMath>
        <m:r>
          <m:rPr>
            <m:sty m:val="p"/>
          </m:rPr>
          <m:t>≫</m:t>
        </m:r>
      </m:oMath>
      <w:r>
        <w:t xml:space="preserve"> </w:t>
      </w:r>
      <w:r>
        <w:t xml:space="preserve">vertical length scale;</w:t>
      </w:r>
    </w:p>
    <w:p>
      <w:pPr>
        <w:numPr>
          <w:ilvl w:val="0"/>
          <w:numId w:val="1001"/>
        </w:numPr>
        <w:pStyle w:val="Compact"/>
      </w:pPr>
      <w:r>
        <w:t xml:space="preserve">Very small vertical velocities.</w:t>
      </w:r>
    </w:p>
    <w:p>
      <w:pPr>
        <w:pStyle w:val="FirstParagraph"/>
      </w:pPr>
      <w:r>
        <w:t xml:space="preserve">To get the SWE, take the Navier-Stokes equations over orography and depth integrate. This gives the system</w:t>
      </w:r>
    </w:p>
    <w:p>
      <w:pPr>
        <w:pStyle w:val="BodyText"/>
      </w:pPr>
      <w:bookmarkStart w:id="26" w:name="eq-fd1_swe"/>
      <m:oMathPara>
        <m:oMathParaPr>
          <m:jc m:val="center"/>
        </m:oMathParaPr>
        <m:oMath>
          <m:m>
            <m:mPr>
              <m:baseJc m:val="center"/>
              <m:plcHide m:val="on"/>
              <m:mcs>
                <m:mc>
                  <m:mcPr>
                    <m:mcJc m:val="right"/>
                    <m:count m:val="1"/>
                  </m:mcPr>
                </m:mc>
                <m:mc>
                  <m:mcPr>
                    <m:mcJc m:val="left"/>
                    <m:count m:val="1"/>
                  </m:mcPr>
                </m:mc>
              </m:mcs>
            </m:mPr>
            <m:mr>
              <m:e>
                <m:f>
                  <m:fPr>
                    <m:type m:val="bar"/>
                  </m:fPr>
                  <m:num>
                    <m:r>
                      <m:t>D</m:t>
                    </m:r>
                    <m:r>
                      <m:rPr>
                        <m:sty m:val="b"/>
                      </m:rPr>
                      <m:t>u</m:t>
                    </m:r>
                  </m:num>
                  <m:den>
                    <m:r>
                      <m:t>D</m:t>
                    </m:r>
                    <m:r>
                      <m:t>t</m:t>
                    </m:r>
                  </m:den>
                </m:f>
              </m:e>
              <m:e>
                <m:r>
                  <m:rPr>
                    <m:sty m:val="p"/>
                  </m:rPr>
                  <m:t>=</m:t>
                </m:r>
                <m:r>
                  <m:rPr>
                    <m:sty m:val="p"/>
                  </m:rPr>
                  <m:t>−</m:t>
                </m:r>
                <m:r>
                  <m:rPr>
                    <m:sty m:val="b"/>
                  </m:rPr>
                  <m:t>Ω</m:t>
                </m:r>
                <m:r>
                  <m:rPr>
                    <m:sty m:val="p"/>
                  </m:rPr>
                  <m:t>×</m:t>
                </m:r>
                <m:r>
                  <m:rPr>
                    <m:sty m:val="b"/>
                  </m:rPr>
                  <m:t>u</m:t>
                </m:r>
                <m:r>
                  <m:rPr>
                    <m:sty m:val="p"/>
                  </m:rPr>
                  <m:t>−</m:t>
                </m:r>
                <m:r>
                  <m:t>g</m:t>
                </m:r>
                <m:r>
                  <m:rPr>
                    <m:sty m:val="p"/>
                  </m:rPr>
                  <m:t>∇</m:t>
                </m:r>
                <m:d>
                  <m:dPr>
                    <m:begChr m:val="("/>
                    <m:endChr m:val=")"/>
                    <m:sepChr m:val=""/>
                    <m:grow/>
                  </m:dPr>
                  <m:e>
                    <m:r>
                      <m:t>h</m:t>
                    </m:r>
                    <m:r>
                      <m:rPr>
                        <m:sty m:val="p"/>
                      </m:rPr>
                      <m:t>+</m:t>
                    </m:r>
                    <m:sSub>
                      <m:e>
                        <m:r>
                          <m:t>h</m:t>
                        </m:r>
                      </m:e>
                      <m:sub>
                        <m:r>
                          <m:t>0</m:t>
                        </m:r>
                      </m:sub>
                    </m:sSub>
                  </m:e>
                </m:d>
                <m:r>
                  <m:rPr>
                    <m:sty m:val="p"/>
                  </m:rPr>
                  <m:t>+</m:t>
                </m:r>
                <m:sSub>
                  <m:e>
                    <m:r>
                      <m:t>μ</m:t>
                    </m:r>
                  </m:e>
                  <m:sub>
                    <m:r>
                      <m:t>u</m:t>
                    </m:r>
                  </m:sub>
                </m:sSub>
                <m:sSup>
                  <m:e>
                    <m:r>
                      <m:rPr>
                        <m:sty m:val="p"/>
                      </m:rPr>
                      <m:t>∇</m:t>
                    </m:r>
                  </m:e>
                  <m:sup>
                    <m:r>
                      <m:t>2</m:t>
                    </m:r>
                  </m:sup>
                </m:sSup>
                <m:r>
                  <m:rPr>
                    <m:sty m:val="b"/>
                  </m:rPr>
                  <m:t>u</m:t>
                </m:r>
                <m:r>
                  <m:rPr>
                    <m:sty m:val="p"/>
                  </m:rPr>
                  <m:t>,</m:t>
                </m:r>
              </m:e>
            </m:mr>
            <m:mr>
              <m:e>
                <m:f>
                  <m:fPr>
                    <m:type m:val="bar"/>
                  </m:fPr>
                  <m:num>
                    <m:r>
                      <m:t>D</m:t>
                    </m:r>
                    <m:r>
                      <m:t>h</m:t>
                    </m:r>
                  </m:num>
                  <m:den>
                    <m:r>
                      <m:t>D</m:t>
                    </m:r>
                    <m:r>
                      <m:t>t</m:t>
                    </m:r>
                  </m:den>
                </m:f>
                <m:r>
                  <m:rPr>
                    <m:sty m:val="p"/>
                  </m:rPr>
                  <m:t>+</m:t>
                </m:r>
                <m:r>
                  <m:t>h</m:t>
                </m:r>
                <m:r>
                  <m:rPr>
                    <m:sty m:val="p"/>
                  </m:rPr>
                  <m:t>∇</m:t>
                </m:r>
                <m:r>
                  <m:rPr>
                    <m:sty m:val="p"/>
                  </m:rPr>
                  <m:t>⋅</m:t>
                </m:r>
                <m:r>
                  <m:rPr>
                    <m:sty m:val="b"/>
                  </m:rPr>
                  <m:t>u</m:t>
                </m:r>
              </m:e>
              <m:e>
                <m:r>
                  <m:rPr>
                    <m:sty m:val="p"/>
                  </m:rPr>
                  <m:t>=</m:t>
                </m:r>
                <m:r>
                  <m:t>0</m:t>
                </m:r>
                <m:r>
                  <m:rPr>
                    <m:sty m:val="p"/>
                  </m:rPr>
                  <m:t>.</m:t>
                </m:r>
              </m:e>
            </m:mr>
          </m:m>
          <m:r>
            <m:t>  </m:t>
          </m:r>
          <m:d>
            <m:dPr>
              <m:begChr m:val="("/>
              <m:endChr m:val=")"/>
              <m:sepChr m:val=""/>
              <m:grow/>
            </m:dPr>
            <m:e>
              <m:r>
                <m:t>1.2</m:t>
              </m:r>
            </m:e>
          </m:d>
        </m:oMath>
      </m:oMathPara>
      <w:bookmarkEnd w:id="26"/>
    </w:p>
    <w:tbl>
      <w:tblPr>
        <w:tblStyle w:val="Table"/>
        <w:tblW w:type="pct" w:w="5000"/>
        <w:tblLook w:firstRow="0" w:lastRow="0" w:firstColumn="0" w:lastColumn="0" w:noHBand="0" w:noVBand="0" w:val="0000"/>
        <w:jc w:val="start"/>
        <w:tblLayout w:type="fixed"/>
      </w:tblPr>
      <w:tblGrid>
        <w:gridCol w:w="7920"/>
      </w:tblGrid>
      <w:tr>
        <w:tc>
          <w:tcPr/>
          <w:bookmarkStart w:id="30" w:name="fig-fd1-swe"/>
          <w:p>
            <w:pPr>
              <w:pStyle w:val="Compact"/>
              <w:jc w:val="center"/>
            </w:pPr>
            <w:r>
              <w:drawing>
                <wp:inline>
                  <wp:extent cx="5143500" cy="3695700"/>
                  <wp:effectExtent b="0" l="0" r="0" t="0"/>
                  <wp:docPr descr="" title="" id="28" name="Picture"/>
                  <a:graphic>
                    <a:graphicData uri="http://schemas.openxmlformats.org/drawingml/2006/picture">
                      <pic:pic>
                        <pic:nvPicPr>
                          <pic:cNvPr descr="fd_1_files/figure-docx/fig-fd1-swe-output-1.png" id="29" name="Picture"/>
                          <pic:cNvPicPr>
                            <a:picLocks noChangeArrowheads="1" noChangeAspect="1"/>
                          </pic:cNvPicPr>
                        </pic:nvPicPr>
                        <pic:blipFill>
                          <a:blip r:embed="rId27"/>
                          <a:stretch>
                            <a:fillRect/>
                          </a:stretch>
                        </pic:blipFill>
                        <pic:spPr bwMode="auto">
                          <a:xfrm>
                            <a:off x="0" y="0"/>
                            <a:ext cx="5143500" cy="3695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A sketch of the vertical fluid direction which is integrated out in the derivation of the shallow water equations.</w:t>
            </w:r>
          </w:p>
          <w:bookmarkEnd w:id="30"/>
        </w:tc>
      </w:tr>
    </w:tbl>
    <w:p>
      <w:pPr>
        <w:pStyle w:val="BodyText"/>
      </w:pPr>
      <w:r>
        <w:t xml:space="preserve">In the SWE the terms are</w:t>
      </w:r>
    </w:p>
    <w:tbl>
      <w:tblPr>
        <w:tblStyle w:val="Table"/>
        <w:tblW w:type="pct" w:w="5000"/>
        <w:tblLook w:firstRow="0" w:lastRow="0" w:firstColumn="0" w:lastColumn="0" w:noHBand="0" w:noVBand="0" w:val="0000"/>
        <w:jc w:val="start"/>
        <w:tblLayout w:type="fixed"/>
      </w:tblPr>
      <w:tblGrid>
        <w:gridCol w:w="3960"/>
        <w:gridCol w:w="3960"/>
      </w:tblGrid>
      <w:tr>
        <w:tc>
          <w:tcPr/>
          <w:p>
            <w:pPr>
              <w:pStyle w:val="Compact"/>
              <w:jc w:val="center"/>
            </w:pPr>
            <m:oMath>
              <m:r>
                <m:rPr>
                  <m:sty m:val="b"/>
                </m:rPr>
                <m:t>u</m:t>
              </m:r>
            </m:oMath>
          </w:p>
        </w:tc>
        <w:tc>
          <w:tcPr/>
          <w:p>
            <w:pPr>
              <w:pStyle w:val="Compact"/>
              <w:jc w:val="center"/>
            </w:pPr>
            <w:r>
              <w:t xml:space="preserve">Depth integrated wind vector</w:t>
            </w:r>
          </w:p>
        </w:tc>
      </w:tr>
      <w:tr>
        <w:tc>
          <w:tcPr/>
          <w:p>
            <w:pPr>
              <w:pStyle w:val="Compact"/>
              <w:jc w:val="center"/>
            </w:pPr>
            <m:oMath>
              <m:r>
                <m:t>t</m:t>
              </m:r>
            </m:oMath>
          </w:p>
        </w:tc>
        <w:tc>
          <w:tcPr/>
          <w:p>
            <w:pPr>
              <w:pStyle w:val="Compact"/>
              <w:jc w:val="center"/>
            </w:pPr>
            <w:r>
              <w:t xml:space="preserve">Time</w:t>
            </w:r>
          </w:p>
        </w:tc>
      </w:tr>
      <w:tr>
        <w:tc>
          <w:tcPr/>
          <w:p>
            <w:pPr>
              <w:pStyle w:val="Compact"/>
              <w:jc w:val="center"/>
            </w:pPr>
            <m:oMath>
              <m:r>
                <m:rPr>
                  <m:sty m:val="b"/>
                </m:rPr>
                <m:t>Ω</m:t>
              </m:r>
            </m:oMath>
          </w:p>
        </w:tc>
        <w:tc>
          <w:tcPr/>
          <w:p>
            <w:pPr>
              <w:pStyle w:val="Compact"/>
              <w:jc w:val="center"/>
            </w:pPr>
            <w:r>
              <w:t xml:space="preserve">Rotation rate of planet</w:t>
            </w:r>
          </w:p>
        </w:tc>
      </w:tr>
      <w:tr>
        <w:tc>
          <w:tcPr/>
          <w:p>
            <w:pPr>
              <w:pStyle w:val="Compact"/>
              <w:jc w:val="center"/>
            </w:pPr>
            <m:oMath>
              <m:r>
                <m:t>h</m:t>
              </m:r>
            </m:oMath>
          </w:p>
        </w:tc>
        <w:tc>
          <w:tcPr/>
          <w:p>
            <w:pPr>
              <w:pStyle w:val="Compact"/>
              <w:jc w:val="center"/>
            </w:pPr>
            <w:r>
              <w:t xml:space="preserve">Fluid depth</w:t>
            </w:r>
          </w:p>
        </w:tc>
      </w:tr>
      <w:tr>
        <w:tc>
          <w:tcPr/>
          <w:p>
            <w:pPr>
              <w:pStyle w:val="Compact"/>
              <w:jc w:val="center"/>
            </w:pPr>
            <m:oMath>
              <m:r>
                <m:t>g</m:t>
              </m:r>
            </m:oMath>
          </w:p>
        </w:tc>
        <w:tc>
          <w:tcPr/>
          <w:p>
            <w:pPr>
              <w:pStyle w:val="Compact"/>
              <w:jc w:val="center"/>
            </w:pPr>
            <w:r>
              <w:t xml:space="preserve">Acceleration due to gravity (in the direction of the depth integration)</w:t>
            </w:r>
          </w:p>
        </w:tc>
      </w:tr>
      <w:tr>
        <w:tc>
          <w:tcPr/>
          <w:p>
            <w:pPr>
              <w:pStyle w:val="Compact"/>
              <w:jc w:val="center"/>
            </w:pPr>
            <m:oMath>
              <m:r>
                <m:rPr>
                  <m:sty m:val="p"/>
                </m:rPr>
                <m:t>∇</m:t>
              </m:r>
            </m:oMath>
          </w:p>
        </w:tc>
        <w:tc>
          <w:tcPr/>
          <w:p>
            <w:pPr>
              <w:pStyle w:val="Compact"/>
              <w:jc w:val="center"/>
            </w:pPr>
            <w:r>
              <w:t xml:space="preserve">Gradients in the horizontal directions</w:t>
            </w:r>
          </w:p>
        </w:tc>
      </w:tr>
      <w:tr>
        <w:tc>
          <w:tcPr/>
          <w:p>
            <w:pPr>
              <w:pStyle w:val="Compact"/>
              <w:jc w:val="center"/>
            </w:pPr>
            <m:oMath>
              <m:sSub>
                <m:e>
                  <m:r>
                    <m:t>h</m:t>
                  </m:r>
                </m:e>
                <m:sub>
                  <m:r>
                    <m:t>0</m:t>
                  </m:r>
                </m:sub>
              </m:sSub>
            </m:oMath>
          </w:p>
        </w:tc>
        <w:tc>
          <w:tcPr/>
          <w:p>
            <w:pPr>
              <w:pStyle w:val="Compact"/>
              <w:jc w:val="center"/>
            </w:pPr>
            <w:r>
              <w:t xml:space="preserve">height of the bottom topography with respect to a reference point</w:t>
            </w:r>
          </w:p>
        </w:tc>
      </w:tr>
      <w:tr>
        <w:tc>
          <w:tcPr/>
          <w:p>
            <w:pPr>
              <w:pStyle w:val="Compact"/>
              <w:jc w:val="center"/>
            </w:pPr>
            <m:oMath>
              <m:sSub>
                <m:e>
                  <m:r>
                    <m:t>μ</m:t>
                  </m:r>
                </m:e>
                <m:sub>
                  <m:r>
                    <m:t>u</m:t>
                  </m:r>
                </m:sub>
              </m:sSub>
            </m:oMath>
          </w:p>
        </w:tc>
        <w:tc>
          <w:tcPr/>
          <w:p>
            <w:pPr>
              <w:pStyle w:val="Compact"/>
              <w:jc w:val="center"/>
            </w:pPr>
            <w:r>
              <w:t xml:space="preserve">Diffusion of momentum</w:t>
            </w:r>
          </w:p>
        </w:tc>
      </w:tr>
    </w:tbl>
    <w:bookmarkStart w:id="31" w:name="exr-fd1-exr1"/>
    <w:p>
      <w:pPr>
        <w:pStyle w:val="BodyText"/>
      </w:pPr>
      <w:r>
        <w:rPr>
          <w:bCs/>
          <w:b/>
        </w:rPr>
        <w:t xml:space="preserve">Exercise 1.1</w:t>
      </w:r>
      <w:r>
        <w:t xml:space="preserve"> </w:t>
      </w:r>
      <w:r>
        <w:t xml:space="preserve">Considering the meaning of the terms in the momentum equation in (</w:t>
      </w:r>
      <w:hyperlink w:anchor="eq-fd1-nse">
        <w:r>
          <w:rPr>
            <w:rStyle w:val="Hyperlink"/>
          </w:rPr>
          <w:t xml:space="preserve">Equation 1.1</w:t>
        </w:r>
      </w:hyperlink>
      <w:r>
        <w:t xml:space="preserve">), what are the meanings of the terms of the momentum equation of the SWE?</w:t>
      </w:r>
    </w:p>
    <w:bookmarkEnd w:id="31"/>
    <w:bookmarkEnd w:id="32"/>
    <w:bookmarkStart w:id="34" w:name="sec-fd1-lin_swe"/>
    <w:p>
      <w:pPr>
        <w:pStyle w:val="Heading2"/>
      </w:pPr>
      <w:r>
        <w:t xml:space="preserve">1.3 Linearised Shallow Water Equations</w:t>
      </w:r>
    </w:p>
    <w:p>
      <w:pPr>
        <w:pStyle w:val="FirstParagraph"/>
      </w:pPr>
      <w:r>
        <w:t xml:space="preserve">The Shallow Water Equations are simpler than the Navier-Stokes equations but are still nonlinear. Dropping the nonlinear terms is an over-simplification for real models, but can be useful when developing methods. To linearise the SWE we assume that</w:t>
      </w:r>
    </w:p>
    <w:p>
      <w:pPr>
        <w:numPr>
          <w:ilvl w:val="0"/>
          <w:numId w:val="1002"/>
        </w:numPr>
        <w:pStyle w:val="Compact"/>
      </w:pPr>
      <m:oMath>
        <m:r>
          <m:rPr>
            <m:sty m:val="b"/>
          </m:rPr>
          <m:t>u</m:t>
        </m:r>
        <m:r>
          <m:rPr>
            <m:sty m:val="p"/>
          </m:rPr>
          <m:t>=</m:t>
        </m:r>
        <m:sSup>
          <m:e>
            <m:d>
              <m:dPr>
                <m:begChr m:val="("/>
                <m:endChr m:val=")"/>
                <m:sepChr m:val=""/>
                <m:grow/>
              </m:dPr>
              <m:e>
                <m:r>
                  <m:t>u</m:t>
                </m:r>
                <m:r>
                  <m:rPr>
                    <m:sty m:val="p"/>
                  </m:rPr>
                  <m:t>,</m:t>
                </m:r>
                <m:r>
                  <m:t>v</m:t>
                </m:r>
                <m:r>
                  <m:rPr>
                    <m:sty m:val="p"/>
                  </m:rPr>
                  <m:t>,</m:t>
                </m:r>
                <m:r>
                  <m:t>0</m:t>
                </m:r>
              </m:e>
            </m:d>
          </m:e>
          <m:sup>
            <m:r>
              <m:t>T</m:t>
            </m:r>
          </m:sup>
        </m:sSup>
      </m:oMath>
      <w:r>
        <w:t xml:space="preserve"> </w:t>
      </w:r>
      <w:r>
        <w:t xml:space="preserve">is small;</w:t>
      </w:r>
    </w:p>
    <w:p>
      <w:pPr>
        <w:numPr>
          <w:ilvl w:val="0"/>
          <w:numId w:val="1002"/>
        </w:numPr>
        <w:pStyle w:val="Compact"/>
      </w:pPr>
      <m:oMath>
        <m:r>
          <m:t>2</m:t>
        </m:r>
        <m:r>
          <m:rPr>
            <m:sty m:val="b"/>
          </m:rPr>
          <m:t>Ω</m:t>
        </m:r>
        <m:r>
          <m:rPr>
            <m:sty m:val="p"/>
          </m:rPr>
          <m:t>=</m:t>
        </m:r>
        <m:sSup>
          <m:e>
            <m:d>
              <m:dPr>
                <m:begChr m:val="("/>
                <m:endChr m:val=")"/>
                <m:sepChr m:val=""/>
                <m:grow/>
              </m:dPr>
              <m:e>
                <m:r>
                  <m:t>0</m:t>
                </m:r>
                <m:r>
                  <m:rPr>
                    <m:sty m:val="p"/>
                  </m:rPr>
                  <m:t>,</m:t>
                </m:r>
                <m:r>
                  <m:t>0</m:t>
                </m:r>
                <m:r>
                  <m:rPr>
                    <m:sty m:val="p"/>
                  </m:rPr>
                  <m:t>,</m:t>
                </m:r>
                <m:r>
                  <m:t>f</m:t>
                </m:r>
              </m:e>
            </m:d>
          </m:e>
          <m:sup>
            <m:r>
              <m:t>T</m:t>
            </m:r>
          </m:sup>
        </m:sSup>
      </m:oMath>
      <w:r>
        <w:t xml:space="preserve">;</w:t>
      </w:r>
    </w:p>
    <w:p>
      <w:pPr>
        <w:numPr>
          <w:ilvl w:val="0"/>
          <w:numId w:val="1002"/>
        </w:numPr>
        <w:pStyle w:val="Compact"/>
      </w:pPr>
      <m:oMath>
        <m:r>
          <m:t>h</m:t>
        </m:r>
        <m:r>
          <m:rPr>
            <m:sty m:val="p"/>
          </m:rPr>
          <m:t>=</m:t>
        </m:r>
        <m:r>
          <m:t>H</m:t>
        </m:r>
        <m:r>
          <m:rPr>
            <m:sty m:val="p"/>
          </m:rPr>
          <m:t>+</m:t>
        </m:r>
        <m:r>
          <m:t>h</m:t>
        </m:r>
        <m:r>
          <m:rPr>
            <m:sty m:val="p"/>
          </m:rPr>
          <m:t>′</m:t>
        </m:r>
      </m:oMath>
      <w:r>
        <w:t xml:space="preserve">, where</w:t>
      </w:r>
      <w:r>
        <w:t xml:space="preserve"> </w:t>
      </w:r>
      <m:oMath>
        <m:r>
          <m:t>H</m:t>
        </m:r>
      </m:oMath>
      <w:r>
        <w:t xml:space="preserve"> </w:t>
      </w:r>
      <w:r>
        <w:t xml:space="preserve">is uniform in space and time and</w:t>
      </w:r>
      <w:r>
        <w:t xml:space="preserve"> </w:t>
      </w:r>
      <m:oMath>
        <m:r>
          <m:t>h</m:t>
        </m:r>
        <m:r>
          <m:rPr>
            <m:sty m:val="p"/>
          </m:rPr>
          <m:t>′</m:t>
        </m:r>
      </m:oMath>
      <w:r>
        <w:t xml:space="preserve"> </w:t>
      </w:r>
      <w:r>
        <w:t xml:space="preserve">is small;</w:t>
      </w:r>
    </w:p>
    <w:p>
      <w:pPr>
        <w:numPr>
          <w:ilvl w:val="0"/>
          <w:numId w:val="1002"/>
        </w:numPr>
        <w:pStyle w:val="Compact"/>
      </w:pPr>
      <w:r>
        <w:t xml:space="preserve">the product of two small variables is ignored (even if one or both are inside a differential);</w:t>
      </w:r>
    </w:p>
    <w:p>
      <w:pPr>
        <w:numPr>
          <w:ilvl w:val="0"/>
          <w:numId w:val="1002"/>
        </w:numPr>
        <w:pStyle w:val="Compact"/>
      </w:pPr>
      <m:oMath>
        <m:sSub>
          <m:e>
            <m:r>
              <m:t>h</m:t>
            </m:r>
          </m:e>
          <m:sub>
            <m:r>
              <m:t>0</m:t>
            </m:r>
          </m:sub>
        </m:sSub>
      </m:oMath>
      <w:r>
        <w:t xml:space="preserve"> </w:t>
      </w:r>
      <w:r>
        <w:t xml:space="preserve">and</w:t>
      </w:r>
      <w:r>
        <w:t xml:space="preserve"> </w:t>
      </w:r>
      <m:oMath>
        <m:sSub>
          <m:e>
            <m:r>
              <m:t>μ</m:t>
            </m:r>
          </m:e>
          <m:sub>
            <m:r>
              <m:t>u</m:t>
            </m:r>
          </m:sub>
        </m:sSub>
      </m:oMath>
      <w:r>
        <w:t xml:space="preserve"> </w:t>
      </w:r>
      <w:r>
        <w:t xml:space="preserve">are ignored.</w:t>
      </w:r>
    </w:p>
    <w:p>
      <w:pPr>
        <w:pStyle w:val="FirstParagraph"/>
      </w:pPr>
      <w:r>
        <w:t xml:space="preserve">This gives the linearised equations for</w:t>
      </w:r>
      <w:r>
        <w:t xml:space="preserve"> </w:t>
      </w:r>
      <m:oMath>
        <m:r>
          <m:t>u</m:t>
        </m:r>
        <m:r>
          <m:rPr>
            <m:sty m:val="p"/>
          </m:rPr>
          <m:t>,</m:t>
        </m:r>
        <m:r>
          <m:t>v</m:t>
        </m:r>
      </m:oMath>
      <w:r>
        <w:t xml:space="preserve">, and</w:t>
      </w:r>
      <w:r>
        <w:t xml:space="preserve"> </w:t>
      </w:r>
      <m:oMath>
        <m:r>
          <m:t>h</m:t>
        </m:r>
        <m:r>
          <m:rPr>
            <m:sty m:val="p"/>
          </m:rPr>
          <m:t>′</m:t>
        </m:r>
      </m:oMath>
      <w:r>
        <w:t xml:space="preserve">, expressed in terms of</w:t>
      </w:r>
      <w:r>
        <w:t xml:space="preserve"> </w:t>
      </w:r>
      <m:oMath>
        <m:r>
          <m:t>f</m:t>
        </m:r>
      </m:oMath>
      <w:r>
        <w:t xml:space="preserve"> </w:t>
      </w:r>
      <w:r>
        <w:t xml:space="preserve">(rather than</w:t>
      </w:r>
      <w:r>
        <w:t xml:space="preserve"> </w:t>
      </w:r>
      <m:oMath>
        <m:r>
          <m:rPr>
            <m:sty m:val="b"/>
          </m:rPr>
          <m:t>Ω</m:t>
        </m:r>
      </m:oMath>
      <w:r>
        <w:t xml:space="preserve">), as</w:t>
      </w:r>
    </w:p>
    <w:p>
      <w:pPr>
        <w:pStyle w:val="BodyText"/>
      </w:pPr>
      <w:bookmarkStart w:id="33" w:name="eq-fd7-lin_swe1"/>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u</m:t>
                    </m:r>
                  </m:num>
                  <m:den>
                    <m:r>
                      <m:rPr>
                        <m:sty m:val="p"/>
                      </m:rPr>
                      <m:t>∂</m:t>
                    </m:r>
                    <m:r>
                      <m:t>t</m:t>
                    </m:r>
                  </m:den>
                </m:f>
              </m:e>
              <m:e>
                <m:r>
                  <m:rPr>
                    <m:sty m:val="p"/>
                  </m:rPr>
                  <m:t>=</m:t>
                </m:r>
                <m:r>
                  <m:t>f</m:t>
                </m:r>
                <m:r>
                  <m:t>v</m:t>
                </m:r>
                <m:r>
                  <m:rPr>
                    <m:sty m:val="p"/>
                  </m:rPr>
                  <m:t>−</m:t>
                </m:r>
                <m:r>
                  <m:t>g</m:t>
                </m:r>
                <m:f>
                  <m:fPr>
                    <m:type m:val="bar"/>
                  </m:fPr>
                  <m:num>
                    <m:r>
                      <m:rPr>
                        <m:sty m:val="p"/>
                      </m:rPr>
                      <m:t>∂</m:t>
                    </m:r>
                    <m:r>
                      <m:t>h</m:t>
                    </m:r>
                    <m:r>
                      <m:rPr>
                        <m:sty m:val="p"/>
                      </m:rPr>
                      <m:t>′</m:t>
                    </m:r>
                  </m:num>
                  <m:den>
                    <m:r>
                      <m:rPr>
                        <m:sty m:val="p"/>
                      </m:rPr>
                      <m:t>∂</m:t>
                    </m:r>
                    <m:r>
                      <m:t>x</m:t>
                    </m:r>
                  </m:den>
                </m:f>
                <m:r>
                  <m:rPr>
                    <m:sty m:val="p"/>
                  </m:rPr>
                  <m:t>,</m:t>
                </m:r>
              </m:e>
            </m:mr>
            <m:mr>
              <m:e>
                <m:f>
                  <m:fPr>
                    <m:type m:val="bar"/>
                  </m:fPr>
                  <m:num>
                    <m:r>
                      <m:rPr>
                        <m:sty m:val="p"/>
                      </m:rPr>
                      <m:t>∂</m:t>
                    </m:r>
                    <m:r>
                      <m:t>v</m:t>
                    </m:r>
                  </m:num>
                  <m:den>
                    <m:r>
                      <m:rPr>
                        <m:sty m:val="p"/>
                      </m:rPr>
                      <m:t>∂</m:t>
                    </m:r>
                    <m:r>
                      <m:t>t</m:t>
                    </m:r>
                  </m:den>
                </m:f>
              </m:e>
              <m:e>
                <m:r>
                  <m:rPr>
                    <m:sty m:val="p"/>
                  </m:rPr>
                  <m:t>=</m:t>
                </m:r>
                <m:r>
                  <m:rPr>
                    <m:sty m:val="p"/>
                  </m:rPr>
                  <m:t>−</m:t>
                </m:r>
                <m:r>
                  <m:t>f</m:t>
                </m:r>
                <m:r>
                  <m:t>u</m:t>
                </m:r>
                <m:r>
                  <m:rPr>
                    <m:sty m:val="p"/>
                  </m:rPr>
                  <m:t>−</m:t>
                </m:r>
                <m:r>
                  <m:t>g</m:t>
                </m:r>
                <m:f>
                  <m:fPr>
                    <m:type m:val="bar"/>
                  </m:fPr>
                  <m:num>
                    <m:r>
                      <m:rPr>
                        <m:sty m:val="p"/>
                      </m:rPr>
                      <m:t>∂</m:t>
                    </m:r>
                    <m:r>
                      <m:t>h</m:t>
                    </m:r>
                    <m:r>
                      <m:rPr>
                        <m:sty m:val="p"/>
                      </m:rPr>
                      <m:t>′</m:t>
                    </m:r>
                  </m:num>
                  <m:den>
                    <m:r>
                      <m:rPr>
                        <m:sty m:val="p"/>
                      </m:rPr>
                      <m:t>∂</m:t>
                    </m:r>
                    <m:r>
                      <m:t>y</m:t>
                    </m:r>
                  </m:den>
                </m:f>
                <m:r>
                  <m:rPr>
                    <m:sty m:val="p"/>
                  </m:rPr>
                  <m:t>,</m:t>
                </m:r>
              </m:e>
            </m:mr>
            <m:mr>
              <m:e>
                <m:f>
                  <m:fPr>
                    <m:type m:val="bar"/>
                  </m:fPr>
                  <m:num>
                    <m:r>
                      <m:rPr>
                        <m:sty m:val="p"/>
                      </m:rPr>
                      <m:t>∂</m:t>
                    </m:r>
                    <m:r>
                      <m:t>h</m:t>
                    </m:r>
                    <m:r>
                      <m:rPr>
                        <m:sty m:val="p"/>
                      </m:rPr>
                      <m:t>′</m:t>
                    </m:r>
                  </m:num>
                  <m:den>
                    <m:r>
                      <m:rPr>
                        <m:sty m:val="p"/>
                      </m:rPr>
                      <m:t>∂</m:t>
                    </m:r>
                    <m:r>
                      <m:t>t</m:t>
                    </m:r>
                  </m:den>
                </m:f>
              </m:e>
              <m:e>
                <m:r>
                  <m:rPr>
                    <m:sty m:val="p"/>
                  </m:rPr>
                  <m:t>=</m:t>
                </m:r>
                <m:r>
                  <m:rPr>
                    <m:sty m:val="p"/>
                  </m:rPr>
                  <m:t>−</m:t>
                </m:r>
                <m:r>
                  <m:t>H</m:t>
                </m:r>
                <m:d>
                  <m:dPr>
                    <m:begChr m:val="("/>
                    <m:endChr m:val=")"/>
                    <m:sepChr m:val=""/>
                    <m:grow/>
                  </m:dPr>
                  <m:e>
                    <m:f>
                      <m:fPr>
                        <m:type m:val="bar"/>
                      </m:fPr>
                      <m:num>
                        <m:r>
                          <m:rPr>
                            <m:sty m:val="p"/>
                          </m:rPr>
                          <m:t>∂</m:t>
                        </m:r>
                        <m:r>
                          <m:t>u</m:t>
                        </m:r>
                      </m:num>
                      <m:den>
                        <m:r>
                          <m:rPr>
                            <m:sty m:val="p"/>
                          </m:rPr>
                          <m:t>∂</m:t>
                        </m:r>
                        <m:r>
                          <m:t>x</m:t>
                        </m:r>
                      </m:den>
                    </m:f>
                    <m:r>
                      <m:rPr>
                        <m:sty m:val="p"/>
                      </m:rPr>
                      <m:t>+</m:t>
                    </m:r>
                    <m:f>
                      <m:fPr>
                        <m:type m:val="bar"/>
                      </m:fPr>
                      <m:num>
                        <m:r>
                          <m:rPr>
                            <m:sty m:val="p"/>
                          </m:rPr>
                          <m:t>∂</m:t>
                        </m:r>
                        <m:r>
                          <m:t>v</m:t>
                        </m:r>
                      </m:num>
                      <m:den>
                        <m:r>
                          <m:rPr>
                            <m:sty m:val="p"/>
                          </m:rPr>
                          <m:t>∂</m:t>
                        </m:r>
                        <m:r>
                          <m:t>y</m:t>
                        </m:r>
                      </m:den>
                    </m:f>
                  </m:e>
                </m:d>
                <m:r>
                  <m:rPr>
                    <m:sty m:val="p"/>
                  </m:rPr>
                  <m:t>.</m:t>
                </m:r>
              </m:e>
            </m:mr>
          </m:m>
          <m:r>
            <m:t>  </m:t>
          </m:r>
          <m:d>
            <m:dPr>
              <m:begChr m:val="("/>
              <m:endChr m:val=")"/>
              <m:sepChr m:val=""/>
              <m:grow/>
            </m:dPr>
            <m:e>
              <m:r>
                <m:t>1.3</m:t>
              </m:r>
            </m:e>
          </m:d>
        </m:oMath>
      </m:oMathPara>
      <w:bookmarkEnd w:id="33"/>
    </w:p>
    <w:bookmarkEnd w:id="34"/>
    <w:bookmarkStart w:id="38" w:name="sec-fd1-advection"/>
    <w:p>
      <w:pPr>
        <w:pStyle w:val="Heading2"/>
      </w:pPr>
      <w:r>
        <w:t xml:space="preserve">1.4 Advection</w:t>
      </w:r>
    </w:p>
    <w:p>
      <w:pPr>
        <w:pStyle w:val="FirstParagraph"/>
      </w:pPr>
      <w:r>
        <w:t xml:space="preserve">If the wind vector</w:t>
      </w:r>
      <w:r>
        <w:t xml:space="preserve"> </w:t>
      </w:r>
      <m:oMath>
        <m:r>
          <m:rPr>
            <m:sty m:val="b"/>
          </m:rPr>
          <m:t>u</m:t>
        </m:r>
      </m:oMath>
      <w:r>
        <w:t xml:space="preserve"> </w:t>
      </w:r>
      <w:r>
        <w:t xml:space="preserve">is known (through, for example, the solution of the Navier-Stokes or Shallow Water equations) then we can solve for the transport of a property or particle that is moved by the fluid material. A standard example in climate modelling is pollution, where the concentration of the pollutant is represented by the scalar field</w:t>
      </w:r>
      <w:r>
        <w:t xml:space="preserve"> </w:t>
      </w:r>
      <m:oMath>
        <m:r>
          <m:t>Ψ</m:t>
        </m:r>
      </m:oMath>
      <w:r>
        <w:t xml:space="preserve">. The pollutant then obeys the</w:t>
      </w:r>
      <w:r>
        <w:t xml:space="preserve"> </w:t>
      </w:r>
      <w:r>
        <w:rPr>
          <w:iCs/>
          <w:i/>
        </w:rPr>
        <w:t xml:space="preserve">advection equation</w:t>
      </w:r>
    </w:p>
    <w:p>
      <w:pPr>
        <w:pStyle w:val="BodyText"/>
      </w:pPr>
      <w:bookmarkStart w:id="35" w:name="eq-fd1-advection-sources"/>
      <m:oMathPara>
        <m:oMathParaPr>
          <m:jc m:val="center"/>
        </m:oMathParaPr>
        <m:oMath>
          <m:limLow>
            <m:e>
              <m:limLow>
                <m:e>
                  <m:f>
                    <m:fPr>
                      <m:type m:val="bar"/>
                    </m:fPr>
                    <m:num>
                      <m:r>
                        <m:t>D</m:t>
                      </m:r>
                      <m:r>
                        <m:t>Ψ</m:t>
                      </m:r>
                    </m:num>
                    <m:den>
                      <m:r>
                        <m:t>D</m:t>
                      </m:r>
                      <m:r>
                        <m:t>t</m:t>
                      </m:r>
                    </m:den>
                  </m:f>
                </m:e>
                <m:lim>
                  <m:r>
                    <m:rPr>
                      <m:sty m:val="p"/>
                    </m:rPr>
                    <m:t>⏟</m:t>
                  </m:r>
                </m:lim>
              </m:limLow>
            </m:e>
            <m:lim>
              <m:d>
                <m:dPr>
                  <m:begChr m:val="("/>
                  <m:endChr m:val=")"/>
                  <m:sepChr m:val=""/>
                  <m:grow/>
                </m:dPr>
                <m:e>
                  <m:r>
                    <m:t>1</m:t>
                  </m:r>
                </m:e>
              </m:d>
            </m:lim>
          </m:limLow>
          <m:r>
            <m:rPr>
              <m:sty m:val="p"/>
            </m:rPr>
            <m:t>=</m:t>
          </m:r>
          <m:limLow>
            <m:e>
              <m:limLow>
                <m:e>
                  <m:f>
                    <m:fPr>
                      <m:type m:val="bar"/>
                    </m:fPr>
                    <m:num>
                      <m:r>
                        <m:rPr>
                          <m:sty m:val="p"/>
                        </m:rPr>
                        <m:t>∂</m:t>
                      </m:r>
                      <m:r>
                        <m:t>Ψ</m:t>
                      </m:r>
                    </m:num>
                    <m:den>
                      <m:r>
                        <m:rPr>
                          <m:sty m:val="p"/>
                        </m:rPr>
                        <m:t>∂</m:t>
                      </m:r>
                      <m:r>
                        <m:t>t</m:t>
                      </m:r>
                    </m:den>
                  </m:f>
                </m:e>
                <m:lim>
                  <m:r>
                    <m:rPr>
                      <m:sty m:val="p"/>
                    </m:rPr>
                    <m:t>⏟</m:t>
                  </m:r>
                </m:lim>
              </m:limLow>
            </m:e>
            <m:lim>
              <m:d>
                <m:dPr>
                  <m:begChr m:val="("/>
                  <m:endChr m:val=")"/>
                  <m:sepChr m:val=""/>
                  <m:grow/>
                </m:dPr>
                <m:e>
                  <m:r>
                    <m:t>2</m:t>
                  </m:r>
                </m:e>
              </m:d>
            </m:lim>
          </m:limLow>
          <m:r>
            <m:rPr>
              <m:sty m:val="p"/>
            </m:rPr>
            <m:t>+</m:t>
          </m:r>
          <m:limLow>
            <m:e>
              <m:limLow>
                <m:e>
                  <m:r>
                    <m:rPr>
                      <m:sty m:val="b"/>
                    </m:rPr>
                    <m:t>u</m:t>
                  </m:r>
                  <m:r>
                    <m:rPr>
                      <m:sty m:val="p"/>
                    </m:rPr>
                    <m:t>⋅</m:t>
                  </m:r>
                  <m:r>
                    <m:rPr>
                      <m:sty m:val="p"/>
                    </m:rPr>
                    <m:t>∇</m:t>
                  </m:r>
                  <m:r>
                    <m:t>Ψ</m:t>
                  </m:r>
                </m:e>
                <m:lim>
                  <m:r>
                    <m:rPr>
                      <m:sty m:val="p"/>
                    </m:rPr>
                    <m:t>⏟</m:t>
                  </m:r>
                </m:lim>
              </m:limLow>
            </m:e>
            <m:lim>
              <m:d>
                <m:dPr>
                  <m:begChr m:val="("/>
                  <m:endChr m:val=")"/>
                  <m:sepChr m:val=""/>
                  <m:grow/>
                </m:dPr>
                <m:e>
                  <m:r>
                    <m:t>3</m:t>
                  </m:r>
                </m:e>
              </m:d>
            </m:lim>
          </m:limLow>
          <m:r>
            <m:rPr>
              <m:sty m:val="p"/>
            </m:rPr>
            <m:t>=</m:t>
          </m:r>
          <m:limLow>
            <m:e>
              <m:limLow>
                <m:e>
                  <m:r>
                    <m:t>S</m:t>
                  </m:r>
                </m:e>
                <m:lim>
                  <m:r>
                    <m:rPr>
                      <m:sty m:val="p"/>
                    </m:rPr>
                    <m:t>⏟</m:t>
                  </m:r>
                </m:lim>
              </m:limLow>
            </m:e>
            <m:lim>
              <m:d>
                <m:dPr>
                  <m:begChr m:val="("/>
                  <m:endChr m:val=")"/>
                  <m:sepChr m:val=""/>
                  <m:grow/>
                </m:dPr>
                <m:e>
                  <m:r>
                    <m:t>4</m:t>
                  </m:r>
                </m:e>
              </m:d>
            </m:lim>
          </m:limLow>
          <m:r>
            <m:rPr>
              <m:sty m:val="p"/>
            </m:rPr>
            <m:t>+</m:t>
          </m:r>
          <m:limLow>
            <m:e>
              <m:limLow>
                <m:e>
                  <m:sSub>
                    <m:e>
                      <m:r>
                        <m:t>μ</m:t>
                      </m:r>
                    </m:e>
                    <m:sub>
                      <m:r>
                        <m:t>Ψ</m:t>
                      </m:r>
                    </m:sub>
                  </m:sSub>
                  <m:sSup>
                    <m:e>
                      <m:r>
                        <m:rPr>
                          <m:sty m:val="p"/>
                        </m:rPr>
                        <m:t>∇</m:t>
                      </m:r>
                    </m:e>
                    <m:sup>
                      <m:r>
                        <m:t>2</m:t>
                      </m:r>
                    </m:sup>
                  </m:sSup>
                  <m:r>
                    <m:t>Ψ</m:t>
                  </m:r>
                </m:e>
                <m:lim>
                  <m:r>
                    <m:rPr>
                      <m:sty m:val="p"/>
                    </m:rPr>
                    <m:t>⏟</m:t>
                  </m:r>
                </m:lim>
              </m:limLow>
            </m:e>
            <m:lim>
              <m:d>
                <m:dPr>
                  <m:begChr m:val="("/>
                  <m:endChr m:val=")"/>
                  <m:sepChr m:val=""/>
                  <m:grow/>
                </m:dPr>
                <m:e>
                  <m:r>
                    <m:t>5</m:t>
                  </m:r>
                </m:e>
              </m:d>
            </m:lim>
          </m:limLow>
          <m:r>
            <m:rPr>
              <m:sty m:val="p"/>
            </m:rPr>
            <m:t>.</m:t>
          </m:r>
          <m:r>
            <m:t>  </m:t>
          </m:r>
          <m:d>
            <m:dPr>
              <m:begChr m:val="("/>
              <m:endChr m:val=")"/>
              <m:sepChr m:val=""/>
              <m:grow/>
            </m:dPr>
            <m:e>
              <m:r>
                <m:t>1.4</m:t>
              </m:r>
            </m:e>
          </m:d>
        </m:oMath>
      </m:oMathPara>
      <w:bookmarkEnd w:id="35"/>
    </w:p>
    <w:p>
      <w:pPr>
        <w:pStyle w:val="FirstParagraph"/>
      </w:pPr>
      <w:r>
        <w:t xml:space="preserve">The terms here are</w:t>
      </w:r>
    </w:p>
    <w:p>
      <w:pPr>
        <w:numPr>
          <w:ilvl w:val="0"/>
          <w:numId w:val="1003"/>
        </w:numPr>
        <w:pStyle w:val="Compact"/>
      </w:pPr>
      <w:r>
        <w:t xml:space="preserve">the Lagrangian derivative of the pollution concentration,</w:t>
      </w:r>
    </w:p>
    <w:p>
      <w:pPr>
        <w:numPr>
          <w:ilvl w:val="0"/>
          <w:numId w:val="1003"/>
        </w:numPr>
        <w:pStyle w:val="Compact"/>
      </w:pPr>
      <w:r>
        <w:t xml:space="preserve">the rate of change of the pollution concentration at a fixed point in space,</w:t>
      </w:r>
    </w:p>
    <w:p>
      <w:pPr>
        <w:numPr>
          <w:ilvl w:val="0"/>
          <w:numId w:val="1003"/>
        </w:numPr>
        <w:pStyle w:val="Compact"/>
      </w:pPr>
      <w:r>
        <w:t xml:space="preserve">the advection of the pollution concentration by the wind velocity,</w:t>
      </w:r>
    </w:p>
    <w:p>
      <w:pPr>
        <w:numPr>
          <w:ilvl w:val="0"/>
          <w:numId w:val="1003"/>
        </w:numPr>
        <w:pStyle w:val="Compact"/>
      </w:pPr>
      <w:r>
        <w:t xml:space="preserve">the source or sink of pollution concentration,</w:t>
      </w:r>
    </w:p>
    <w:p>
      <w:pPr>
        <w:numPr>
          <w:ilvl w:val="0"/>
          <w:numId w:val="1003"/>
        </w:numPr>
        <w:pStyle w:val="Compact"/>
      </w:pPr>
      <w:r>
        <w:t xml:space="preserve">the diffusion of the pollution concentration.</w:t>
      </w:r>
    </w:p>
    <w:p>
      <w:pPr>
        <w:pStyle w:val="FirstParagraph"/>
      </w:pPr>
      <w:r>
        <w:t xml:space="preserve">Frequently when we refer to the linear advection equation we mean the case with no source or sink of pollution, nor any diffusion. In this case we have</w:t>
      </w:r>
    </w:p>
    <w:p>
      <w:pPr>
        <w:pStyle w:val="BodyText"/>
      </w:pPr>
      <w:bookmarkStart w:id="36" w:name="eq-fd1_pollutant_continuity"/>
      <m:oMathPara>
        <m:oMathParaPr>
          <m:jc m:val="center"/>
        </m:oMathParaPr>
        <m:oMath>
          <m:f>
            <m:fPr>
              <m:type m:val="bar"/>
            </m:fPr>
            <m:num>
              <m:r>
                <m:t>D</m:t>
              </m:r>
              <m:r>
                <m:t>Ψ</m:t>
              </m:r>
            </m:num>
            <m:den>
              <m:r>
                <m:t>D</m:t>
              </m:r>
              <m:r>
                <m:t>t</m:t>
              </m:r>
            </m:den>
          </m:f>
          <m:r>
            <m:rPr>
              <m:sty m:val="p"/>
            </m:rPr>
            <m:t>=</m:t>
          </m:r>
          <m:f>
            <m:fPr>
              <m:type m:val="bar"/>
            </m:fPr>
            <m:num>
              <m:r>
                <m:rPr>
                  <m:sty m:val="p"/>
                </m:rPr>
                <m:t>∂</m:t>
              </m:r>
              <m:r>
                <m:t>Ψ</m:t>
              </m:r>
            </m:num>
            <m:den>
              <m:r>
                <m:rPr>
                  <m:sty m:val="p"/>
                </m:rPr>
                <m:t>∂</m:t>
              </m:r>
              <m:r>
                <m:t>t</m:t>
              </m:r>
            </m:den>
          </m:f>
          <m:r>
            <m:rPr>
              <m:sty m:val="p"/>
            </m:rPr>
            <m:t>+</m:t>
          </m:r>
          <m:r>
            <m:rPr>
              <m:sty m:val="b"/>
            </m:rPr>
            <m:t>u</m:t>
          </m:r>
          <m:r>
            <m:rPr>
              <m:sty m:val="p"/>
            </m:rPr>
            <m:t>⋅</m:t>
          </m:r>
          <m:r>
            <m:rPr>
              <m:sty m:val="p"/>
            </m:rPr>
            <m:t>∇</m:t>
          </m:r>
          <m:r>
            <m:t>Ψ</m:t>
          </m:r>
          <m:r>
            <m:rPr>
              <m:sty m:val="p"/>
            </m:rPr>
            <m:t>=</m:t>
          </m:r>
          <m:r>
            <m:t>0</m:t>
          </m:r>
          <m:r>
            <m:rPr>
              <m:sty m:val="p"/>
            </m:rPr>
            <m:t>.</m:t>
          </m:r>
          <m:r>
            <m:t>  </m:t>
          </m:r>
          <m:d>
            <m:dPr>
              <m:begChr m:val="("/>
              <m:endChr m:val=")"/>
              <m:sepChr m:val=""/>
              <m:grow/>
            </m:dPr>
            <m:e>
              <m:r>
                <m:t>1.5</m:t>
              </m:r>
            </m:e>
          </m:d>
        </m:oMath>
      </m:oMathPara>
      <w:bookmarkEnd w:id="36"/>
    </w:p>
    <w:p>
      <w:pPr>
        <w:pStyle w:val="FirstParagraph"/>
      </w:pPr>
      <w:r>
        <w:t xml:space="preserve">We typically consider the wind velocity</w:t>
      </w:r>
      <w:r>
        <w:t xml:space="preserve"> </w:t>
      </w:r>
      <m:oMath>
        <m:r>
          <m:rPr>
            <m:sty m:val="b"/>
          </m:rPr>
          <m:t>u</m:t>
        </m:r>
      </m:oMath>
      <w:r>
        <w:t xml:space="preserve"> </w:t>
      </w:r>
      <w:r>
        <w:t xml:space="preserve">to be a fixed function of time, and sometimes simplify further to make it spatially constant. Note now that if</w:t>
      </w:r>
      <w:r>
        <w:t xml:space="preserve"> </w:t>
      </w:r>
      <m:oMath>
        <m:r>
          <m:rPr>
            <m:sty m:val="p"/>
          </m:rPr>
          <m:t>∇</m:t>
        </m:r>
        <m:r>
          <m:rPr>
            <m:sty m:val="p"/>
          </m:rPr>
          <m:t>⋅</m:t>
        </m:r>
        <m:r>
          <m:rPr>
            <m:sty m:val="b"/>
          </m:rPr>
          <m:t>u</m:t>
        </m:r>
        <m:r>
          <m:rPr>
            <m:sty m:val="p"/>
          </m:rPr>
          <m:t>=</m:t>
        </m:r>
        <m:r>
          <m:t>0</m:t>
        </m:r>
      </m:oMath>
      <w:r>
        <w:t xml:space="preserve"> </w:t>
      </w:r>
      <w:r>
        <w:t xml:space="preserve">then the linear advection equation can be written in</w:t>
      </w:r>
      <w:r>
        <w:t xml:space="preserve"> </w:t>
      </w:r>
      <w:r>
        <w:rPr>
          <w:iCs/>
          <w:i/>
        </w:rPr>
        <w:t xml:space="preserve">flux form</w:t>
      </w:r>
    </w:p>
    <w:p>
      <w:pPr>
        <w:pStyle w:val="BodyText"/>
      </w:pPr>
      <w:bookmarkStart w:id="37" w:name="eq-fd1-advection-flux"/>
      <m:oMathPara>
        <m:oMathParaPr>
          <m:jc m:val="center"/>
        </m:oMathParaPr>
        <m:oMath>
          <m:f>
            <m:fPr>
              <m:type m:val="bar"/>
            </m:fPr>
            <m:num>
              <m:r>
                <m:rPr>
                  <m:sty m:val="p"/>
                </m:rPr>
                <m:t>∂</m:t>
              </m:r>
              <m:r>
                <m:t>Ψ</m:t>
              </m:r>
            </m:num>
            <m:den>
              <m:r>
                <m:rPr>
                  <m:sty m:val="p"/>
                </m:rPr>
                <m:t>∂</m:t>
              </m:r>
              <m:r>
                <m:t>t</m:t>
              </m:r>
            </m:den>
          </m:f>
          <m:r>
            <m:rPr>
              <m:sty m:val="p"/>
            </m:rPr>
            <m:t>+</m:t>
          </m:r>
          <m:r>
            <m:rPr>
              <m:sty m:val="p"/>
            </m:rPr>
            <m:t>∇</m:t>
          </m:r>
          <m:r>
            <m:rPr>
              <m:sty m:val="p"/>
            </m:rPr>
            <m:t>⋅</m:t>
          </m:r>
          <m:d>
            <m:dPr>
              <m:begChr m:val="("/>
              <m:endChr m:val=")"/>
              <m:sepChr m:val=""/>
              <m:grow/>
            </m:dPr>
            <m:e>
              <m:r>
                <m:t>Ψ</m:t>
              </m:r>
              <m:r>
                <m:rPr>
                  <m:sty m:val="b"/>
                </m:rPr>
                <m:t>u</m:t>
              </m:r>
            </m:e>
          </m:d>
          <m:r>
            <m:rPr>
              <m:sty m:val="p"/>
            </m:rPr>
            <m:t>=</m:t>
          </m:r>
          <m:r>
            <m:t>0</m:t>
          </m:r>
          <m:r>
            <m:rPr>
              <m:sty m:val="p"/>
            </m:rPr>
            <m:t>.</m:t>
          </m:r>
          <m:r>
            <m:t>  </m:t>
          </m:r>
          <m:d>
            <m:dPr>
              <m:begChr m:val="("/>
              <m:endChr m:val=")"/>
              <m:sepChr m:val=""/>
              <m:grow/>
            </m:dPr>
            <m:e>
              <m:r>
                <m:t>1.6</m:t>
              </m:r>
            </m:e>
          </m:d>
        </m:oMath>
      </m:oMathPara>
      <w:bookmarkEnd w:id="37"/>
    </w:p>
    <w:p>
      <w:pPr>
        <w:pStyle w:val="FirstParagraph"/>
      </w:pPr>
      <w:r>
        <w:t xml:space="preserve">This is a special case of an equation in</w:t>
      </w:r>
      <w:r>
        <w:t xml:space="preserve"> </w:t>
      </w:r>
      <w:r>
        <w:rPr>
          <w:iCs/>
          <w:i/>
        </w:rPr>
        <w:t xml:space="preserve">conservation law form</w:t>
      </w:r>
      <w:r>
        <w:t xml:space="preserve">,</w:t>
      </w:r>
    </w:p>
    <w:p>
      <w:pPr>
        <w:pStyle w:val="BodyText"/>
      </w:pPr>
      <m:oMathPara>
        <m:oMathParaPr>
          <m:jc m:val="center"/>
        </m:oMathParaPr>
        <m:oMath>
          <m:f>
            <m:fPr>
              <m:type m:val="bar"/>
            </m:fPr>
            <m:num>
              <m:r>
                <m:rPr>
                  <m:sty m:val="p"/>
                </m:rPr>
                <m:t>∂</m:t>
              </m:r>
              <m:r>
                <m:rPr>
                  <m:sty m:val="b"/>
                </m:rPr>
                <m:t>q</m:t>
              </m:r>
            </m:num>
            <m:den>
              <m:r>
                <m:rPr>
                  <m:sty m:val="p"/>
                </m:rPr>
                <m:t>∂</m:t>
              </m:r>
              <m:r>
                <m:t>t</m:t>
              </m:r>
            </m:den>
          </m:f>
          <m:r>
            <m:rPr>
              <m:sty m:val="p"/>
            </m:rPr>
            <m:t>+</m:t>
          </m:r>
          <m:r>
            <m:rPr>
              <m:sty m:val="p"/>
            </m:rPr>
            <m:t>∇</m:t>
          </m:r>
          <m:r>
            <m:rPr>
              <m:sty m:val="p"/>
            </m:rPr>
            <m:t>⋅</m:t>
          </m:r>
          <m:r>
            <m:rPr>
              <m:sty m:val="b"/>
            </m:rPr>
            <m:t>f</m:t>
          </m:r>
          <m:d>
            <m:dPr>
              <m:begChr m:val="("/>
              <m:endChr m:val=")"/>
              <m:sepChr m:val=""/>
              <m:grow/>
            </m:dPr>
            <m:e>
              <m:r>
                <m:rPr>
                  <m:sty m:val="b"/>
                </m:rPr>
                <m:t>q</m:t>
              </m:r>
            </m:e>
          </m:d>
          <m:r>
            <m:rPr>
              <m:sty m:val="p"/>
            </m:rPr>
            <m:t>=</m:t>
          </m:r>
          <m:r>
            <m:t>0</m:t>
          </m:r>
          <m:r>
            <m:rPr>
              <m:sty m:val="p"/>
            </m:rPr>
            <m:t>,</m:t>
          </m:r>
        </m:oMath>
      </m:oMathPara>
    </w:p>
    <w:p>
      <w:pPr>
        <w:pStyle w:val="FirstParagraph"/>
      </w:pPr>
      <w:r>
        <w:t xml:space="preserve">for which special numerical methods can be constructed.</w:t>
      </w:r>
    </w:p>
    <w:bookmarkEnd w:id="38"/>
    <w:bookmarkEnd w:id="39"/>
    <w:bookmarkStart w:id="57" w:name="sec-spectral"/>
    <w:p>
      <w:pPr>
        <w:pStyle w:val="Heading1"/>
      </w:pPr>
      <w:r>
        <w:t xml:space="preserve">2. Spectral methods</w:t>
      </w:r>
    </w:p>
    <w:p>
      <w:pPr>
        <w:pStyle w:val="FirstParagraph"/>
      </w:pPr>
      <w:r>
        <w:t xml:space="preserve">In previous chapters we have discussed the stability and accuracy of finite difference methods by looking at the impact in frequency space. This can be seen either as a Fourier transform, or as a function basis expansion as, for example, a complex Fourier series.</w:t>
      </w:r>
    </w:p>
    <w:p>
      <w:pPr>
        <w:pStyle w:val="BodyText"/>
      </w:pPr>
      <w:r>
        <w:t xml:space="preserve">We could move from numerically solving the differential equation using finite differences to instead numerically solving the function basis expansion. This chapter outlines the key issues behind that approach, which is broadly called a</w:t>
      </w:r>
      <w:r>
        <w:t xml:space="preserve"> </w:t>
      </w:r>
      <w:r>
        <w:rPr>
          <w:iCs/>
          <w:i/>
        </w:rPr>
        <w:t xml:space="preserve">spectral method</w:t>
      </w:r>
      <w:r>
        <w:t xml:space="preserve">.</w:t>
      </w:r>
    </w:p>
    <w:bookmarkStart w:id="45" w:name="sec-spectral-advection"/>
    <w:p>
      <w:pPr>
        <w:pStyle w:val="Heading2"/>
      </w:pPr>
      <w:r>
        <w:t xml:space="preserve">2.1 Advection expansions</w:t>
      </w:r>
    </w:p>
    <w:p>
      <w:pPr>
        <w:pStyle w:val="FirstParagraph"/>
      </w:pPr>
      <w:r>
        <w:t xml:space="preserve">As usual we will start with the one dimensional linear advection equation (</w:t>
      </w:r>
      <w:hyperlink w:anchor="eq-fd1_pollutant_continuity">
        <w:r>
          <w:rPr>
            <w:rStyle w:val="Hyperlink"/>
          </w:rPr>
          <w:t xml:space="preserve">Equation 1.5</w:t>
        </w:r>
      </w:hyperlink>
      <w:r>
        <w:t xml:space="preserve">) in the form</w:t>
      </w:r>
    </w:p>
    <w:p>
      <w:pPr>
        <w:pStyle w:val="BodyText"/>
      </w:pPr>
      <w:bookmarkStart w:id="40" w:name="eq-spectral_advection"/>
      <m:oMathPara>
        <m:oMathParaPr>
          <m:jc m:val="center"/>
        </m:oMathParaPr>
        <m:oMath>
          <m:f>
            <m:fPr>
              <m:type m:val="bar"/>
            </m:fPr>
            <m:num>
              <m:r>
                <m:rPr>
                  <m:sty m:val="p"/>
                </m:rPr>
                <m:t>∂</m:t>
              </m:r>
              <m:r>
                <m:t>ϕ</m:t>
              </m:r>
            </m:num>
            <m:den>
              <m:r>
                <m:rPr>
                  <m:sty m:val="p"/>
                </m:rPr>
                <m:t>∂</m:t>
              </m:r>
              <m:r>
                <m:t>t</m:t>
              </m:r>
            </m:den>
          </m:f>
          <m:r>
            <m:rPr>
              <m:sty m:val="p"/>
            </m:rPr>
            <m:t>+</m:t>
          </m:r>
          <m:r>
            <m:t>u</m:t>
          </m:r>
          <m:f>
            <m:fPr>
              <m:type m:val="bar"/>
            </m:fPr>
            <m:num>
              <m:r>
                <m:rPr>
                  <m:sty m:val="p"/>
                </m:rPr>
                <m:t>∂</m:t>
              </m:r>
              <m:r>
                <m:t>ϕ</m:t>
              </m:r>
            </m:num>
            <m:den>
              <m:r>
                <m:rPr>
                  <m:sty m:val="p"/>
                </m:rPr>
                <m:t>∂</m:t>
              </m:r>
              <m:r>
                <m:t>x</m:t>
              </m:r>
            </m:den>
          </m:f>
          <m:r>
            <m:rPr>
              <m:sty m:val="p"/>
            </m:rPr>
            <m:t>=</m:t>
          </m:r>
          <m:r>
            <m:t>0</m:t>
          </m:r>
          <m:r>
            <m:rPr>
              <m:sty m:val="p"/>
            </m:rPr>
            <m:t>.</m:t>
          </m:r>
          <m:r>
            <m:t>  </m:t>
          </m:r>
          <m:d>
            <m:dPr>
              <m:begChr m:val="("/>
              <m:endChr m:val=")"/>
              <m:sepChr m:val=""/>
              <m:grow/>
            </m:dPr>
            <m:e>
              <m:r>
                <m:t>2.1</m:t>
              </m:r>
            </m:e>
          </m:d>
        </m:oMath>
      </m:oMathPara>
      <w:bookmarkEnd w:id="40"/>
    </w:p>
    <w:p>
      <w:pPr>
        <w:pStyle w:val="FirstParagraph"/>
      </w:pPr>
      <w:r>
        <w:t xml:space="preserve">We assume the boundaries are periodic. We then approximate the solution as a truncated complex Fourier series</w:t>
      </w:r>
    </w:p>
    <w:p>
      <w:pPr>
        <w:pStyle w:val="BodyText"/>
      </w:pPr>
      <w:bookmarkStart w:id="41" w:name="eq-spectral_expansion"/>
      <m:oMathPara>
        <m:oMathParaPr>
          <m:jc m:val="center"/>
        </m:oMathParaPr>
        <m:oMath>
          <m:r>
            <m:t>ϕ</m:t>
          </m:r>
          <m:d>
            <m:dPr>
              <m:begChr m:val="("/>
              <m:endChr m:val=")"/>
              <m:sepChr m:val=""/>
              <m:grow/>
            </m:dPr>
            <m:e>
              <m:r>
                <m:t>x</m:t>
              </m:r>
              <m:r>
                <m:rPr>
                  <m:sty m:val="p"/>
                </m:rPr>
                <m:t>,</m:t>
              </m:r>
              <m:r>
                <m:t>t</m:t>
              </m:r>
            </m:e>
          </m:d>
          <m:r>
            <m:rPr>
              <m:sty m:val="p"/>
            </m:rPr>
            <m:t>=</m:t>
          </m:r>
          <m:nary>
            <m:naryPr>
              <m:chr m:val="∑"/>
              <m:limLoc m:val="undOvr"/>
              <m:subHide m:val="off"/>
              <m:supHide m:val="off"/>
            </m:naryPr>
            <m:sub>
              <m:r>
                <m:t>k</m:t>
              </m:r>
              <m:r>
                <m:rPr>
                  <m:sty m:val="p"/>
                </m:rPr>
                <m:t>=</m:t>
              </m:r>
              <m:r>
                <m:rPr>
                  <m:sty m:val="p"/>
                </m:rPr>
                <m:t>−</m:t>
              </m:r>
              <m:r>
                <m:t>N</m:t>
              </m:r>
            </m:sub>
            <m:sup>
              <m:r>
                <m:t>N</m:t>
              </m:r>
            </m:sup>
            <m:e>
              <m:sSub>
                <m:e>
                  <m:r>
                    <m:t>a</m:t>
                  </m:r>
                </m:e>
                <m:sub>
                  <m:r>
                    <m:t>k</m:t>
                  </m:r>
                </m:sub>
              </m:sSub>
            </m:e>
          </m:nary>
          <m:d>
            <m:dPr>
              <m:begChr m:val="("/>
              <m:endChr m:val=")"/>
              <m:sepChr m:val=""/>
              <m:grow/>
            </m:dPr>
            <m:e>
              <m:r>
                <m:t>t</m:t>
              </m:r>
            </m:e>
          </m:d>
          <m:r>
            <m:rPr>
              <m:sty m:val="p"/>
            </m:rPr>
            <m:t>exp</m:t>
          </m:r>
          <m:d>
            <m:dPr>
              <m:begChr m:val="("/>
              <m:endChr m:val=")"/>
              <m:sepChr m:val=""/>
              <m:grow/>
            </m:dPr>
            <m:e>
              <m:r>
                <m:t>i</m:t>
              </m:r>
              <m:r>
                <m:t>k</m:t>
              </m:r>
              <m:r>
                <m:t>x</m:t>
              </m:r>
            </m:e>
          </m:d>
          <m:r>
            <m:t> </m:t>
          </m:r>
          <m:r>
            <m:rPr>
              <m:sty m:val="p"/>
            </m:rPr>
            <m:t>.</m:t>
          </m:r>
          <m:r>
            <m:t>  </m:t>
          </m:r>
          <m:d>
            <m:dPr>
              <m:begChr m:val="("/>
              <m:endChr m:val=")"/>
              <m:sepChr m:val=""/>
              <m:grow/>
            </m:dPr>
            <m:e>
              <m:r>
                <m:t>2.2</m:t>
              </m:r>
            </m:e>
          </m:d>
        </m:oMath>
      </m:oMathPara>
      <w:bookmarkEnd w:id="41"/>
    </w:p>
    <w:p>
      <w:pPr>
        <w:pStyle w:val="FirstParagraph"/>
      </w:pPr>
      <w:r>
        <w:t xml:space="preserve">The time dependence is completely contains within the coefficients</w:t>
      </w:r>
      <w:r>
        <w:t xml:space="preserve"> </w:t>
      </w:r>
      <m:oMath>
        <m:sSub>
          <m:e>
            <m:r>
              <m:t>a</m:t>
            </m:r>
          </m:e>
          <m:sub>
            <m:r>
              <m:t>n</m:t>
            </m:r>
          </m:sub>
        </m:sSub>
        <m:d>
          <m:dPr>
            <m:begChr m:val="("/>
            <m:endChr m:val=")"/>
            <m:sepChr m:val=""/>
            <m:grow/>
          </m:dPr>
          <m:e>
            <m:r>
              <m:t>t</m:t>
            </m:r>
          </m:e>
        </m:d>
      </m:oMath>
      <w:r>
        <w:t xml:space="preserve">, which determine the solution. The number of modes used in the approximation,</w:t>
      </w:r>
      <w:r>
        <w:t xml:space="preserve"> </w:t>
      </w:r>
      <m:oMath>
        <m:r>
          <m:t>2</m:t>
        </m:r>
        <m:r>
          <m:t>N</m:t>
        </m:r>
        <m:r>
          <m:rPr>
            <m:sty m:val="p"/>
          </m:rPr>
          <m:t>+</m:t>
        </m:r>
        <m:r>
          <m:t>1</m:t>
        </m:r>
      </m:oMath>
      <w:r>
        <w:t xml:space="preserve">, controls the accuracy of the method, and can be thought to be like the number of grid points in a finite difference method.</w:t>
      </w:r>
    </w:p>
    <w:p>
      <w:pPr>
        <w:pStyle w:val="BodyText"/>
      </w:pPr>
      <w:r>
        <w:t xml:space="preserve">The series expansion substituted into the advection equation (</w:t>
      </w:r>
      <w:hyperlink w:anchor="eq-spectral_advection">
        <w:r>
          <w:rPr>
            <w:rStyle w:val="Hyperlink"/>
          </w:rPr>
          <w:t xml:space="preserve">Equation 2.1</w:t>
        </w:r>
      </w:hyperlink>
      <w:r>
        <w:t xml:space="preserve">) gives</w:t>
      </w:r>
    </w:p>
    <w:p>
      <w:pPr>
        <w:pStyle w:val="BodyText"/>
      </w:pPr>
      <w:bookmarkStart w:id="42" w:name="eq-spectral_expansion_2"/>
      <m:oMathPara>
        <m:oMathParaPr>
          <m:jc m:val="center"/>
        </m:oMathParaPr>
        <m:oMath>
          <m:nary>
            <m:naryPr>
              <m:chr m:val="∑"/>
              <m:limLoc m:val="undOvr"/>
              <m:subHide m:val="off"/>
              <m:supHide m:val="off"/>
            </m:naryPr>
            <m:sub>
              <m:r>
                <m:t>k</m:t>
              </m:r>
              <m:r>
                <m:rPr>
                  <m:sty m:val="p"/>
                </m:rPr>
                <m:t>=</m:t>
              </m:r>
              <m:r>
                <m:rPr>
                  <m:sty m:val="p"/>
                </m:rPr>
                <m:t>−</m:t>
              </m:r>
              <m:r>
                <m:t>N</m:t>
              </m:r>
            </m:sub>
            <m:sup>
              <m:r>
                <m:t>N</m:t>
              </m:r>
            </m:sup>
            <m:e>
              <m:d>
                <m:dPr>
                  <m:begChr m:val="{"/>
                  <m:endChr m:val="}"/>
                  <m:sepChr m:val=""/>
                  <m:grow/>
                </m:dPr>
                <m:e>
                  <m:f>
                    <m:fPr>
                      <m:type m:val="bar"/>
                    </m:fPr>
                    <m:num>
                      <m:r>
                        <m:rPr>
                          <m:nor/>
                          <m:sty m:val="p"/>
                        </m:rPr>
                        <m:t>d</m:t>
                      </m:r>
                      <m:sSub>
                        <m:e>
                          <m:r>
                            <m:t>a</m:t>
                          </m:r>
                        </m:e>
                        <m:sub>
                          <m:r>
                            <m:t>k</m:t>
                          </m:r>
                        </m:sub>
                      </m:sSub>
                    </m:num>
                    <m:den>
                      <m:r>
                        <m:rPr>
                          <m:nor/>
                          <m:sty m:val="p"/>
                        </m:rPr>
                        <m:t>d</m:t>
                      </m:r>
                      <m:r>
                        <m:t>t</m:t>
                      </m:r>
                    </m:den>
                  </m:f>
                  <m:r>
                    <m:rPr>
                      <m:sty m:val="p"/>
                    </m:rPr>
                    <m:t>+</m:t>
                  </m:r>
                  <m:r>
                    <m:t>i</m:t>
                  </m:r>
                  <m:r>
                    <m:t>k</m:t>
                  </m:r>
                  <m:r>
                    <m:t>u</m:t>
                  </m:r>
                  <m:sSub>
                    <m:e>
                      <m:r>
                        <m:t>a</m:t>
                      </m:r>
                    </m:e>
                    <m:sub>
                      <m:r>
                        <m:t>k</m:t>
                      </m:r>
                    </m:sub>
                  </m:sSub>
                </m:e>
              </m:d>
            </m:e>
          </m:nary>
          <m:r>
            <m:rPr>
              <m:sty m:val="p"/>
            </m:rPr>
            <m:t>exp</m:t>
          </m:r>
          <m:d>
            <m:dPr>
              <m:begChr m:val="("/>
              <m:endChr m:val=")"/>
              <m:sepChr m:val=""/>
              <m:grow/>
            </m:dPr>
            <m:e>
              <m:r>
                <m:t>i</m:t>
              </m:r>
              <m:r>
                <m:t>k</m:t>
              </m:r>
              <m:r>
                <m:t>x</m:t>
              </m:r>
            </m:e>
          </m:d>
          <m:r>
            <m:rPr>
              <m:sty m:val="p"/>
            </m:rPr>
            <m:t>=</m:t>
          </m:r>
          <m:r>
            <m:t>0</m:t>
          </m:r>
          <m:r>
            <m:rPr>
              <m:sty m:val="p"/>
            </m:rPr>
            <m:t>.</m:t>
          </m:r>
          <m:r>
            <m:t>  </m:t>
          </m:r>
          <m:d>
            <m:dPr>
              <m:begChr m:val="("/>
              <m:endChr m:val=")"/>
              <m:sepChr m:val=""/>
              <m:grow/>
            </m:dPr>
            <m:e>
              <m:r>
                <m:t>2.3</m:t>
              </m:r>
            </m:e>
          </m:d>
        </m:oMath>
      </m:oMathPara>
      <w:bookmarkEnd w:id="42"/>
    </w:p>
    <w:p>
      <w:pPr>
        <w:pStyle w:val="FirstParagraph"/>
      </w:pPr>
      <w:r>
        <w:t xml:space="preserve">In the simplest case where</w:t>
      </w:r>
      <w:r>
        <w:t xml:space="preserve"> </w:t>
      </w:r>
      <m:oMath>
        <m:r>
          <m:t>u</m:t>
        </m:r>
      </m:oMath>
      <w:r>
        <w:t xml:space="preserve"> </w:t>
      </w:r>
      <w:r>
        <w:t xml:space="preserve">is a constant, the orthogonality of the complex exponentials decouples all the modes to leave the ordinary differential equations</w:t>
      </w:r>
    </w:p>
    <w:p>
      <w:pPr>
        <w:pStyle w:val="BodyText"/>
      </w:pPr>
      <w:bookmarkStart w:id="43" w:name="eq-spectral_expansion_3"/>
      <m:oMathPara>
        <m:oMathParaPr>
          <m:jc m:val="center"/>
        </m:oMathParaPr>
        <m:oMath>
          <m:f>
            <m:fPr>
              <m:type m:val="bar"/>
            </m:fPr>
            <m:num>
              <m:r>
                <m:rPr>
                  <m:nor/>
                  <m:sty m:val="p"/>
                </m:rPr>
                <m:t>d</m:t>
              </m:r>
              <m:sSub>
                <m:e>
                  <m:r>
                    <m:t>a</m:t>
                  </m:r>
                </m:e>
                <m:sub>
                  <m:r>
                    <m:t>k</m:t>
                  </m:r>
                </m:sub>
              </m:sSub>
            </m:num>
            <m:den>
              <m:r>
                <m:rPr>
                  <m:nor/>
                  <m:sty m:val="p"/>
                </m:rPr>
                <m:t>d</m:t>
              </m:r>
              <m:r>
                <m:t>t</m:t>
              </m:r>
            </m:den>
          </m:f>
          <m:r>
            <m:rPr>
              <m:sty m:val="p"/>
            </m:rPr>
            <m:t>+</m:t>
          </m:r>
          <m:r>
            <m:t>i</m:t>
          </m:r>
          <m:r>
            <m:t>k</m:t>
          </m:r>
          <m:r>
            <m:t>u</m:t>
          </m:r>
          <m:sSub>
            <m:e>
              <m:r>
                <m:t>a</m:t>
              </m:r>
            </m:e>
            <m:sub>
              <m:r>
                <m:t>k</m:t>
              </m:r>
            </m:sub>
          </m:sSub>
          <m:r>
            <m:rPr>
              <m:sty m:val="p"/>
            </m:rPr>
            <m:t>=</m:t>
          </m:r>
          <m:r>
            <m:t>0</m:t>
          </m:r>
          <m:r>
            <m:rPr>
              <m:sty m:val="p"/>
            </m:rPr>
            <m:t>.</m:t>
          </m:r>
          <m:r>
            <m:t>  </m:t>
          </m:r>
          <m:d>
            <m:dPr>
              <m:begChr m:val="("/>
              <m:endChr m:val=")"/>
              <m:sepChr m:val=""/>
              <m:grow/>
            </m:dPr>
            <m:e>
              <m:r>
                <m:t>2.4</m:t>
              </m:r>
            </m:e>
          </m:d>
        </m:oMath>
      </m:oMathPara>
      <w:bookmarkEnd w:id="43"/>
    </w:p>
    <w:p>
      <w:pPr>
        <w:pStyle w:val="FirstParagraph"/>
      </w:pPr>
      <w:r>
        <w:t xml:space="preserve">This can be solved explicitly and exactly giving</w:t>
      </w:r>
      <w:r>
        <w:t xml:space="preserve"> </w:t>
      </w:r>
      <m:oMath>
        <m:sSub>
          <m:e>
            <m:r>
              <m:t>a</m:t>
            </m:r>
          </m:e>
          <m:sub>
            <m:r>
              <m:t>k</m:t>
            </m:r>
          </m:sub>
        </m:sSub>
        <m:r>
          <m:rPr>
            <m:sty m:val="p"/>
          </m:rPr>
          <m:t>=</m:t>
        </m:r>
        <m:sSub>
          <m:e>
            <m:r>
              <m:t>a</m:t>
            </m:r>
          </m:e>
          <m:sub>
            <m:r>
              <m:t>k</m:t>
            </m:r>
          </m:sub>
        </m:sSub>
        <m:d>
          <m:dPr>
            <m:begChr m:val="("/>
            <m:endChr m:val=")"/>
            <m:sepChr m:val=""/>
            <m:grow/>
          </m:dPr>
          <m:e>
            <m:r>
              <m:t>0</m:t>
            </m:r>
          </m:e>
        </m:d>
        <m:r>
          <m:rPr>
            <m:sty m:val="p"/>
          </m:rPr>
          <m:t>exp</m:t>
        </m:r>
        <m:d>
          <m:dPr>
            <m:begChr m:val="("/>
            <m:endChr m:val=")"/>
            <m:sepChr m:val=""/>
            <m:grow/>
          </m:dPr>
          <m:e>
            <m:r>
              <m:rPr>
                <m:sty m:val="p"/>
              </m:rPr>
              <m:t>−</m:t>
            </m:r>
            <m:r>
              <m:t>i</m:t>
            </m:r>
            <m:r>
              <m:t>k</m:t>
            </m:r>
            <m:r>
              <m:t>u</m:t>
            </m:r>
            <m:r>
              <m:t>t</m:t>
            </m:r>
          </m:e>
        </m:d>
      </m:oMath>
      <w:r>
        <w:t xml:space="preserve">. We therefore have the approximate solution</w:t>
      </w:r>
    </w:p>
    <w:p>
      <w:pPr>
        <w:pStyle w:val="BodyText"/>
      </w:pPr>
      <w:bookmarkStart w:id="44" w:name="eq-spectral_expansion_4"/>
      <m:oMathPara>
        <m:oMathParaPr>
          <m:jc m:val="center"/>
        </m:oMathParaPr>
        <m:oMath>
          <m:r>
            <m:t>ϕ</m:t>
          </m:r>
          <m:d>
            <m:dPr>
              <m:begChr m:val="("/>
              <m:endChr m:val=")"/>
              <m:sepChr m:val=""/>
              <m:grow/>
            </m:dPr>
            <m:e>
              <m:r>
                <m:t>x</m:t>
              </m:r>
              <m:r>
                <m:rPr>
                  <m:sty m:val="p"/>
                </m:rPr>
                <m:t>,</m:t>
              </m:r>
              <m:r>
                <m:t>t</m:t>
              </m:r>
            </m:e>
          </m:d>
          <m:r>
            <m:rPr>
              <m:sty m:val="p"/>
            </m:rPr>
            <m:t>=</m:t>
          </m:r>
          <m:nary>
            <m:naryPr>
              <m:chr m:val="∑"/>
              <m:limLoc m:val="undOvr"/>
              <m:subHide m:val="off"/>
              <m:supHide m:val="off"/>
            </m:naryPr>
            <m:sub>
              <m:r>
                <m:t>k</m:t>
              </m:r>
              <m:r>
                <m:rPr>
                  <m:sty m:val="p"/>
                </m:rPr>
                <m:t>=</m:t>
              </m:r>
              <m:r>
                <m:rPr>
                  <m:sty m:val="p"/>
                </m:rPr>
                <m:t>−</m:t>
              </m:r>
              <m:r>
                <m:t>N</m:t>
              </m:r>
            </m:sub>
            <m:sup>
              <m:r>
                <m:t>N</m:t>
              </m:r>
            </m:sup>
            <m:e>
              <m:sSub>
                <m:e>
                  <m:r>
                    <m:t>a</m:t>
                  </m:r>
                </m:e>
                <m:sub>
                  <m:r>
                    <m:t>k</m:t>
                  </m:r>
                </m:sub>
              </m:sSub>
            </m:e>
          </m:nary>
          <m:d>
            <m:dPr>
              <m:begChr m:val="("/>
              <m:endChr m:val=")"/>
              <m:sepChr m:val=""/>
              <m:grow/>
            </m:dPr>
            <m:e>
              <m:r>
                <m:t>0</m:t>
              </m:r>
            </m:e>
          </m:d>
          <m:r>
            <m:rPr>
              <m:sty m:val="p"/>
            </m:rPr>
            <m:t>exp</m:t>
          </m:r>
          <m:d>
            <m:dPr>
              <m:begChr m:val="["/>
              <m:endChr m:val="]"/>
              <m:sepChr m:val=""/>
              <m:grow/>
            </m:dPr>
            <m:e>
              <m:r>
                <m:t>i</m:t>
              </m:r>
              <m:r>
                <m:t>k</m:t>
              </m:r>
              <m:d>
                <m:dPr>
                  <m:begChr m:val="("/>
                  <m:endChr m:val=")"/>
                  <m:sepChr m:val=""/>
                  <m:grow/>
                </m:dPr>
                <m:e>
                  <m:r>
                    <m:t>x</m:t>
                  </m:r>
                  <m:r>
                    <m:rPr>
                      <m:sty m:val="p"/>
                    </m:rPr>
                    <m:t>−</m:t>
                  </m:r>
                  <m:r>
                    <m:t>u</m:t>
                  </m:r>
                  <m:r>
                    <m:t>t</m:t>
                  </m:r>
                </m:e>
              </m:d>
            </m:e>
          </m:d>
          <m:r>
            <m:t> </m:t>
          </m:r>
          <m:r>
            <m:rPr>
              <m:sty m:val="p"/>
            </m:rPr>
            <m:t>.</m:t>
          </m:r>
          <m:r>
            <m:t>  </m:t>
          </m:r>
          <m:d>
            <m:dPr>
              <m:begChr m:val="("/>
              <m:endChr m:val=")"/>
              <m:sepChr m:val=""/>
              <m:grow/>
            </m:dPr>
            <m:e>
              <m:r>
                <m:t>2.5</m:t>
              </m:r>
            </m:e>
          </m:d>
        </m:oMath>
      </m:oMathPara>
      <w:bookmarkEnd w:id="44"/>
    </w:p>
    <w:p>
      <w:pPr>
        <w:pStyle w:val="FirstParagraph"/>
      </w:pPr>
      <w:r>
        <w:t xml:space="preserve">This solution has</w:t>
      </w:r>
      <w:r>
        <w:t xml:space="preserve"> </w:t>
      </w:r>
      <w:r>
        <w:rPr>
          <w:iCs/>
          <w:i/>
        </w:rPr>
        <w:t xml:space="preserve">no</w:t>
      </w:r>
      <w:r>
        <w:t xml:space="preserve"> </w:t>
      </w:r>
      <w:r>
        <w:t xml:space="preserve">dispersion error (all information propagates exactly at speed</w:t>
      </w:r>
      <w:r>
        <w:t xml:space="preserve"> </w:t>
      </w:r>
      <m:oMath>
        <m:r>
          <m:t>u</m:t>
        </m:r>
      </m:oMath>
      <w:r>
        <w:t xml:space="preserve">) and its amplitude is constant. The error comes from projecting the exact initial data onto the basis functions, using a truncated series. This can have odd effects when</w:t>
      </w:r>
      <w:r>
        <w:t xml:space="preserve"> </w:t>
      </w:r>
      <m:oMath>
        <m:r>
          <m:t>N</m:t>
        </m:r>
      </m:oMath>
      <w:r>
        <w:t xml:space="preserve"> </w:t>
      </w:r>
      <w:r>
        <w:t xml:space="preserve">is small - strictly positive functions can appear to go negative - but for smooth data these problems converge very rapidly (as Fourier series approximations converge rapidly).</w:t>
      </w:r>
    </w:p>
    <w:bookmarkEnd w:id="45"/>
    <w:bookmarkStart w:id="54" w:name="sec-spectral-advection-nonuniform"/>
    <w:p>
      <w:pPr>
        <w:pStyle w:val="Heading2"/>
      </w:pPr>
      <w:r>
        <w:t xml:space="preserve">2.2 Non-uniform advection</w:t>
      </w:r>
    </w:p>
    <w:p>
      <w:pPr>
        <w:pStyle w:val="FirstParagraph"/>
      </w:pPr>
      <w:r>
        <w:t xml:space="preserve">With finite difference and finite volume methods moving to non-uniform and nonlinear problems is</w:t>
      </w:r>
      <w:r>
        <w:t xml:space="preserve"> </w:t>
      </w:r>
      <w:r>
        <w:t xml:space="preserve">“</w:t>
      </w:r>
      <w:r>
        <w:t xml:space="preserve">straightforward</w:t>
      </w:r>
      <w:r>
        <w:t xml:space="preserve">”</w:t>
      </w:r>
      <w:r>
        <w:t xml:space="preserve">, although their numerical analysis can be difficult. For example, if the advection velocity</w:t>
      </w:r>
      <w:r>
        <w:t xml:space="preserve"> </w:t>
      </w:r>
      <m:oMath>
        <m:r>
          <m:t>u</m:t>
        </m:r>
      </m:oMath>
      <w:r>
        <w:t xml:space="preserve"> </w:t>
      </w:r>
      <w:r>
        <w:t xml:space="preserve">is not constant so that</w:t>
      </w:r>
      <w:r>
        <w:t xml:space="preserve"> </w:t>
      </w:r>
      <m:oMath>
        <m:r>
          <m:t>u</m:t>
        </m:r>
        <m:r>
          <m:rPr>
            <m:sty m:val="p"/>
          </m:rPr>
          <m:t>=</m:t>
        </m:r>
        <m:r>
          <m:t>u</m:t>
        </m:r>
        <m:d>
          <m:dPr>
            <m:begChr m:val="("/>
            <m:endChr m:val=")"/>
            <m:sepChr m:val=""/>
            <m:grow/>
          </m:dPr>
          <m:e>
            <m:r>
              <m:t>x</m:t>
            </m:r>
          </m:e>
        </m:d>
      </m:oMath>
      <w:r>
        <w:t xml:space="preserve">, the standard FTBS method (as seen earlier) is directly written as</w:t>
      </w:r>
    </w:p>
    <w:p>
      <w:pPr>
        <w:pStyle w:val="BodyText"/>
      </w:pPr>
      <w:bookmarkStart w:id="46" w:name="eq-spectral-nonuniform-ftbs"/>
      <m:oMathPara>
        <m:oMathParaPr>
          <m:jc m:val="center"/>
        </m:oMathParaPr>
        <m:oMath>
          <m:sSubSup>
            <m:e>
              <m:r>
                <m:t>ϕ</m:t>
              </m:r>
            </m:e>
            <m:sub>
              <m:r>
                <m:t>j</m:t>
              </m:r>
            </m:sub>
            <m:sup>
              <m:r>
                <m:t>n</m:t>
              </m:r>
              <m:r>
                <m:rPr>
                  <m:sty m:val="p"/>
                </m:rPr>
                <m:t>+</m:t>
              </m:r>
              <m:r>
                <m:t>1</m:t>
              </m:r>
            </m:sup>
          </m:sSubSup>
          <m:r>
            <m:rPr>
              <m:sty m:val="p"/>
            </m:rPr>
            <m:t>=</m:t>
          </m:r>
          <m:sSubSup>
            <m:e>
              <m:r>
                <m:t>ϕ</m:t>
              </m:r>
            </m:e>
            <m:sub>
              <m:r>
                <m:t>j</m:t>
              </m:r>
            </m:sub>
            <m:sup>
              <m:r>
                <m:t>n</m:t>
              </m:r>
            </m:sup>
          </m:sSubSup>
          <m:r>
            <m:rPr>
              <m:sty m:val="p"/>
            </m:rPr>
            <m:t>−</m:t>
          </m:r>
          <m:f>
            <m:fPr>
              <m:type m:val="bar"/>
            </m:fPr>
            <m:num>
              <m:sSub>
                <m:e>
                  <m:r>
                    <m:t>u</m:t>
                  </m:r>
                </m:e>
                <m:sub>
                  <m:r>
                    <m:t>j</m:t>
                  </m:r>
                </m:sub>
              </m:sSub>
              <m:r>
                <m:t> </m:t>
              </m:r>
              <m:r>
                <m:t>Δ</m:t>
              </m:r>
              <m:r>
                <m:t>t</m:t>
              </m:r>
            </m:num>
            <m:den>
              <m:r>
                <m:t>Δ</m:t>
              </m:r>
              <m:r>
                <m:t>x</m:t>
              </m:r>
            </m:den>
          </m:f>
          <m:d>
            <m:dPr>
              <m:begChr m:val="("/>
              <m:endChr m:val=")"/>
              <m:sepChr m:val=""/>
              <m:grow/>
            </m:dPr>
            <m:e>
              <m:sSubSup>
                <m:e>
                  <m:r>
                    <m:t>ϕ</m:t>
                  </m:r>
                </m:e>
                <m:sub>
                  <m:r>
                    <m:t>j</m:t>
                  </m:r>
                </m:sub>
                <m:sup>
                  <m:r>
                    <m:t>n</m:t>
                  </m:r>
                </m:sup>
              </m:sSubSup>
              <m:r>
                <m:rPr>
                  <m:sty m:val="p"/>
                </m:rPr>
                <m:t>−</m:t>
              </m:r>
              <m:sSubSup>
                <m:e>
                  <m:r>
                    <m:t>ϕ</m:t>
                  </m:r>
                </m:e>
                <m:sub>
                  <m:r>
                    <m:t>j</m:t>
                  </m:r>
                  <m:r>
                    <m:rPr>
                      <m:sty m:val="p"/>
                    </m:rPr>
                    <m:t>−</m:t>
                  </m:r>
                  <m:r>
                    <m:t>1</m:t>
                  </m:r>
                </m:sub>
                <m:sup>
                  <m:r>
                    <m:t>n</m:t>
                  </m:r>
                </m:sup>
              </m:sSubSup>
            </m:e>
          </m:d>
          <m:r>
            <m:t> </m:t>
          </m:r>
          <m:r>
            <m:rPr>
              <m:sty m:val="p"/>
            </m:rPr>
            <m:t>.</m:t>
          </m:r>
          <m:r>
            <m:t>  </m:t>
          </m:r>
          <m:d>
            <m:dPr>
              <m:begChr m:val="("/>
              <m:endChr m:val=")"/>
              <m:sepChr m:val=""/>
              <m:grow/>
            </m:dPr>
            <m:e>
              <m:r>
                <m:t>2.6</m:t>
              </m:r>
            </m:e>
          </m:d>
        </m:oMath>
      </m:oMathPara>
      <w:bookmarkEnd w:id="46"/>
    </w:p>
    <w:p>
      <w:pPr>
        <w:pStyle w:val="FirstParagraph"/>
      </w:pPr>
      <w:r>
        <w:t xml:space="preserve">The only change to the standard FTBS scheme is that the advection velocity is now evaluated at the update point,</w:t>
      </w:r>
      <w:r>
        <w:t xml:space="preserve"> </w:t>
      </w:r>
      <m:oMath>
        <m:sSub>
          <m:e>
            <m:r>
              <m:t>u</m:t>
            </m:r>
          </m:e>
          <m:sub>
            <m:r>
              <m:t>j</m:t>
            </m:r>
          </m:sub>
        </m:sSub>
        <m:r>
          <m:rPr>
            <m:sty m:val="p"/>
          </m:rPr>
          <m:t>=</m:t>
        </m:r>
        <m:r>
          <m:t>u</m:t>
        </m:r>
        <m:d>
          <m:dPr>
            <m:begChr m:val="("/>
            <m:endChr m:val=")"/>
            <m:sepChr m:val=""/>
            <m:grow/>
          </m:dPr>
          <m:e>
            <m:sSub>
              <m:e>
                <m:r>
                  <m:t>x</m:t>
                </m:r>
              </m:e>
              <m:sub>
                <m:r>
                  <m:t>j</m:t>
                </m:r>
              </m:sub>
            </m:sSub>
          </m:e>
        </m:d>
      </m:oMath>
      <w:r>
        <w:t xml:space="preserve">. The CFL limit constraining the timestep now needs to maximize over all points</w:t>
      </w:r>
      <w:r>
        <w:t xml:space="preserve"> </w:t>
      </w:r>
      <m:oMath>
        <m:sSub>
          <m:e>
            <m:r>
              <m:t>x</m:t>
            </m:r>
          </m:e>
          <m:sub>
            <m:r>
              <m:t>j</m:t>
            </m:r>
          </m:sub>
        </m:sSub>
      </m:oMath>
      <w:r>
        <w:t xml:space="preserve">, or equivalently over all advection velocities</w:t>
      </w:r>
      <w:r>
        <w:t xml:space="preserve"> </w:t>
      </w:r>
      <m:oMath>
        <m:sSub>
          <m:e>
            <m:r>
              <m:t>u</m:t>
            </m:r>
          </m:e>
          <m:sub>
            <m:r>
              <m:t>j</m:t>
            </m:r>
          </m:sub>
        </m:sSub>
      </m:oMath>
      <w:r>
        <w:t xml:space="preserve">.</w:t>
      </w:r>
    </w:p>
    <w:p>
      <w:pPr>
        <w:pStyle w:val="BodyText"/>
      </w:pPr>
      <w:r>
        <w:t xml:space="preserve">The spectral method, however, now becomes markedly more complex. As</w:t>
      </w:r>
      <w:r>
        <w:t xml:space="preserve"> </w:t>
      </w:r>
      <m:oMath>
        <m:r>
          <m:t>u</m:t>
        </m:r>
      </m:oMath>
      <w:r>
        <w:t xml:space="preserve"> </w:t>
      </w:r>
      <w:r>
        <w:t xml:space="preserve">varies in space we need to represent it by Fourier series expansion as well, as (for example)</w:t>
      </w:r>
    </w:p>
    <w:p>
      <w:pPr>
        <w:pStyle w:val="BodyText"/>
      </w:pPr>
      <w:bookmarkStart w:id="47" w:name="eq-spectral_expansion-u"/>
      <m:oMathPara>
        <m:oMathParaPr>
          <m:jc m:val="center"/>
        </m:oMathParaPr>
        <m:oMath>
          <m:r>
            <m:t>u</m:t>
          </m:r>
          <m:d>
            <m:dPr>
              <m:begChr m:val="("/>
              <m:endChr m:val=")"/>
              <m:sepChr m:val=""/>
              <m:grow/>
            </m:dPr>
            <m:e>
              <m:r>
                <m:t>x</m:t>
              </m:r>
            </m:e>
          </m:d>
          <m:r>
            <m:rPr>
              <m:sty m:val="p"/>
            </m:rPr>
            <m:t>=</m:t>
          </m:r>
          <m:nary>
            <m:naryPr>
              <m:chr m:val="∑"/>
              <m:limLoc m:val="undOvr"/>
              <m:subHide m:val="off"/>
              <m:supHide m:val="off"/>
            </m:naryPr>
            <m:sub>
              <m:r>
                <m:t>l</m:t>
              </m:r>
              <m:r>
                <m:rPr>
                  <m:sty m:val="p"/>
                </m:rPr>
                <m:t>=</m:t>
              </m:r>
              <m:r>
                <m:rPr>
                  <m:sty m:val="p"/>
                </m:rPr>
                <m:t>−</m:t>
              </m:r>
              <m:r>
                <m:t>N</m:t>
              </m:r>
            </m:sub>
            <m:sup>
              <m:r>
                <m:t>N</m:t>
              </m:r>
            </m:sup>
            <m:e>
              <m:sSub>
                <m:e>
                  <m:r>
                    <m:t>u</m:t>
                  </m:r>
                </m:e>
                <m:sub>
                  <m:r>
                    <m:t>l</m:t>
                  </m:r>
                </m:sub>
              </m:sSub>
            </m:e>
          </m:nary>
          <m:r>
            <m:rPr>
              <m:sty m:val="p"/>
            </m:rPr>
            <m:t>exp</m:t>
          </m:r>
          <m:d>
            <m:dPr>
              <m:begChr m:val="("/>
              <m:endChr m:val=")"/>
              <m:sepChr m:val=""/>
              <m:grow/>
            </m:dPr>
            <m:e>
              <m:r>
                <m:t>i</m:t>
              </m:r>
              <m:r>
                <m:t>l</m:t>
              </m:r>
              <m:r>
                <m:t>x</m:t>
              </m:r>
            </m:e>
          </m:d>
          <m:r>
            <m:t> </m:t>
          </m:r>
          <m:r>
            <m:rPr>
              <m:sty m:val="p"/>
            </m:rPr>
            <m:t>.</m:t>
          </m:r>
          <m:r>
            <m:t>  </m:t>
          </m:r>
          <m:d>
            <m:dPr>
              <m:begChr m:val="("/>
              <m:endChr m:val=")"/>
              <m:sepChr m:val=""/>
              <m:grow/>
            </m:dPr>
            <m:e>
              <m:r>
                <m:t>2.7</m:t>
              </m:r>
            </m:e>
          </m:d>
        </m:oMath>
      </m:oMathPara>
      <w:bookmarkEnd w:id="47"/>
    </w:p>
    <w:p>
      <w:pPr>
        <w:pStyle w:val="FirstParagraph"/>
      </w:pPr>
      <w:r>
        <w:t xml:space="preserve">When we substitute the series expansions for both the solution and the advection velocity into the advection equation we get</w:t>
      </w:r>
    </w:p>
    <w:p>
      <w:pPr>
        <w:pStyle w:val="BodyText"/>
      </w:pPr>
      <w:bookmarkStart w:id="48" w:name="eq-spectral_expansion_nu_1"/>
      <m:oMathPara>
        <m:oMathParaPr>
          <m:jc m:val="center"/>
        </m:oMathParaPr>
        <m:oMath>
          <m:nary>
            <m:naryPr>
              <m:chr m:val="∑"/>
              <m:limLoc m:val="undOvr"/>
              <m:subHide m:val="off"/>
              <m:supHide m:val="off"/>
            </m:naryPr>
            <m:sub>
              <m:r>
                <m:t>k</m:t>
              </m:r>
              <m:r>
                <m:rPr>
                  <m:sty m:val="p"/>
                </m:rPr>
                <m:t>=</m:t>
              </m:r>
              <m:r>
                <m:rPr>
                  <m:sty m:val="p"/>
                </m:rPr>
                <m:t>−</m:t>
              </m:r>
              <m:r>
                <m:t>N</m:t>
              </m:r>
            </m:sub>
            <m:sup>
              <m:r>
                <m:t>N</m:t>
              </m:r>
            </m:sup>
            <m:e>
              <m:d>
                <m:dPr>
                  <m:begChr m:val="{"/>
                  <m:endChr m:val="}"/>
                  <m:sepChr m:val=""/>
                  <m:grow/>
                </m:dPr>
                <m:e>
                  <m:f>
                    <m:fPr>
                      <m:type m:val="bar"/>
                    </m:fPr>
                    <m:num>
                      <m:r>
                        <m:rPr>
                          <m:nor/>
                          <m:sty m:val="p"/>
                        </m:rPr>
                        <m:t>d</m:t>
                      </m:r>
                      <m:sSub>
                        <m:e>
                          <m:r>
                            <m:t>a</m:t>
                          </m:r>
                        </m:e>
                        <m:sub>
                          <m:r>
                            <m:t>k</m:t>
                          </m:r>
                        </m:sub>
                      </m:sSub>
                    </m:num>
                    <m:den>
                      <m:r>
                        <m:rPr>
                          <m:nor/>
                          <m:sty m:val="p"/>
                        </m:rPr>
                        <m:t>d</m:t>
                      </m:r>
                      <m:r>
                        <m:t>t</m:t>
                      </m:r>
                    </m:den>
                  </m:f>
                  <m:r>
                    <m:rPr>
                      <m:sty m:val="p"/>
                    </m:rPr>
                    <m:t>+</m:t>
                  </m:r>
                  <m:r>
                    <m:t>i</m:t>
                  </m:r>
                  <m:r>
                    <m:t>k</m:t>
                  </m:r>
                  <m:sSub>
                    <m:e>
                      <m:r>
                        <m:t>a</m:t>
                      </m:r>
                    </m:e>
                    <m:sub>
                      <m:r>
                        <m:t>k</m:t>
                      </m:r>
                    </m:sub>
                  </m:sSub>
                  <m:nary>
                    <m:naryPr>
                      <m:chr m:val="∑"/>
                      <m:limLoc m:val="undOvr"/>
                      <m:subHide m:val="off"/>
                      <m:supHide m:val="off"/>
                    </m:naryPr>
                    <m:sub>
                      <m:r>
                        <m:t>l</m:t>
                      </m:r>
                      <m:r>
                        <m:rPr>
                          <m:sty m:val="p"/>
                        </m:rPr>
                        <m:t>=</m:t>
                      </m:r>
                      <m:r>
                        <m:rPr>
                          <m:sty m:val="p"/>
                        </m:rPr>
                        <m:t>−</m:t>
                      </m:r>
                      <m:r>
                        <m:t>N</m:t>
                      </m:r>
                    </m:sub>
                    <m:sup>
                      <m:r>
                        <m:t>N</m:t>
                      </m:r>
                    </m:sup>
                    <m:e>
                      <m:sSub>
                        <m:e>
                          <m:r>
                            <m:t>u</m:t>
                          </m:r>
                        </m:e>
                        <m:sub>
                          <m:r>
                            <m:t>l</m:t>
                          </m:r>
                        </m:sub>
                      </m:sSub>
                    </m:e>
                  </m:nary>
                  <m:r>
                    <m:rPr>
                      <m:sty m:val="p"/>
                    </m:rPr>
                    <m:t>exp</m:t>
                  </m:r>
                  <m:d>
                    <m:dPr>
                      <m:begChr m:val="("/>
                      <m:endChr m:val=")"/>
                      <m:sepChr m:val=""/>
                      <m:grow/>
                    </m:dPr>
                    <m:e>
                      <m:r>
                        <m:t>i</m:t>
                      </m:r>
                      <m:r>
                        <m:t>l</m:t>
                      </m:r>
                      <m:r>
                        <m:t>x</m:t>
                      </m:r>
                    </m:e>
                  </m:d>
                </m:e>
              </m:d>
            </m:e>
          </m:nary>
          <m:r>
            <m:rPr>
              <m:sty m:val="p"/>
            </m:rPr>
            <m:t>exp</m:t>
          </m:r>
          <m:d>
            <m:dPr>
              <m:begChr m:val="("/>
              <m:endChr m:val=")"/>
              <m:sepChr m:val=""/>
              <m:grow/>
            </m:dPr>
            <m:e>
              <m:r>
                <m:t>i</m:t>
              </m:r>
              <m:r>
                <m:t>k</m:t>
              </m:r>
              <m:r>
                <m:t>x</m:t>
              </m:r>
            </m:e>
          </m:d>
          <m:r>
            <m:rPr>
              <m:sty m:val="p"/>
            </m:rPr>
            <m:t>=</m:t>
          </m:r>
          <m:r>
            <m:t>0</m:t>
          </m:r>
          <m:r>
            <m:rPr>
              <m:sty m:val="p"/>
            </m:rPr>
            <m:t>.</m:t>
          </m:r>
          <m:r>
            <m:t>  </m:t>
          </m:r>
          <m:d>
            <m:dPr>
              <m:begChr m:val="("/>
              <m:endChr m:val=")"/>
              <m:sepChr m:val=""/>
              <m:grow/>
            </m:dPr>
            <m:e>
              <m:r>
                <m:t>2.8</m:t>
              </m:r>
            </m:e>
          </m:d>
        </m:oMath>
      </m:oMathPara>
      <w:bookmarkEnd w:id="48"/>
    </w:p>
    <w:p>
      <w:pPr>
        <w:pStyle w:val="FirstParagraph"/>
      </w:pPr>
      <w:r>
        <w:t xml:space="preserve">When we use orthogonality we find</w:t>
      </w:r>
    </w:p>
    <w:p>
      <w:pPr>
        <w:pStyle w:val="BodyText"/>
      </w:pPr>
      <w:bookmarkStart w:id="49" w:name="eq-spectral_expansion_nu_2"/>
      <m:oMathPara>
        <m:oMathParaPr>
          <m:jc m:val="center"/>
        </m:oMathParaPr>
        <m:oMath>
          <m:f>
            <m:fPr>
              <m:type m:val="bar"/>
            </m:fPr>
            <m:num>
              <m:r>
                <m:rPr>
                  <m:nor/>
                  <m:sty m:val="p"/>
                </m:rPr>
                <m:t>d</m:t>
              </m:r>
              <m:sSub>
                <m:e>
                  <m:r>
                    <m:t>a</m:t>
                  </m:r>
                </m:e>
                <m:sub>
                  <m:r>
                    <m:t>k</m:t>
                  </m:r>
                </m:sub>
              </m:sSub>
            </m:num>
            <m:den>
              <m:r>
                <m:rPr>
                  <m:nor/>
                  <m:sty m:val="p"/>
                </m:rPr>
                <m:t>d</m:t>
              </m:r>
              <m:r>
                <m:t>t</m:t>
              </m:r>
            </m:den>
          </m:f>
          <m:r>
            <m:rPr>
              <m:sty m:val="p"/>
            </m:rPr>
            <m:t>+</m:t>
          </m:r>
          <m:r>
            <m:t>i</m:t>
          </m:r>
          <m:nary>
            <m:naryPr>
              <m:chr m:val="∑"/>
              <m:limLoc m:val="undOvr"/>
              <m:subHide m:val="off"/>
              <m:supHide m:val="on"/>
            </m:naryPr>
            <m:sub>
              <m:m>
                <m:mPr>
                  <m:baseJc m:val="center"/>
                  <m:plcHide m:val="on"/>
                  <m:mcs>
                    <m:mc>
                      <m:mcPr>
                        <m:mcJc m:val="center"/>
                        <m:count m:val="1"/>
                      </m:mcPr>
                    </m:mc>
                  </m:mcs>
                </m:mPr>
                <m:mr>
                  <m:e>
                    <m:r>
                      <m:t>k</m:t>
                    </m:r>
                    <m:r>
                      <m:rPr>
                        <m:sty m:val="p"/>
                      </m:rPr>
                      <m:t>+</m:t>
                    </m:r>
                    <m:r>
                      <m:t>l</m:t>
                    </m:r>
                    <m:r>
                      <m:rPr>
                        <m:sty m:val="p"/>
                      </m:rPr>
                      <m:t>=</m:t>
                    </m:r>
                    <m:r>
                      <m:t>N</m:t>
                    </m:r>
                  </m:e>
                </m:mr>
                <m:mr>
                  <m:e>
                    <m:d>
                      <m:dPr>
                        <m:begChr m:val="|"/>
                        <m:endChr m:val="|"/>
                        <m:sepChr m:val=""/>
                        <m:grow/>
                      </m:dPr>
                      <m:e>
                        <m:r>
                          <m:t>k</m:t>
                        </m:r>
                      </m:e>
                    </m:d>
                    <m:r>
                      <m:rPr>
                        <m:sty m:val="p"/>
                      </m:rPr>
                      <m:t>,</m:t>
                    </m:r>
                    <m:d>
                      <m:dPr>
                        <m:begChr m:val="|"/>
                        <m:endChr m:val="|"/>
                        <m:sepChr m:val=""/>
                        <m:grow/>
                      </m:dPr>
                      <m:e>
                        <m:r>
                          <m:t>l</m:t>
                        </m:r>
                      </m:e>
                    </m:d>
                    <m:r>
                      <m:rPr>
                        <m:sty m:val="p"/>
                      </m:rPr>
                      <m:t>≤</m:t>
                    </m:r>
                    <m:r>
                      <m:t>N</m:t>
                    </m:r>
                  </m:e>
                </m:mr>
              </m:m>
            </m:sub>
            <m:sup>
              <m:r>
                <m:t>​</m:t>
              </m:r>
            </m:sup>
            <m:e>
              <m:r>
                <m:t>k</m:t>
              </m:r>
            </m:e>
          </m:nary>
          <m:sSub>
            <m:e>
              <m:r>
                <m:t>a</m:t>
              </m:r>
            </m:e>
            <m:sub>
              <m:r>
                <m:t>k</m:t>
              </m:r>
            </m:sub>
          </m:sSub>
          <m:sSub>
            <m:e>
              <m:r>
                <m:t>u</m:t>
              </m:r>
            </m:e>
            <m:sub>
              <m:r>
                <m:t>l</m:t>
              </m:r>
            </m:sub>
          </m:sSub>
          <m:r>
            <m:rPr>
              <m:sty m:val="p"/>
            </m:rPr>
            <m:t>=</m:t>
          </m:r>
          <m:r>
            <m:t>0</m:t>
          </m:r>
          <m:r>
            <m:t> </m:t>
          </m:r>
          <m:r>
            <m:rPr>
              <m:sty m:val="p"/>
            </m:rPr>
            <m:t>.</m:t>
          </m:r>
          <m:r>
            <m:t>  </m:t>
          </m:r>
          <m:d>
            <m:dPr>
              <m:begChr m:val="("/>
              <m:endChr m:val=")"/>
              <m:sepChr m:val=""/>
              <m:grow/>
            </m:dPr>
            <m:e>
              <m:r>
                <m:t>2.9</m:t>
              </m:r>
            </m:e>
          </m:d>
        </m:oMath>
      </m:oMathPara>
      <w:bookmarkEnd w:id="49"/>
    </w:p>
    <w:p>
      <w:pPr>
        <w:pStyle w:val="FirstParagraph"/>
      </w:pPr>
      <w:r>
        <w:t xml:space="preserve">This couples different modes (different values of</w:t>
      </w:r>
      <w:r>
        <w:t xml:space="preserve"> </w:t>
      </w:r>
      <m:oMath>
        <m:r>
          <m:t>k</m:t>
        </m:r>
      </m:oMath>
      <w:r>
        <w:t xml:space="preserve">). We can no longer solve this ordinary differential equation exactly; instead we have to use some time differencing method to compute the result.</w:t>
      </w:r>
    </w:p>
    <w:p>
      <w:pPr>
        <w:pStyle w:val="BodyText"/>
      </w:pPr>
      <w:r>
        <w:t xml:space="preserve">The results of applying a spectral method to non-constant advection can be seen in</w:t>
      </w:r>
      <w:r>
        <w:t xml:space="preserve"> </w:t>
      </w:r>
      <w:hyperlink w:anchor="fig-spectral-convergence">
        <w:r>
          <w:rPr>
            <w:rStyle w:val="Hyperlink"/>
          </w:rPr>
          <w:t xml:space="preserve">Figure 2.1</w:t>
        </w:r>
      </w:hyperlink>
      <w:r>
        <w:t xml:space="preserve">. The left panel shows the solution after</w:t>
      </w:r>
      <w:r>
        <w:t xml:space="preserve"> </w:t>
      </w:r>
      <w:r>
        <w:t xml:space="preserve">“</w:t>
      </w:r>
      <w:r>
        <w:t xml:space="preserve">half a period</w:t>
      </w:r>
      <w:r>
        <w:t xml:space="preserve">”</w:t>
      </w:r>
      <w:r>
        <w:t xml:space="preserve">, which is extremely well captured even with very few modes used (look at the solution near the right edge for the largest discrepancies). The convergence plot in the right panel is the key result, however. It shows how the error converges</w:t>
      </w:r>
      <w:r>
        <w:t xml:space="preserve"> </w:t>
      </w:r>
      <w:r>
        <w:rPr>
          <w:iCs/>
          <w:i/>
        </w:rPr>
        <w:t xml:space="preserve">exponentially</w:t>
      </w:r>
      <w:r>
        <w:t xml:space="preserve">, which is far faster than any finite differencing scheme (which converges</w:t>
      </w:r>
      <w:r>
        <w:t xml:space="preserve"> </w:t>
      </w:r>
      <w:r>
        <w:rPr>
          <w:iCs/>
          <w:i/>
        </w:rPr>
        <w:t xml:space="preserve">polynomially</w:t>
      </w:r>
      <w:r>
        <w:t xml:space="preserve">) can manage.</w:t>
      </w:r>
    </w:p>
    <w:tbl>
      <w:tblPr>
        <w:tblStyle w:val="Table"/>
        <w:tblW w:type="pct" w:w="5000"/>
        <w:tblLook w:firstRow="0" w:lastRow="0" w:firstColumn="0" w:lastColumn="0" w:noHBand="0" w:noVBand="0" w:val="0000"/>
        <w:jc w:val="start"/>
        <w:tblLayout w:type="fixed"/>
      </w:tblPr>
      <w:tblGrid>
        <w:gridCol w:w="7920"/>
      </w:tblGrid>
      <w:tr>
        <w:tc>
          <w:tcPr/>
          <w:bookmarkStart w:id="53" w:name="fig-spectral-convergence"/>
          <w:p>
            <w:pPr>
              <w:pStyle w:val="Compact"/>
              <w:jc w:val="center"/>
            </w:pPr>
            <w:r>
              <w:drawing>
                <wp:inline>
                  <wp:extent cx="5334000" cy="3786978"/>
                  <wp:effectExtent b="0" l="0" r="0" t="0"/>
                  <wp:docPr descr="" title="" id="51" name="Picture"/>
                  <a:graphic>
                    <a:graphicData uri="http://schemas.openxmlformats.org/drawingml/2006/picture">
                      <pic:pic>
                        <pic:nvPicPr>
                          <pic:cNvPr descr="spectral_files/figure-docx/fig-spectral-convergence-output-1.png" id="52" name="Picture"/>
                          <pic:cNvPicPr>
                            <a:picLocks noChangeArrowheads="1" noChangeAspect="1"/>
                          </pic:cNvPicPr>
                        </pic:nvPicPr>
                        <pic:blipFill>
                          <a:blip r:embed="rId50"/>
                          <a:stretch>
                            <a:fillRect/>
                          </a:stretch>
                        </pic:blipFill>
                        <pic:spPr bwMode="auto">
                          <a:xfrm>
                            <a:off x="0" y="0"/>
                            <a:ext cx="5334000" cy="37869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A spectral method advects the initial data</w:t>
            </w:r>
            <w:r>
              <w:t xml:space="preserve"> </w:t>
            </w:r>
            <m:oMath>
              <m:sSup>
                <m:e>
                  <m:r>
                    <m:rPr>
                      <m:sty m:val="p"/>
                    </m:rPr>
                    <m:t>sin</m:t>
                  </m:r>
                </m:e>
                <m:sup>
                  <m:r>
                    <m:t>4</m:t>
                  </m:r>
                </m:sup>
              </m:sSup>
              <m:d>
                <m:dPr>
                  <m:begChr m:val="("/>
                  <m:endChr m:val=")"/>
                  <m:sepChr m:val=""/>
                  <m:grow/>
                </m:dPr>
                <m:e>
                  <m:r>
                    <m:t>2</m:t>
                  </m:r>
                  <m:r>
                    <m:t>π</m:t>
                  </m:r>
                  <m:r>
                    <m:t>x</m:t>
                  </m:r>
                </m:e>
              </m:d>
            </m:oMath>
            <w:r>
              <w:t xml:space="preserve"> </w:t>
            </w:r>
            <w:r>
              <w:t xml:space="preserve">around the domain</w:t>
            </w:r>
            <w:r>
              <w:t xml:space="preserve"> </w:t>
            </w:r>
            <m:oMath>
              <m:r>
                <m:t>x</m:t>
              </m:r>
              <m:r>
                <m:rPr>
                  <m:sty m:val="p"/>
                </m:rPr>
                <m:t>∈</m:t>
              </m:r>
              <m:d>
                <m:dPr>
                  <m:begChr m:val="["/>
                  <m:endChr m:val="]"/>
                  <m:sepChr m:val=""/>
                  <m:grow/>
                </m:dPr>
                <m:e>
                  <m:r>
                    <m:t>0</m:t>
                  </m:r>
                  <m:r>
                    <m:rPr>
                      <m:sty m:val="p"/>
                    </m:rPr>
                    <m:t>,</m:t>
                  </m:r>
                  <m:r>
                    <m:t>1</m:t>
                  </m:r>
                </m:e>
              </m:d>
            </m:oMath>
            <w:r>
              <w:t xml:space="preserve"> </w:t>
            </w:r>
            <w:r>
              <w:t xml:space="preserve">up to</w:t>
            </w:r>
            <w:r>
              <w:t xml:space="preserve"> </w:t>
            </w:r>
            <m:oMath>
              <m:r>
                <m:t>t</m:t>
              </m:r>
              <m:r>
                <m:rPr>
                  <m:sty m:val="p"/>
                </m:rPr>
                <m:t>=</m:t>
              </m:r>
              <m:r>
                <m:t>0.5</m:t>
              </m:r>
            </m:oMath>
            <w:r>
              <w:t xml:space="preserve">. Fourier modes</w:t>
            </w:r>
            <w:r>
              <w:t xml:space="preserve"> </w:t>
            </w:r>
            <m:oMath>
              <m:sSub>
                <m:e>
                  <m:r>
                    <m:t>c</m:t>
                  </m:r>
                </m:e>
                <m:sub>
                  <m:r>
                    <m:t>n</m:t>
                  </m:r>
                </m:sub>
              </m:sSub>
              <m:r>
                <m:rPr>
                  <m:sty m:val="p"/>
                </m:rPr>
                <m:t>=</m:t>
              </m:r>
              <m:r>
                <m:rPr>
                  <m:sty m:val="p"/>
                </m:rPr>
                <m:t>−</m:t>
              </m:r>
              <m:r>
                <m:t>N</m:t>
              </m:r>
              <m:r>
                <m:rPr>
                  <m:sty m:val="p"/>
                </m:rPr>
                <m:t>,</m:t>
              </m:r>
              <m:r>
                <m:rPr>
                  <m:sty m:val="p"/>
                </m:rPr>
                <m:t>…</m:t>
              </m:r>
              <m:r>
                <m:rPr>
                  <m:sty m:val="p"/>
                </m:rPr>
                <m:t>,</m:t>
              </m:r>
              <m:r>
                <m:t>N</m:t>
              </m:r>
            </m:oMath>
            <w:r>
              <w:t xml:space="preserve"> </w:t>
            </w:r>
            <w:r>
              <w:t xml:space="preserve">are used. Spectral (exponential) convergence with the number of modes is seen. It is also clear that this is much faster than first or second order convergence as indicated on the right panel.</w:t>
            </w:r>
          </w:p>
          <w:bookmarkEnd w:id="53"/>
        </w:tc>
      </w:tr>
    </w:tbl>
    <w:bookmarkEnd w:id="54"/>
    <w:bookmarkStart w:id="56" w:name="problems-and-solutions"/>
    <w:p>
      <w:pPr>
        <w:pStyle w:val="Heading2"/>
      </w:pPr>
      <w:r>
        <w:t xml:space="preserve">2.3 Problems and solutions</w:t>
      </w:r>
    </w:p>
    <w:p>
      <w:pPr>
        <w:pStyle w:val="FirstParagraph"/>
      </w:pPr>
      <w:r>
        <w:t xml:space="preserve">The fundamental lesson of spectral methods for complex, nonlinear systems is given by</w:t>
      </w:r>
      <w:r>
        <w:t xml:space="preserve"> </w:t>
      </w:r>
      <w:hyperlink w:anchor="eq-spectral_expansion_nu_2">
        <w:r>
          <w:rPr>
            <w:rStyle w:val="Hyperlink"/>
          </w:rPr>
          <w:t xml:space="preserve">Equation 2.9</w:t>
        </w:r>
      </w:hyperlink>
      <w:r>
        <w:t xml:space="preserve">. That is, the approximate solution is updated by coupling every mode of the solution at the current time. This leads to extremely high accuracy but is associated with high costs. In particular, there are</w:t>
      </w:r>
      <w:r>
        <w:t xml:space="preserve"> </w:t>
      </w:r>
      <m:oMath>
        <m:r>
          <m:rPr>
            <m:sty m:val="p"/>
            <m:scr m:val="script"/>
          </m:rPr>
          <m:t>O</m:t>
        </m:r>
        <m:d>
          <m:dPr>
            <m:begChr m:val="("/>
            <m:endChr m:val=")"/>
            <m:sepChr m:val=""/>
            <m:grow/>
          </m:dPr>
          <m:e>
            <m:r>
              <m:t>N</m:t>
            </m:r>
          </m:e>
        </m:d>
      </m:oMath>
      <w:r>
        <w:t xml:space="preserve"> </w:t>
      </w:r>
      <w:r>
        <w:t xml:space="preserve">ordinary differential equations of the form (</w:t>
      </w:r>
      <w:hyperlink w:anchor="eq-spectral_expansion_nu_2">
        <w:r>
          <w:rPr>
            <w:rStyle w:val="Hyperlink"/>
          </w:rPr>
          <w:t xml:space="preserve">Equation 2.9</w:t>
        </w:r>
      </w:hyperlink>
      <w:r>
        <w:t xml:space="preserve">) that need to be solved, and each requires</w:t>
      </w:r>
      <w:r>
        <w:t xml:space="preserve"> </w:t>
      </w:r>
      <m:oMath>
        <m:r>
          <m:rPr>
            <m:sty m:val="p"/>
            <m:scr m:val="script"/>
          </m:rPr>
          <m:t>O</m:t>
        </m:r>
        <m:d>
          <m:dPr>
            <m:begChr m:val="("/>
            <m:endChr m:val=")"/>
            <m:sepChr m:val=""/>
            <m:grow/>
          </m:dPr>
          <m:e>
            <m:r>
              <m:t>N</m:t>
            </m:r>
          </m:e>
        </m:d>
      </m:oMath>
      <w:r>
        <w:t xml:space="preserve"> </w:t>
      </w:r>
      <w:r>
        <w:t xml:space="preserve">terms to be evaluated within the sum, so each timestep costs</w:t>
      </w:r>
      <w:r>
        <w:t xml:space="preserve"> </w:t>
      </w:r>
      <m:oMath>
        <m:r>
          <m:rPr>
            <m:sty m:val="p"/>
            <m:scr m:val="script"/>
          </m:rPr>
          <m:t>O</m:t>
        </m:r>
        <m:d>
          <m:dPr>
            <m:begChr m:val="("/>
            <m:endChr m:val=")"/>
            <m:sepChr m:val=""/>
            <m:grow/>
          </m:dPr>
          <m:e>
            <m:sSup>
              <m:e>
                <m:r>
                  <m:t>N</m:t>
                </m:r>
              </m:e>
              <m:sup>
                <m:r>
                  <m:t>2</m:t>
                </m:r>
              </m:sup>
            </m:sSup>
          </m:e>
        </m:d>
      </m:oMath>
      <w:r>
        <w:t xml:space="preserve">. For large numbers of coefficients this is much more expensive that a finite difference scheme.</w:t>
      </w:r>
    </w:p>
    <w:p>
      <w:pPr>
        <w:pStyle w:val="BodyText"/>
      </w:pPr>
      <w:r>
        <w:t xml:space="preserve">Some of these costs can be ameliorated by performing the nonlinear (or non-uniform) calculations in position space rather than frequency space. That is, the terms in the product</w:t>
      </w:r>
      <w:r>
        <w:t xml:space="preserve"> </w:t>
      </w:r>
      <m:oMath>
        <m:r>
          <m:t>u</m:t>
        </m:r>
        <m:sSub>
          <m:e>
            <m:r>
              <m:rPr>
                <m:sty m:val="p"/>
              </m:rPr>
              <m:t>∂</m:t>
            </m:r>
          </m:e>
          <m:sub>
            <m:r>
              <m:t>x</m:t>
            </m:r>
          </m:sub>
        </m:sSub>
        <m:r>
          <m:t>ϕ</m:t>
        </m:r>
      </m:oMath>
      <w:r>
        <w:t xml:space="preserve"> </w:t>
      </w:r>
      <w:r>
        <w:t xml:space="preserve">can be Fourier transformed back to position space, multiplied, and then transformed back. This is cheaper, reducing the cost to</w:t>
      </w:r>
      <w:r>
        <w:t xml:space="preserve"> </w:t>
      </w:r>
      <m:oMath>
        <m:r>
          <m:rPr>
            <m:sty m:val="p"/>
            <m:scr m:val="script"/>
          </m:rPr>
          <m:t>O</m:t>
        </m:r>
        <m:d>
          <m:dPr>
            <m:begChr m:val="("/>
            <m:endChr m:val=")"/>
            <m:sepChr m:val=""/>
            <m:grow/>
          </m:dPr>
          <m:e>
            <m:r>
              <m:t>N</m:t>
            </m:r>
            <m:r>
              <m:rPr>
                <m:sty m:val="p"/>
              </m:rPr>
              <m:t>log</m:t>
            </m:r>
            <m:r>
              <m:t>N</m:t>
            </m:r>
          </m:e>
        </m:d>
      </m:oMath>
      <w:r>
        <w:t xml:space="preserve">. This idea is linked to</w:t>
      </w:r>
      <w:r>
        <w:t xml:space="preserve"> </w:t>
      </w:r>
      <w:r>
        <w:rPr>
          <w:iCs/>
          <w:i/>
        </w:rPr>
        <w:t xml:space="preserve">spectral collocation</w:t>
      </w:r>
      <w:r>
        <w:t xml:space="preserve"> </w:t>
      </w:r>
      <w:r>
        <w:t xml:space="preserve">methods.</w:t>
      </w:r>
    </w:p>
    <w:p>
      <w:pPr>
        <w:pStyle w:val="BodyText"/>
      </w:pPr>
      <w:r>
        <w:t xml:space="preserve">A related problem caused by all modes coupling is that of accuracy. When a mode with wavenumber</w:t>
      </w:r>
      <w:r>
        <w:t xml:space="preserve"> </w:t>
      </w:r>
      <m:oMath>
        <m:r>
          <m:t>N</m:t>
        </m:r>
      </m:oMath>
      <w:r>
        <w:t xml:space="preserve"> </w:t>
      </w:r>
      <w:r>
        <w:t xml:space="preserve">couples to another mode with wavenumber</w:t>
      </w:r>
      <w:r>
        <w:t xml:space="preserve"> </w:t>
      </w:r>
      <m:oMath>
        <m:r>
          <m:t>N</m:t>
        </m:r>
      </m:oMath>
      <w:r>
        <w:t xml:space="preserve"> </w:t>
      </w:r>
      <w:r>
        <w:t xml:space="preserve">then the true result should be a non-trivial evolution of the mode with wavenumber</w:t>
      </w:r>
      <w:r>
        <w:t xml:space="preserve"> </w:t>
      </w:r>
      <m:oMath>
        <m:r>
          <m:t>2</m:t>
        </m:r>
        <m:r>
          <m:t>N</m:t>
        </m:r>
      </m:oMath>
      <w:r>
        <w:t xml:space="preserve">. However, our truncated series approximation does not allow for this information to be captured. The information lost due to the nonlinear interactions at high wavenumber can have significant impacts, and particular techniques are needed to adjust for it. One standard method is to only use</w:t>
      </w:r>
      <w:r>
        <w:t xml:space="preserve"> </w:t>
      </w:r>
      <m:oMath>
        <m:r>
          <m:t>2</m:t>
        </m:r>
        <m:r>
          <m:rPr>
            <m:sty m:val="p"/>
          </m:rPr>
          <m:t>/</m:t>
        </m:r>
        <m:r>
          <m:t>3</m:t>
        </m:r>
      </m:oMath>
      <w:r>
        <w:t xml:space="preserve"> </w:t>
      </w:r>
      <w:r>
        <w:t xml:space="preserve">of the coefficients when calculating the update terms. This (additionally) truncated approximation avoids aliasing problems due to the interactions.</w:t>
      </w:r>
    </w:p>
    <w:p>
      <w:pPr>
        <w:pStyle w:val="BodyText"/>
      </w:pPr>
      <w:r>
        <w:t xml:space="preserve">Another, sometimes critical, problem, is related to the use of a single function basis expansion over the entire domain. In the example above we used a Fourier series on a periodic domain to represent the function</w:t>
      </w:r>
      <w:r>
        <w:t xml:space="preserve"> </w:t>
      </w:r>
      <m:oMath>
        <m:r>
          <m:t>ϕ</m:t>
        </m:r>
      </m:oMath>
      <w:r>
        <w:t xml:space="preserve">. However, when the function</w:t>
      </w:r>
      <w:r>
        <w:t xml:space="preserve"> </w:t>
      </w:r>
      <m:oMath>
        <m:r>
          <m:t>ϕ</m:t>
        </m:r>
      </m:oMath>
      <w:r>
        <w:t xml:space="preserve"> </w:t>
      </w:r>
      <w:r>
        <w:t xml:space="preserve">is discontinuous, it is well known that the Fourier series suffers from</w:t>
      </w:r>
      <w:r>
        <w:t xml:space="preserve"> </w:t>
      </w:r>
      <w:hyperlink r:id="rId55">
        <w:r>
          <w:rPr>
            <w:rStyle w:val="Hyperlink"/>
            <w:iCs/>
            <w:i/>
          </w:rPr>
          <w:t xml:space="preserve">Gibbs oscillations</w:t>
        </w:r>
      </w:hyperlink>
      <w:r>
        <w:t xml:space="preserve">. That is, the truncated Fourier series representation will oscillate (over- and under-shoot) around the discontinuity, and that the maximum error will not converge as the number of terms in the series increases. There is a lot of literature trying to make spectral methods work with discontinuous solutions, but in general it is not worth the effort: finite volume methods are more efficient for these problems.</w:t>
      </w:r>
    </w:p>
    <w:p>
      <w:pPr>
        <w:pStyle w:val="BodyText"/>
      </w:pPr>
      <w:r>
        <w:t xml:space="preserve">Whilst</w:t>
      </w:r>
      <w:r>
        <w:t xml:space="preserve"> </w:t>
      </w:r>
      <w:r>
        <w:t xml:space="preserve">Durran (2010)</w:t>
      </w:r>
      <w:r>
        <w:t xml:space="preserve"> </w:t>
      </w:r>
      <w:r>
        <w:t xml:space="preserve">gives an excellent introduction to spectral-type methods specifically for climate modelling,</w:t>
      </w:r>
      <w:r>
        <w:t xml:space="preserve"> </w:t>
      </w:r>
      <w:r>
        <w:t xml:space="preserve">Boyd (2001)</w:t>
      </w:r>
      <w:r>
        <w:t xml:space="preserve"> </w:t>
      </w:r>
      <w:r>
        <w:t xml:space="preserve">is the indespensable reference for spectral methods in general.</w:t>
      </w:r>
    </w:p>
    <w:bookmarkEnd w:id="56"/>
    <w:bookmarkEnd w:id="57"/>
    <w:bookmarkStart w:id="101" w:name="sec-fe1"/>
    <w:p>
      <w:pPr>
        <w:pStyle w:val="Heading1"/>
      </w:pPr>
      <w:r>
        <w:t xml:space="preserve">3. Finite Elements</w:t>
      </w:r>
    </w:p>
    <w:p>
      <w:pPr>
        <w:pStyle w:val="FirstParagraph"/>
      </w:pPr>
      <w:r>
        <w:t xml:space="preserve">We have seen that approximating a PDE using finite differences is straightforward (which both helps a human to implement it, and a computer to solve it very efficiently). However, we have also seen that the errors introduced can be both larger than we want and difficult to control, introducing unphysical effects (incorrect wave propagation, loss of monotonicity, loss of positivity, etc).</w:t>
      </w:r>
    </w:p>
    <w:p>
      <w:pPr>
        <w:pStyle w:val="BodyText"/>
      </w:pPr>
      <w:r>
        <w:t xml:space="preserve">We also saw that high accuracy can be maintained by using spectral methods, linked to an approximation of the unknowns in terms of a series expansion of known functions (such as a Fourier series). However, these have problems near steep gradients (spectral ringing or Gibbs oscillations) which can again produce unphysical effects. They also couple every data point in the domain, which makes them less straightforward and more computationally expensive.</w:t>
      </w:r>
    </w:p>
    <w:p>
      <w:pPr>
        <w:pStyle w:val="BodyText"/>
      </w:pPr>
      <w:r>
        <w:t xml:space="preserve">Finally, we saw through finite volume methods how general unstructured grids could be used, and how a suitable choice of how to represent the function some key features (conservation of mass, monotonicity) can be preserved. These schemes are more complex but still only couple a limited number of points. The methods introduced so far have relatively low orders of accuracy.</w:t>
      </w:r>
    </w:p>
    <w:p>
      <w:pPr>
        <w:pStyle w:val="BodyText"/>
      </w:pPr>
      <w:r>
        <w:t xml:space="preserve">Our aim here is to discuss</w:t>
      </w:r>
      <w:r>
        <w:t xml:space="preserve"> </w:t>
      </w:r>
      <w:r>
        <w:rPr>
          <w:iCs/>
          <w:i/>
        </w:rPr>
        <w:t xml:space="preserve">finite element</w:t>
      </w:r>
      <w:r>
        <w:t xml:space="preserve"> </w:t>
      </w:r>
      <w:r>
        <w:t xml:space="preserve">methods. These have the flexibility of finite volume methods whilst (in principle) both allowing for high order (even spectral) accuracy and also allowing for key physical properties being maintained. They are necessarilly more complex, so we need to spend more time discussing the background theory of the mathematics and the software engineering of the implementation.</w:t>
      </w:r>
    </w:p>
    <w:p>
      <w:pPr>
        <w:pStyle w:val="BodyText"/>
      </w:pPr>
      <w:r>
        <w:t xml:space="preserve">In a finite element method the domain is split into</w:t>
      </w:r>
      <w:r>
        <w:t xml:space="preserve"> </w:t>
      </w:r>
      <w:r>
        <w:rPr>
          <w:iCs/>
          <w:i/>
        </w:rPr>
        <w:t xml:space="preserve">elements</w:t>
      </w:r>
      <w:r>
        <w:t xml:space="preserve"> </w:t>
      </w:r>
      <w:r>
        <w:t xml:space="preserve">which are (in most ways) indistinguishable from finite volume cells. In finite element methods there is no expectation that the elements and their edges and nodes which bound the elements have any structure to them.</w:t>
      </w:r>
    </w:p>
    <w:p>
      <w:pPr>
        <w:pStyle w:val="BodyText"/>
      </w:pPr>
      <w:r>
        <w:t xml:space="preserve">The notation in this section largely follows</w:t>
      </w:r>
      <w:r>
        <w:t xml:space="preserve"> </w:t>
      </w:r>
      <w:r>
        <w:t xml:space="preserve">(Hughes 2012)</w:t>
      </w:r>
      <w:r>
        <w:t xml:space="preserve">.</w:t>
      </w:r>
    </w:p>
    <w:bookmarkStart w:id="61" w:name="one-dimension-time-independent"/>
    <w:p>
      <w:pPr>
        <w:pStyle w:val="Heading2"/>
      </w:pPr>
      <w:r>
        <w:t xml:space="preserve">3.1 One dimension, time independent</w:t>
      </w:r>
    </w:p>
    <w:p>
      <w:pPr>
        <w:pStyle w:val="FirstParagraph"/>
      </w:pPr>
      <w:r>
        <w:t xml:space="preserve">Take the advection-diffusion equation describing the motion of pollution concentration with a source of pollution, (</w:t>
      </w:r>
      <w:hyperlink w:anchor="eq-fd1-advection-sources">
        <w:r>
          <w:rPr>
            <w:rStyle w:val="Hyperlink"/>
          </w:rPr>
          <w:t xml:space="preserve">Equation 1.4</w:t>
        </w:r>
      </w:hyperlink>
      <w:r>
        <w:t xml:space="preserve">),</w:t>
      </w:r>
    </w:p>
    <w:p>
      <w:pPr>
        <w:pStyle w:val="BodyText"/>
      </w:pPr>
      <w:bookmarkStart w:id="58" w:name="eq-fe1-adv_diff"/>
      <m:oMathPara>
        <m:oMathParaPr>
          <m:jc m:val="center"/>
        </m:oMathParaPr>
        <m:oMath>
          <m:f>
            <m:fPr>
              <m:type m:val="bar"/>
            </m:fPr>
            <m:num>
              <m:r>
                <m:t>D</m:t>
              </m:r>
              <m:r>
                <m:t>Ψ</m:t>
              </m:r>
            </m:num>
            <m:den>
              <m:r>
                <m:t>D</m:t>
              </m:r>
              <m:r>
                <m:t>t</m:t>
              </m:r>
            </m:den>
          </m:f>
          <m:r>
            <m:rPr>
              <m:sty m:val="p"/>
            </m:rPr>
            <m:t>=</m:t>
          </m:r>
          <m:f>
            <m:fPr>
              <m:type m:val="bar"/>
            </m:fPr>
            <m:num>
              <m:r>
                <m:rPr>
                  <m:sty m:val="p"/>
                </m:rPr>
                <m:t>∂</m:t>
              </m:r>
              <m:r>
                <m:t>Ψ</m:t>
              </m:r>
            </m:num>
            <m:den>
              <m:r>
                <m:rPr>
                  <m:sty m:val="p"/>
                </m:rPr>
                <m:t>∂</m:t>
              </m:r>
              <m:r>
                <m:t>t</m:t>
              </m:r>
            </m:den>
          </m:f>
          <m:r>
            <m:rPr>
              <m:sty m:val="p"/>
            </m:rPr>
            <m:t>+</m:t>
          </m:r>
          <m:r>
            <m:rPr>
              <m:sty m:val="b"/>
            </m:rPr>
            <m:t>u</m:t>
          </m:r>
          <m:r>
            <m:rPr>
              <m:sty m:val="p"/>
            </m:rPr>
            <m:t>⋅</m:t>
          </m:r>
          <m:r>
            <m:rPr>
              <m:sty m:val="p"/>
            </m:rPr>
            <m:t>∇</m:t>
          </m:r>
          <m:r>
            <m:t>Ψ</m:t>
          </m:r>
          <m:r>
            <m:rPr>
              <m:sty m:val="p"/>
            </m:rPr>
            <m:t>=</m:t>
          </m:r>
          <m:r>
            <m:t>S</m:t>
          </m:r>
          <m:r>
            <m:rPr>
              <m:sty m:val="p"/>
            </m:rPr>
            <m:t>+</m:t>
          </m:r>
          <m:sSub>
            <m:e>
              <m:r>
                <m:t>μ</m:t>
              </m:r>
            </m:e>
            <m:sub>
              <m:r>
                <m:t>Ψ</m:t>
              </m:r>
            </m:sub>
          </m:sSub>
          <m:sSup>
            <m:e>
              <m:r>
                <m:rPr>
                  <m:sty m:val="p"/>
                </m:rPr>
                <m:t>∇</m:t>
              </m:r>
            </m:e>
            <m:sup>
              <m:r>
                <m:t>2</m:t>
              </m:r>
            </m:sup>
          </m:sSup>
          <m:r>
            <m:t>Ψ</m:t>
          </m:r>
          <m:r>
            <m:rPr>
              <m:sty m:val="p"/>
            </m:rPr>
            <m:t>.</m:t>
          </m:r>
          <m:r>
            <m:t>  </m:t>
          </m:r>
          <m:d>
            <m:dPr>
              <m:begChr m:val="("/>
              <m:endChr m:val=")"/>
              <m:sepChr m:val=""/>
              <m:grow/>
            </m:dPr>
            <m:e>
              <m:r>
                <m:t>3.1</m:t>
              </m:r>
            </m:e>
          </m:d>
        </m:oMath>
      </m:oMathPara>
      <w:bookmarkEnd w:id="58"/>
    </w:p>
    <w:p>
      <w:pPr>
        <w:pStyle w:val="FirstParagraph"/>
      </w:pPr>
      <w:r>
        <w:t xml:space="preserve">For now we will restrict to one spatial dimension and look for the</w:t>
      </w:r>
      <w:r>
        <w:t xml:space="preserve"> </w:t>
      </w:r>
      <w:r>
        <w:rPr>
          <w:iCs/>
          <w:i/>
        </w:rPr>
        <w:t xml:space="preserve">steady state</w:t>
      </w:r>
      <w:r>
        <w:t xml:space="preserve"> </w:t>
      </w:r>
      <w:r>
        <w:t xml:space="preserve">solution where the pollution generated by the source</w:t>
      </w:r>
      <w:r>
        <w:t xml:space="preserve"> </w:t>
      </w:r>
      <m:oMath>
        <m:r>
          <m:t>S</m:t>
        </m:r>
      </m:oMath>
      <w:r>
        <w:t xml:space="preserve"> </w:t>
      </w:r>
      <w:r>
        <w:t xml:space="preserve">is balanced by the diffusion term with coefficient</w:t>
      </w:r>
      <w:r>
        <w:t xml:space="preserve"> </w:t>
      </w:r>
      <m:oMath>
        <m:sSub>
          <m:e>
            <m:r>
              <m:t>μ</m:t>
            </m:r>
          </m:e>
          <m:sub>
            <m:r>
              <m:t>Ψ</m:t>
            </m:r>
          </m:sub>
        </m:sSub>
        <m:r>
          <m:rPr>
            <m:sty m:val="p"/>
          </m:rPr>
          <m:t>=</m:t>
        </m:r>
        <m:r>
          <m:t>μ</m:t>
        </m:r>
      </m:oMath>
      <w:r>
        <w:t xml:space="preserve">, assuming that the wind velocity vanishes. We will also absorb the value of the diffusion coefficient</w:t>
      </w:r>
      <w:r>
        <w:t xml:space="preserve"> </w:t>
      </w:r>
      <m:oMath>
        <m:r>
          <m:t>μ</m:t>
        </m:r>
      </m:oMath>
      <w:r>
        <w:t xml:space="preserve"> </w:t>
      </w:r>
      <w:r>
        <w:t xml:space="preserve">into the source</w:t>
      </w:r>
      <w:r>
        <w:t xml:space="preserve"> </w:t>
      </w:r>
      <m:oMath>
        <m:r>
          <m:t>S</m:t>
        </m:r>
      </m:oMath>
      <w:r>
        <w:t xml:space="preserve">. Therefore the equation to solve is</w:t>
      </w:r>
    </w:p>
    <w:p>
      <w:pPr>
        <w:pStyle w:val="BodyText"/>
      </w:pPr>
      <w:bookmarkStart w:id="59" w:name="eq-fe1-1d-adv-diff-steady"/>
      <m:oMathPara>
        <m:oMathParaPr>
          <m:jc m:val="center"/>
        </m:oMathParaPr>
        <m:oMath>
          <m:r>
            <m:t>0</m:t>
          </m:r>
          <m:r>
            <m:rPr>
              <m:sty m:val="p"/>
            </m:rPr>
            <m:t>=</m:t>
          </m:r>
          <m:r>
            <m:t>S</m:t>
          </m:r>
          <m:r>
            <m:rPr>
              <m:sty m:val="p"/>
            </m:rPr>
            <m:t>+</m:t>
          </m:r>
          <m:sSub>
            <m:e>
              <m:r>
                <m:rPr>
                  <m:sty m:val="p"/>
                </m:rPr>
                <m:t>∂</m:t>
              </m:r>
            </m:e>
            <m:sub>
              <m:r>
                <m:t>x</m:t>
              </m:r>
              <m:r>
                <m:t>x</m:t>
              </m:r>
            </m:sub>
          </m:sSub>
          <m:r>
            <m:t>Ψ</m:t>
          </m:r>
          <m:r>
            <m:rPr>
              <m:sty m:val="p"/>
            </m:rPr>
            <m:t>.</m:t>
          </m:r>
          <m:r>
            <m:t>  </m:t>
          </m:r>
          <m:d>
            <m:dPr>
              <m:begChr m:val="("/>
              <m:endChr m:val=")"/>
              <m:sepChr m:val=""/>
              <m:grow/>
            </m:dPr>
            <m:e>
              <m:r>
                <m:t>3.2</m:t>
              </m:r>
            </m:e>
          </m:d>
        </m:oMath>
      </m:oMathPara>
      <w:bookmarkEnd w:id="59"/>
    </w:p>
    <w:p>
      <w:pPr>
        <w:pStyle w:val="FirstParagraph"/>
      </w:pPr>
      <w:r>
        <w:t xml:space="preserve">To be concrete we will assume that the domain on which we are solving is</w:t>
      </w:r>
      <w:r>
        <w:t xml:space="preserve"> </w:t>
      </w:r>
      <m:oMath>
        <m:r>
          <m:t>x</m:t>
        </m:r>
        <m:r>
          <m:rPr>
            <m:sty m:val="p"/>
          </m:rPr>
          <m:t>∈</m:t>
        </m:r>
        <m:d>
          <m:dPr>
            <m:begChr m:val="["/>
            <m:endChr m:val="]"/>
            <m:sepChr m:val=""/>
            <m:grow/>
          </m:dPr>
          <m:e>
            <m:r>
              <m:t>0</m:t>
            </m:r>
            <m:r>
              <m:rPr>
                <m:sty m:val="p"/>
              </m:rPr>
              <m:t>,</m:t>
            </m:r>
            <m:r>
              <m:t>1</m:t>
            </m:r>
          </m:e>
        </m:d>
      </m:oMath>
      <w:r>
        <w:t xml:space="preserve">, that the amount of pollution at the left boundary is fixed, and that the flux of pollution at the right boundary is also fixed,</w:t>
      </w:r>
    </w:p>
    <w:p>
      <w:pPr>
        <w:pStyle w:val="BodyText"/>
      </w:pPr>
      <w:bookmarkStart w:id="60" w:name="eq-fe1-1d-bcs"/>
      <m:oMathPara>
        <m:oMathParaPr>
          <m:jc m:val="center"/>
        </m:oMathParaPr>
        <m:oMath>
          <m:r>
            <m:t>Ψ</m:t>
          </m:r>
          <m:d>
            <m:dPr>
              <m:begChr m:val="("/>
              <m:endChr m:val=")"/>
              <m:sepChr m:val=""/>
              <m:grow/>
            </m:dPr>
            <m:e>
              <m:r>
                <m:t>0</m:t>
              </m:r>
            </m:e>
          </m:d>
          <m:r>
            <m:rPr>
              <m:sty m:val="p"/>
            </m:rPr>
            <m:t>=</m:t>
          </m:r>
          <m:r>
            <m:t>α</m:t>
          </m:r>
          <m:r>
            <m:rPr>
              <m:sty m:val="p"/>
            </m:rPr>
            <m:t>,</m:t>
          </m:r>
          <m:r>
            <m:t> </m:t>
          </m:r>
          <m:sSub>
            <m:e>
              <m:r>
                <m:rPr>
                  <m:sty m:val="p"/>
                </m:rPr>
                <m:t>∂</m:t>
              </m:r>
            </m:e>
            <m:sub>
              <m:r>
                <m:t>x</m:t>
              </m:r>
            </m:sub>
          </m:sSub>
          <m:r>
            <m:t>Ψ</m:t>
          </m:r>
          <m:sSub>
            <m:e>
              <m:r>
                <m:rPr>
                  <m:sty m:val="p"/>
                </m:rPr>
                <m:t>|</m:t>
              </m:r>
            </m:e>
            <m:sub>
              <m:r>
                <m:t>x</m:t>
              </m:r>
              <m:r>
                <m:rPr>
                  <m:sty m:val="p"/>
                </m:rPr>
                <m:t>=</m:t>
              </m:r>
              <m:r>
                <m:t>1</m:t>
              </m:r>
            </m:sub>
          </m:sSub>
          <m:r>
            <m:rPr>
              <m:sty m:val="p"/>
            </m:rPr>
            <m:t>=</m:t>
          </m:r>
          <m:r>
            <m:t>β</m:t>
          </m:r>
          <m:r>
            <m:rPr>
              <m:sty m:val="p"/>
            </m:rPr>
            <m:t>.</m:t>
          </m:r>
          <m:r>
            <m:t>  </m:t>
          </m:r>
          <m:d>
            <m:dPr>
              <m:begChr m:val="("/>
              <m:endChr m:val=")"/>
              <m:sepChr m:val=""/>
              <m:grow/>
            </m:dPr>
            <m:e>
              <m:r>
                <m:t>3.3</m:t>
              </m:r>
            </m:e>
          </m:d>
        </m:oMath>
      </m:oMathPara>
      <w:bookmarkEnd w:id="60"/>
    </w:p>
    <w:bookmarkEnd w:id="61"/>
    <w:bookmarkStart w:id="63" w:name="boundary-conditions"/>
    <w:p>
      <w:pPr>
        <w:pStyle w:val="Heading2"/>
      </w:pPr>
      <w:r>
        <w:t xml:space="preserve">3.2 Boundary conditions</w:t>
      </w:r>
    </w:p>
    <w:p>
      <w:pPr>
        <w:pStyle w:val="FirstParagraph"/>
      </w:pPr>
      <w:r>
        <w:t xml:space="preserve">As finite element methods are designed to work on complex domains with complex boundaries, the boundary conditions are built in at the mathematical level. We need to consider the different types separately.</w:t>
      </w:r>
    </w:p>
    <w:p>
      <w:pPr>
        <w:pStyle w:val="BodyText"/>
      </w:pPr>
      <w:r>
        <w:t xml:space="preserve">We remove the Dirichlet boundary condition (here at</w:t>
      </w:r>
      <w:r>
        <w:t xml:space="preserve"> </w:t>
      </w:r>
      <m:oMath>
        <m:r>
          <m:t>x</m:t>
        </m:r>
        <m:r>
          <m:rPr>
            <m:sty m:val="p"/>
          </m:rPr>
          <m:t>=</m:t>
        </m:r>
        <m:r>
          <m:t>0</m:t>
        </m:r>
      </m:oMath>
      <w:r>
        <w:t xml:space="preserve">) by writing</w:t>
      </w:r>
    </w:p>
    <w:p>
      <w:pPr>
        <w:pStyle w:val="BodyText"/>
      </w:pPr>
      <w:bookmarkStart w:id="62" w:name="eq-fe1-bcs_1"/>
      <m:oMathPara>
        <m:oMathParaPr>
          <m:jc m:val="center"/>
        </m:oMathParaPr>
        <m:oMath>
          <m:r>
            <m:t>Ψ</m:t>
          </m:r>
          <m:d>
            <m:dPr>
              <m:begChr m:val="("/>
              <m:endChr m:val=")"/>
              <m:sepChr m:val=""/>
              <m:grow/>
            </m:dPr>
            <m:e>
              <m:r>
                <m:t>x</m:t>
              </m:r>
            </m:e>
          </m:d>
          <m:r>
            <m:rPr>
              <m:sty m:val="p"/>
            </m:rPr>
            <m:t>=</m:t>
          </m:r>
          <m:r>
            <m:t>ψ</m:t>
          </m:r>
          <m:d>
            <m:dPr>
              <m:begChr m:val="("/>
              <m:endChr m:val=")"/>
              <m:sepChr m:val=""/>
              <m:grow/>
            </m:dPr>
            <m:e>
              <m:r>
                <m:t>x</m:t>
              </m:r>
            </m:e>
          </m:d>
          <m:r>
            <m:rPr>
              <m:sty m:val="p"/>
            </m:rPr>
            <m:t>+</m:t>
          </m:r>
          <m:r>
            <m:t>q</m:t>
          </m:r>
          <m:d>
            <m:dPr>
              <m:begChr m:val="("/>
              <m:endChr m:val=")"/>
              <m:sepChr m:val=""/>
              <m:grow/>
            </m:dPr>
            <m:e>
              <m:r>
                <m:t>x</m:t>
              </m:r>
            </m:e>
          </m:d>
          <m:r>
            <m:rPr>
              <m:sty m:val="p"/>
            </m:rPr>
            <m:t>,</m:t>
          </m:r>
          <m:r>
            <m:t>  </m:t>
          </m:r>
          <m:d>
            <m:dPr>
              <m:begChr m:val="("/>
              <m:endChr m:val=")"/>
              <m:sepChr m:val=""/>
              <m:grow/>
            </m:dPr>
            <m:e>
              <m:r>
                <m:t>3.4</m:t>
              </m:r>
            </m:e>
          </m:d>
        </m:oMath>
      </m:oMathPara>
      <w:bookmarkEnd w:id="62"/>
    </w:p>
    <w:p>
      <w:pPr>
        <w:pStyle w:val="FirstParagraph"/>
      </w:pPr>
      <w:r>
        <w:t xml:space="preserve">where</w:t>
      </w:r>
      <w:r>
        <w:t xml:space="preserve"> </w:t>
      </w:r>
      <m:oMath>
        <m:r>
          <m:t>q</m:t>
        </m:r>
        <m:d>
          <m:dPr>
            <m:begChr m:val="("/>
            <m:endChr m:val=")"/>
            <m:sepChr m:val=""/>
            <m:grow/>
          </m:dPr>
          <m:e>
            <m:r>
              <m:t>x</m:t>
            </m:r>
          </m:e>
        </m:d>
      </m:oMath>
      <w:r>
        <w:t xml:space="preserve"> </w:t>
      </w:r>
      <w:r>
        <w:t xml:space="preserve">is a</w:t>
      </w:r>
      <w:r>
        <w:t xml:space="preserve"> </w:t>
      </w:r>
      <w:r>
        <w:rPr>
          <w:iCs/>
          <w:i/>
        </w:rPr>
        <w:t xml:space="preserve">known</w:t>
      </w:r>
      <w:r>
        <w:t xml:space="preserve"> </w:t>
      </w:r>
      <w:r>
        <w:t xml:space="preserve">function chosen so that</w:t>
      </w:r>
      <w:r>
        <w:t xml:space="preserve"> </w:t>
      </w:r>
      <m:oMath>
        <m:r>
          <m:t>q</m:t>
        </m:r>
        <m:d>
          <m:dPr>
            <m:begChr m:val="("/>
            <m:endChr m:val=")"/>
            <m:sepChr m:val=""/>
            <m:grow/>
          </m:dPr>
          <m:e>
            <m:r>
              <m:t>0</m:t>
            </m:r>
          </m:e>
        </m:d>
        <m:r>
          <m:rPr>
            <m:sty m:val="p"/>
          </m:rPr>
          <m:t>=</m:t>
        </m:r>
        <m:r>
          <m:t>α</m:t>
        </m:r>
      </m:oMath>
      <w:r>
        <w:t xml:space="preserve">. That means that</w:t>
      </w:r>
      <w:r>
        <w:t xml:space="preserve"> </w:t>
      </w:r>
      <m:oMath>
        <m:r>
          <m:t>ψ</m:t>
        </m:r>
        <m:d>
          <m:dPr>
            <m:begChr m:val="("/>
            <m:endChr m:val=")"/>
            <m:sepChr m:val=""/>
            <m:grow/>
          </m:dPr>
          <m:e>
            <m:r>
              <m:t>0</m:t>
            </m:r>
          </m:e>
        </m:d>
        <m:r>
          <m:rPr>
            <m:sty m:val="p"/>
          </m:rPr>
          <m:t>=</m:t>
        </m:r>
        <m:r>
          <m:t>0</m:t>
        </m:r>
      </m:oMath>
      <w:r>
        <w:t xml:space="preserve">, and</w:t>
      </w:r>
      <w:r>
        <w:t xml:space="preserve"> </w:t>
      </w:r>
      <m:oMath>
        <m:r>
          <m:t>ψ</m:t>
        </m:r>
      </m:oMath>
      <w:r>
        <w:t xml:space="preserve"> </w:t>
      </w:r>
      <w:r>
        <w:t xml:space="preserve">satisfies homoegeneous boundary conditions. We will solve for</w:t>
      </w:r>
      <w:r>
        <w:t xml:space="preserve"> </w:t>
      </w:r>
      <m:oMath>
        <m:r>
          <m:t>ψ</m:t>
        </m:r>
      </m:oMath>
      <w:r>
        <w:t xml:space="preserve"> </w:t>
      </w:r>
      <w:r>
        <w:t xml:space="preserve">and then put the boundary condition back in later. This can either be done globally (by making</w:t>
      </w:r>
      <w:r>
        <w:t xml:space="preserve"> </w:t>
      </w:r>
      <m:oMath>
        <m:r>
          <m:t>q</m:t>
        </m:r>
      </m:oMath>
      <w:r>
        <w:t xml:space="preserve"> </w:t>
      </w:r>
      <w:r>
        <w:t xml:space="preserve">a constant, or non-zero eveywhere), or locally (by making</w:t>
      </w:r>
      <w:r>
        <w:t xml:space="preserve"> </w:t>
      </w:r>
      <m:oMath>
        <m:r>
          <m:t>q</m:t>
        </m:r>
      </m:oMath>
      <w:r>
        <w:t xml:space="preserve"> </w:t>
      </w:r>
      <w:r>
        <w:t xml:space="preserve">non-zero only in a small region). The local approach is standard.</w:t>
      </w:r>
    </w:p>
    <w:p>
      <w:pPr>
        <w:pStyle w:val="BodyText"/>
      </w:pPr>
      <w:r>
        <w:t xml:space="preserve">Neumann boundaries, however, are built into the way the method works.</w:t>
      </w:r>
    </w:p>
    <w:bookmarkEnd w:id="63"/>
    <w:bookmarkStart w:id="67" w:name="weak-form"/>
    <w:p>
      <w:pPr>
        <w:pStyle w:val="Heading2"/>
      </w:pPr>
      <w:r>
        <w:t xml:space="preserve">3.3 Weak form</w:t>
      </w:r>
    </w:p>
    <w:p>
      <w:pPr>
        <w:pStyle w:val="FirstParagraph"/>
      </w:pPr>
      <w:r>
        <w:t xml:space="preserve">Now we want to remove the second derivatives from the problem, as it is easier to reason about first derivatives alone. When working with finite volumes we saw that we could remove derivatives by integrating over the domain. However, we then ended up working with volume averaged quantities. To keep our steps more general, we first multiply by an</w:t>
      </w:r>
      <w:r>
        <w:t xml:space="preserve"> </w:t>
      </w:r>
      <w:r>
        <w:rPr>
          <w:iCs/>
          <w:i/>
        </w:rPr>
        <w:t xml:space="preserve">arbitrary, smooth</w:t>
      </w:r>
      <w:r>
        <w:t xml:space="preserve"> </w:t>
      </w:r>
      <w:r>
        <w:t xml:space="preserve">function</w:t>
      </w:r>
      <w:r>
        <w:t xml:space="preserve"> </w:t>
      </w:r>
      <m:oMath>
        <m:r>
          <m:t>w</m:t>
        </m:r>
        <m:d>
          <m:dPr>
            <m:begChr m:val="("/>
            <m:endChr m:val=")"/>
            <m:sepChr m:val=""/>
            <m:grow/>
          </m:dPr>
          <m:e>
            <m:r>
              <m:t>x</m:t>
            </m:r>
          </m:e>
        </m:d>
      </m:oMath>
      <w:r>
        <w:t xml:space="preserve">, and then integrate over the domain. As we already know the value of the solution at the left boundary due to the Dirichlet boundary condition, we can weight its value there to zero by enforcing</w:t>
      </w:r>
      <w:r>
        <w:t xml:space="preserve"> </w:t>
      </w:r>
      <m:oMath>
        <m:r>
          <m:t>w</m:t>
        </m:r>
        <m:d>
          <m:dPr>
            <m:begChr m:val="("/>
            <m:endChr m:val=")"/>
            <m:sepChr m:val=""/>
            <m:grow/>
          </m:dPr>
          <m:e>
            <m:r>
              <m:t>0</m:t>
            </m:r>
          </m:e>
        </m:d>
        <m:r>
          <m:rPr>
            <m:sty m:val="p"/>
          </m:rPr>
          <m:t>=</m:t>
        </m:r>
        <m:r>
          <m:t>0</m:t>
        </m:r>
      </m:oMath>
      <w:r>
        <w:t xml:space="preserve">.</w:t>
      </w:r>
    </w:p>
    <w:p>
      <w:pPr>
        <w:pStyle w:val="BodyText"/>
      </w:pPr>
      <w:r>
        <w:t xml:space="preserve">The function</w:t>
      </w:r>
      <w:r>
        <w:t xml:space="preserve"> </w:t>
      </w:r>
      <m:oMath>
        <m:r>
          <m:t>w</m:t>
        </m:r>
        <m:d>
          <m:dPr>
            <m:begChr m:val="("/>
            <m:endChr m:val=")"/>
            <m:sepChr m:val=""/>
            <m:grow/>
          </m:dPr>
          <m:e>
            <m:r>
              <m:t>x</m:t>
            </m:r>
          </m:e>
        </m:d>
      </m:oMath>
      <w:r>
        <w:t xml:space="preserve"> </w:t>
      </w:r>
      <w:r>
        <w:t xml:space="preserve">is referred to as the</w:t>
      </w:r>
      <w:r>
        <w:t xml:space="preserve"> </w:t>
      </w:r>
      <w:r>
        <w:rPr>
          <w:iCs/>
          <w:i/>
        </w:rPr>
        <w:t xml:space="preserve">weighting</w:t>
      </w:r>
      <w:r>
        <w:t xml:space="preserve"> </w:t>
      </w:r>
      <w:r>
        <w:t xml:space="preserve">function. Using integration by parts the steady state advection diffusion equation becomes</w:t>
      </w:r>
    </w:p>
    <w:p>
      <w:pPr>
        <w:pStyle w:val="BodyText"/>
      </w:pPr>
      <w:bookmarkStart w:id="64" w:name="eq-fe1-1d-adv-diff-steady-weak-full"/>
      <m:oMathPara>
        <m:oMathParaPr>
          <m:jc m:val="center"/>
        </m:oMathParaPr>
        <m:oMath>
          <m:m>
            <m:mPr>
              <m:baseJc m:val="center"/>
              <m:plcHide m:val="on"/>
              <m:mcs>
                <m:mc>
                  <m:mcPr>
                    <m:mcJc m:val="right"/>
                    <m:count m:val="1"/>
                  </m:mcPr>
                </m:mc>
              </m:mcs>
            </m:mPr>
            <m:mr>
              <m:e>
                <m:r>
                  <m:t>0</m:t>
                </m:r>
                <m:r>
                  <m:rPr>
                    <m:sty m:val="p"/>
                  </m:rPr>
                  <m:t>=</m:t>
                </m:r>
                <m:sSubSup>
                  <m:e>
                    <m:d>
                      <m:dPr>
                        <m:begChr m:val="["/>
                        <m:endChr m:val="]"/>
                        <m:sepChr m:val=""/>
                        <m:grow/>
                      </m:dPr>
                      <m:e>
                        <m:r>
                          <m:t>w</m:t>
                        </m:r>
                        <m:d>
                          <m:dPr>
                            <m:begChr m:val="("/>
                            <m:endChr m:val=")"/>
                            <m:sepChr m:val=""/>
                            <m:grow/>
                          </m:dPr>
                          <m:e>
                            <m:r>
                              <m:t>x</m:t>
                            </m:r>
                          </m:e>
                        </m:d>
                        <m:sSub>
                          <m:e>
                            <m:r>
                              <m:rPr>
                                <m:sty m:val="p"/>
                              </m:rPr>
                              <m:t>∂</m:t>
                            </m:r>
                          </m:e>
                          <m:sub>
                            <m:r>
                              <m:t>x</m:t>
                            </m:r>
                          </m:sub>
                        </m:sSub>
                        <m:r>
                          <m:t>Ψ</m:t>
                        </m:r>
                        <m:d>
                          <m:dPr>
                            <m:begChr m:val="("/>
                            <m:endChr m:val=")"/>
                            <m:sepChr m:val=""/>
                            <m:grow/>
                          </m:dPr>
                          <m:e>
                            <m:r>
                              <m:t>x</m:t>
                            </m:r>
                          </m:e>
                        </m:d>
                      </m:e>
                    </m:d>
                  </m:e>
                  <m:sub>
                    <m:r>
                      <m:t>0</m:t>
                    </m:r>
                  </m:sub>
                  <m:sup>
                    <m:r>
                      <m:t>1</m:t>
                    </m:r>
                  </m:sup>
                </m:sSubSup>
                <m:r>
                  <m:rPr>
                    <m:sty m:val="p"/>
                  </m:rPr>
                  <m:t>−</m:t>
                </m:r>
                <m:nary>
                  <m:naryPr>
                    <m:chr m:val="∫"/>
                    <m:limLoc m:val="subSup"/>
                    <m:subHide m:val="off"/>
                    <m:supHide m:val="off"/>
                  </m:naryPr>
                  <m:sub>
                    <m:r>
                      <m:t>0</m:t>
                    </m:r>
                  </m:sub>
                  <m:sup>
                    <m:r>
                      <m:t>1</m:t>
                    </m:r>
                  </m:sup>
                  <m:e>
                    <m:sSub>
                      <m:e>
                        <m:r>
                          <m:rPr>
                            <m:sty m:val="p"/>
                          </m:rPr>
                          <m:t>∂</m:t>
                        </m:r>
                      </m:e>
                      <m:sub>
                        <m:r>
                          <m:t>x</m:t>
                        </m:r>
                      </m:sub>
                    </m:sSub>
                  </m:e>
                </m:nary>
                <m:r>
                  <m:t>Ψ</m:t>
                </m:r>
                <m:d>
                  <m:dPr>
                    <m:begChr m:val="("/>
                    <m:endChr m:val=")"/>
                    <m:sepChr m:val=""/>
                    <m:grow/>
                  </m:dPr>
                  <m:e>
                    <m:r>
                      <m:t>x</m:t>
                    </m:r>
                  </m:e>
                </m:d>
                <m:sSub>
                  <m:e>
                    <m:r>
                      <m:rPr>
                        <m:sty m:val="p"/>
                      </m:rPr>
                      <m:t>∂</m:t>
                    </m:r>
                  </m:e>
                  <m:sub>
                    <m:r>
                      <m:t>x</m:t>
                    </m:r>
                  </m:sub>
                </m:sSub>
                <m:r>
                  <m:t>w</m:t>
                </m:r>
                <m:d>
                  <m:dPr>
                    <m:begChr m:val="("/>
                    <m:endChr m:val=")"/>
                    <m:sepChr m:val=""/>
                    <m:grow/>
                  </m:dPr>
                  <m:e>
                    <m:r>
                      <m:t>x</m:t>
                    </m:r>
                  </m:e>
                </m:d>
                <m:r>
                  <m:t> </m:t>
                </m:r>
                <m:r>
                  <m:rPr>
                    <m:nor/>
                    <m:sty m:val="p"/>
                  </m:rPr>
                  <m:t>d</m:t>
                </m:r>
                <m:r>
                  <m:t>x</m:t>
                </m:r>
              </m:e>
            </m:mr>
            <m:mr>
              <m:e>
                <m:r>
                  <m:rPr>
                    <m:sty m:val="p"/>
                  </m:rPr>
                  <m:t>+</m:t>
                </m:r>
                <m:nary>
                  <m:naryPr>
                    <m:chr m:val="∫"/>
                    <m:limLoc m:val="subSup"/>
                    <m:subHide m:val="off"/>
                    <m:supHide m:val="off"/>
                  </m:naryPr>
                  <m:sub>
                    <m:r>
                      <m:t>0</m:t>
                    </m:r>
                  </m:sub>
                  <m:sup>
                    <m:r>
                      <m:t>1</m:t>
                    </m:r>
                  </m:sup>
                  <m:e>
                    <m:r>
                      <m:t>w</m:t>
                    </m:r>
                  </m:e>
                </m:nary>
                <m:d>
                  <m:dPr>
                    <m:begChr m:val="("/>
                    <m:endChr m:val=")"/>
                    <m:sepChr m:val=""/>
                    <m:grow/>
                  </m:dPr>
                  <m:e>
                    <m:r>
                      <m:t>x</m:t>
                    </m:r>
                  </m:e>
                </m:d>
                <m:r>
                  <m:t>S</m:t>
                </m:r>
                <m:d>
                  <m:dPr>
                    <m:begChr m:val="("/>
                    <m:endChr m:val=")"/>
                    <m:sepChr m:val=""/>
                    <m:grow/>
                  </m:dPr>
                  <m:e>
                    <m:r>
                      <m:t>x</m:t>
                    </m:r>
                  </m:e>
                </m:d>
                <m:r>
                  <m:t> </m:t>
                </m:r>
                <m:r>
                  <m:rPr>
                    <m:nor/>
                    <m:sty m:val="p"/>
                  </m:rPr>
                  <m:t>d</m:t>
                </m:r>
                <m:r>
                  <m:t>x</m:t>
                </m:r>
                <m:r>
                  <m:rPr>
                    <m:sty m:val="p"/>
                  </m:rPr>
                  <m:t>.</m:t>
                </m:r>
              </m:e>
            </m:mr>
          </m:m>
          <m:r>
            <m:t>  </m:t>
          </m:r>
          <m:d>
            <m:dPr>
              <m:begChr m:val="("/>
              <m:endChr m:val=")"/>
              <m:sepChr m:val=""/>
              <m:grow/>
            </m:dPr>
            <m:e>
              <m:r>
                <m:t>3.5</m:t>
              </m:r>
            </m:e>
          </m:d>
        </m:oMath>
      </m:oMathPara>
      <w:bookmarkEnd w:id="64"/>
    </w:p>
    <w:p>
      <w:pPr>
        <w:pStyle w:val="FirstParagraph"/>
      </w:pPr>
      <w:r>
        <w:t xml:space="preserve">We introduce the</w:t>
      </w:r>
      <w:r>
        <w:t xml:space="preserve"> </w:t>
      </w:r>
      <w:r>
        <w:t xml:space="preserve">“</w:t>
      </w:r>
      <w:r>
        <w:t xml:space="preserve">inner product</w:t>
      </w:r>
      <w:r>
        <w:t xml:space="preserve">”</w:t>
      </w:r>
      <w:r>
        <w:t xml:space="preserve"> </w:t>
      </w:r>
      <w:r>
        <w:t xml:space="preserve">notation</w:t>
      </w:r>
    </w:p>
    <w:p>
      <w:pPr>
        <w:pStyle w:val="BodyText"/>
      </w:pPr>
      <w:bookmarkStart w:id="65" w:name="X0ee64281c7953186a0c1225394517f6c55cdff3"/>
      <m:oMathPara>
        <m:oMathParaPr>
          <m:jc m:val="center"/>
        </m:oMathParaPr>
        <m:oMath>
          <m:d>
            <m:dPr>
              <m:begChr m:val="("/>
              <m:endChr m:val=")"/>
              <m:sepChr m:val=""/>
              <m:grow/>
            </m:dPr>
            <m:e>
              <m:r>
                <m:t>f</m:t>
              </m:r>
              <m:r>
                <m:rPr>
                  <m:sty m:val="p"/>
                </m:rPr>
                <m:t>,</m:t>
              </m:r>
              <m:r>
                <m:t>g</m:t>
              </m:r>
            </m:e>
          </m:d>
          <m:r>
            <m:rPr>
              <m:sty m:val="p"/>
            </m:rPr>
            <m:t>=</m:t>
          </m:r>
          <m:nary>
            <m:naryPr>
              <m:chr m:val="∫"/>
              <m:limLoc m:val="subSup"/>
              <m:subHide m:val="off"/>
              <m:supHide m:val="off"/>
            </m:naryPr>
            <m:sub>
              <m:r>
                <m:t>0</m:t>
              </m:r>
            </m:sub>
            <m:sup>
              <m:r>
                <m:t>1</m:t>
              </m:r>
            </m:sup>
            <m:e>
              <m:r>
                <m:t>f</m:t>
              </m:r>
            </m:e>
          </m:nary>
          <m:d>
            <m:dPr>
              <m:begChr m:val="("/>
              <m:endChr m:val=")"/>
              <m:sepChr m:val=""/>
              <m:grow/>
            </m:dPr>
            <m:e>
              <m:r>
                <m:t>x</m:t>
              </m:r>
            </m:e>
          </m:d>
          <m:r>
            <m:t>g</m:t>
          </m:r>
          <m:d>
            <m:dPr>
              <m:begChr m:val="("/>
              <m:endChr m:val=")"/>
              <m:sepChr m:val=""/>
              <m:grow/>
            </m:dPr>
            <m:e>
              <m:r>
                <m:t>x</m:t>
              </m:r>
            </m:e>
          </m:d>
          <m:r>
            <m:t> </m:t>
          </m:r>
          <m:r>
            <m:rPr>
              <m:nor/>
              <m:sty m:val="p"/>
            </m:rPr>
            <m:t>d</m:t>
          </m:r>
          <m:r>
            <m:t>x</m:t>
          </m:r>
          <m:r>
            <m:t>  </m:t>
          </m:r>
          <m:d>
            <m:dPr>
              <m:begChr m:val="("/>
              <m:endChr m:val=")"/>
              <m:sepChr m:val=""/>
              <m:grow/>
            </m:dPr>
            <m:e>
              <m:r>
                <m:t>3.6</m:t>
              </m:r>
            </m:e>
          </m:d>
        </m:oMath>
      </m:oMathPara>
      <w:bookmarkEnd w:id="65"/>
    </w:p>
    <w:p>
      <w:pPr>
        <w:pStyle w:val="FirstParagraph"/>
      </w:pPr>
      <w:r>
        <w:t xml:space="preserve">and use the boundary conditions to give</w:t>
      </w:r>
    </w:p>
    <w:p>
      <w:pPr>
        <w:pStyle w:val="BodyText"/>
      </w:pPr>
      <w:bookmarkStart w:id="66" w:name="eq-fe1-1d-adv-diff-steady-weak"/>
      <m:oMathPara>
        <m:oMathParaPr>
          <m:jc m:val="center"/>
        </m:oMathParaPr>
        <m:oMath>
          <m:d>
            <m:dPr>
              <m:begChr m:val="("/>
              <m:endChr m:val=")"/>
              <m:sepChr m:val=""/>
              <m:grow/>
            </m:dPr>
            <m:e>
              <m:sSub>
                <m:e>
                  <m:r>
                    <m:rPr>
                      <m:sty m:val="p"/>
                    </m:rPr>
                    <m:t>∂</m:t>
                  </m:r>
                </m:e>
                <m:sub>
                  <m:r>
                    <m:t>x</m:t>
                  </m:r>
                </m:sub>
              </m:sSub>
              <m:r>
                <m:t>ψ</m:t>
              </m:r>
              <m:r>
                <m:rPr>
                  <m:sty m:val="p"/>
                </m:rPr>
                <m:t>,</m:t>
              </m:r>
              <m:sSub>
                <m:e>
                  <m:r>
                    <m:rPr>
                      <m:sty m:val="p"/>
                    </m:rPr>
                    <m:t>∂</m:t>
                  </m:r>
                </m:e>
                <m:sub>
                  <m:r>
                    <m:t>x</m:t>
                  </m:r>
                </m:sub>
              </m:sSub>
              <m:r>
                <m:t>w</m:t>
              </m:r>
            </m:e>
          </m:d>
          <m:r>
            <m:rPr>
              <m:sty m:val="p"/>
            </m:rPr>
            <m:t>=</m:t>
          </m:r>
          <m:r>
            <m:t>w</m:t>
          </m:r>
          <m:d>
            <m:dPr>
              <m:begChr m:val="("/>
              <m:endChr m:val=")"/>
              <m:sepChr m:val=""/>
              <m:grow/>
            </m:dPr>
            <m:e>
              <m:r>
                <m:t>1</m:t>
              </m:r>
            </m:e>
          </m:d>
          <m:r>
            <m:t>β</m:t>
          </m:r>
          <m:r>
            <m:rPr>
              <m:sty m:val="p"/>
            </m:rPr>
            <m:t>−</m:t>
          </m:r>
          <m:d>
            <m:dPr>
              <m:begChr m:val="("/>
              <m:endChr m:val=")"/>
              <m:sepChr m:val=""/>
              <m:grow/>
            </m:dPr>
            <m:e>
              <m:sSub>
                <m:e>
                  <m:r>
                    <m:rPr>
                      <m:sty m:val="p"/>
                    </m:rPr>
                    <m:t>∂</m:t>
                  </m:r>
                </m:e>
                <m:sub>
                  <m:r>
                    <m:t>x</m:t>
                  </m:r>
                </m:sub>
              </m:sSub>
              <m:r>
                <m:t>q</m:t>
              </m:r>
              <m:r>
                <m:rPr>
                  <m:sty m:val="p"/>
                </m:rPr>
                <m:t>,</m:t>
              </m:r>
              <m:sSub>
                <m:e>
                  <m:r>
                    <m:rPr>
                      <m:sty m:val="p"/>
                    </m:rPr>
                    <m:t>∂</m:t>
                  </m:r>
                </m:e>
                <m:sub>
                  <m:r>
                    <m:t>x</m:t>
                  </m:r>
                </m:sub>
              </m:sSub>
              <m:r>
                <m:t>w</m:t>
              </m:r>
            </m:e>
          </m:d>
          <m:r>
            <m:rPr>
              <m:sty m:val="p"/>
            </m:rPr>
            <m:t>+</m:t>
          </m:r>
          <m:d>
            <m:dPr>
              <m:begChr m:val="("/>
              <m:endChr m:val=")"/>
              <m:sepChr m:val=""/>
              <m:grow/>
            </m:dPr>
            <m:e>
              <m:r>
                <m:t>w</m:t>
              </m:r>
              <m:r>
                <m:rPr>
                  <m:sty m:val="p"/>
                </m:rPr>
                <m:t>,</m:t>
              </m:r>
              <m:r>
                <m:t>S</m:t>
              </m:r>
            </m:e>
          </m:d>
          <m:r>
            <m:rPr>
              <m:sty m:val="p"/>
            </m:rPr>
            <m:t>.</m:t>
          </m:r>
          <m:r>
            <m:t>  </m:t>
          </m:r>
          <m:d>
            <m:dPr>
              <m:begChr m:val="("/>
              <m:endChr m:val=")"/>
              <m:sepChr m:val=""/>
              <m:grow/>
            </m:dPr>
            <m:e>
              <m:r>
                <m:t>3.7</m:t>
              </m:r>
            </m:e>
          </m:d>
        </m:oMath>
      </m:oMathPara>
      <w:bookmarkEnd w:id="66"/>
    </w:p>
    <w:p>
      <w:pPr>
        <w:pStyle w:val="FirstParagraph"/>
      </w:pPr>
      <w:r>
        <w:t xml:space="preserve">This is the</w:t>
      </w:r>
      <w:r>
        <w:t xml:space="preserve"> </w:t>
      </w:r>
      <w:r>
        <w:rPr>
          <w:iCs/>
          <w:i/>
        </w:rPr>
        <w:t xml:space="preserve">weak form</w:t>
      </w:r>
      <w:r>
        <w:t xml:space="preserve"> </w:t>
      </w:r>
      <w:r>
        <w:t xml:space="preserve">of the equations. It is written in this fashion as the unknown term (</w:t>
      </w:r>
      <m:oMath>
        <m:r>
          <m:t>ψ</m:t>
        </m:r>
        <m:d>
          <m:dPr>
            <m:begChr m:val="("/>
            <m:endChr m:val=")"/>
            <m:sepChr m:val=""/>
            <m:grow/>
          </m:dPr>
          <m:e>
            <m:r>
              <m:t>x</m:t>
            </m:r>
          </m:e>
        </m:d>
      </m:oMath>
      <w:r>
        <w:t xml:space="preserve">) is on the left hand side, but all terms on the right are either known (</w:t>
      </w:r>
      <m:oMath>
        <m:r>
          <m:t>β</m:t>
        </m:r>
        <m:r>
          <m:rPr>
            <m:sty m:val="p"/>
          </m:rPr>
          <m:t>,</m:t>
        </m:r>
        <m:r>
          <m:t>q</m:t>
        </m:r>
        <m:r>
          <m:rPr>
            <m:sty m:val="p"/>
          </m:rPr>
          <m:t>,</m:t>
        </m:r>
        <m:r>
          <m:t>S</m:t>
        </m:r>
      </m:oMath>
      <w:r>
        <w:t xml:space="preserve">) or arbitrary (</w:t>
      </w:r>
      <m:oMath>
        <m:r>
          <m:t>w</m:t>
        </m:r>
      </m:oMath>
      <w:r>
        <w:t xml:space="preserve">). It can be proved that solutions of the</w:t>
      </w:r>
      <w:r>
        <w:t xml:space="preserve"> </w:t>
      </w:r>
      <w:r>
        <w:rPr>
          <w:iCs/>
          <w:i/>
        </w:rPr>
        <w:t xml:space="preserve">strong form</w:t>
      </w:r>
      <w:r>
        <w:t xml:space="preserve"> </w:t>
      </w:r>
      <w:r>
        <w:t xml:space="preserve">in (</w:t>
      </w:r>
      <w:hyperlink w:anchor="eq-fe1-1d-adv-diff-steady">
        <w:r>
          <w:rPr>
            <w:rStyle w:val="Hyperlink"/>
          </w:rPr>
          <w:t xml:space="preserve">Equation 3.2</w:t>
        </w:r>
      </w:hyperlink>
      <w:r>
        <w:t xml:space="preserve">) are also solutions of (</w:t>
      </w:r>
      <w:hyperlink w:anchor="eq-fe1-1d-adv-diff-steady-weak">
        <w:r>
          <w:rPr>
            <w:rStyle w:val="Hyperlink"/>
          </w:rPr>
          <w:t xml:space="preserve">Equation 3.7</w:t>
        </w:r>
      </w:hyperlink>
      <w:r>
        <w:t xml:space="preserve">).</w:t>
      </w:r>
    </w:p>
    <w:bookmarkEnd w:id="67"/>
    <w:bookmarkStart w:id="81" w:name="function-representation"/>
    <w:p>
      <w:pPr>
        <w:pStyle w:val="Heading2"/>
      </w:pPr>
      <w:r>
        <w:t xml:space="preserve">3.4 Function representation</w:t>
      </w:r>
    </w:p>
    <w:p>
      <w:pPr>
        <w:pStyle w:val="FirstParagraph"/>
      </w:pPr>
      <w:r>
        <w:t xml:space="preserve">In finite volume methods the domain is split into cells, or volumes, within which</w:t>
      </w:r>
      <w:r>
        <w:t xml:space="preserve"> </w:t>
      </w:r>
      <m:oMath>
        <m:r>
          <m:t>Ψ</m:t>
        </m:r>
      </m:oMath>
      <w:r>
        <w:t xml:space="preserve"> </w:t>
      </w:r>
      <w:r>
        <w:t xml:space="preserve">is presented by a single number (its volume average). In finite element methods the domain is split into elements, which in many ways are indistinguishable from volumes, within which</w:t>
      </w:r>
      <w:r>
        <w:t xml:space="preserve"> </w:t>
      </w:r>
      <m:oMath>
        <m:r>
          <m:t>Ψ</m:t>
        </m:r>
      </m:oMath>
      <w:r>
        <w:t xml:space="preserve"> </w:t>
      </w:r>
      <w:r>
        <w:t xml:space="preserve">and any other function is represented in terms of a series expansion. For example, we could choose within each element to represent</w:t>
      </w:r>
      <w:r>
        <w:t xml:space="preserve"> </w:t>
      </w:r>
      <m:oMath>
        <m:r>
          <m:t>Ψ</m:t>
        </m:r>
      </m:oMath>
      <w:r>
        <w:t xml:space="preserve"> </w:t>
      </w:r>
      <w:r>
        <w:t xml:space="preserve">as a (truncated) Fourier series, or Taylor series.</w:t>
      </w:r>
    </w:p>
    <w:p>
      <w:pPr>
        <w:pStyle w:val="BodyText"/>
      </w:pPr>
      <w:r>
        <w:t xml:space="preserve">However, for practical purposes, we want to link the representations in neighbouring elements, but decouple the representations in elements that are not neighbours. To do this, we introduce</w:t>
      </w:r>
      <w:r>
        <w:t xml:space="preserve"> </w:t>
      </w:r>
      <w:r>
        <w:rPr>
          <w:iCs/>
          <w:i/>
        </w:rPr>
        <w:t xml:space="preserve">shape</w:t>
      </w:r>
      <w:r>
        <w:t xml:space="preserve"> </w:t>
      </w:r>
      <w:r>
        <w:t xml:space="preserve">or</w:t>
      </w:r>
      <w:r>
        <w:t xml:space="preserve"> </w:t>
      </w:r>
      <w:r>
        <w:rPr>
          <w:iCs/>
          <w:i/>
        </w:rPr>
        <w:t xml:space="preserve">basis</w:t>
      </w:r>
      <w:r>
        <w:t xml:space="preserve"> </w:t>
      </w:r>
      <w:r>
        <w:t xml:space="preserve">functions which are associated with the nodes of the grid.</w:t>
      </w:r>
    </w:p>
    <w:p>
      <w:pPr>
        <w:pStyle w:val="BodyText"/>
      </w:pPr>
      <w:r>
        <w:t xml:space="preserve">To make this concrete, take our domain</w:t>
      </w:r>
      <w:r>
        <w:t xml:space="preserve"> </w:t>
      </w:r>
      <m:oMath>
        <m:r>
          <m:t>x</m:t>
        </m:r>
        <m:r>
          <m:rPr>
            <m:sty m:val="p"/>
          </m:rPr>
          <m:t>∈</m:t>
        </m:r>
        <m:d>
          <m:dPr>
            <m:begChr m:val="["/>
            <m:endChr m:val="]"/>
            <m:sepChr m:val=""/>
            <m:grow/>
          </m:dPr>
          <m:e>
            <m:r>
              <m:t>0</m:t>
            </m:r>
            <m:r>
              <m:rPr>
                <m:sty m:val="p"/>
              </m:rPr>
              <m:t>,</m:t>
            </m:r>
            <m:r>
              <m:t>1</m:t>
            </m:r>
          </m:e>
        </m:d>
      </m:oMath>
      <w:r>
        <w:t xml:space="preserve"> </w:t>
      </w:r>
      <w:r>
        <w:t xml:space="preserve">and split it into two elements</w:t>
      </w:r>
      <w:r>
        <w:t xml:space="preserve"> </w:t>
      </w:r>
      <m:oMath>
        <m:sSub>
          <m:e>
            <m:r>
              <m:t>I</m:t>
            </m:r>
          </m:e>
          <m:sub>
            <m:r>
              <m:t>0</m:t>
            </m:r>
          </m:sub>
        </m:sSub>
        <m:r>
          <m:rPr>
            <m:sty m:val="p"/>
          </m:rPr>
          <m:t>=</m:t>
        </m:r>
        <m:d>
          <m:dPr>
            <m:begChr m:val="["/>
            <m:endChr m:val="]"/>
            <m:sepChr m:val=""/>
            <m:grow/>
          </m:dPr>
          <m:e>
            <m:r>
              <m:t>0</m:t>
            </m:r>
            <m:r>
              <m:rPr>
                <m:sty m:val="p"/>
              </m:rPr>
              <m:t>,</m:t>
            </m:r>
            <m:f>
              <m:fPr>
                <m:type m:val="lin"/>
              </m:fPr>
              <m:num>
                <m:r>
                  <m:t>1</m:t>
                </m:r>
              </m:num>
              <m:den>
                <m:r>
                  <m:t>2</m:t>
                </m:r>
              </m:den>
            </m:f>
          </m:e>
        </m:d>
      </m:oMath>
      <w:r>
        <w:t xml:space="preserve"> </w:t>
      </w:r>
      <w:r>
        <w:t xml:space="preserve">and</w:t>
      </w:r>
      <w:r>
        <w:t xml:space="preserve"> </w:t>
      </w:r>
      <m:oMath>
        <m:sSub>
          <m:e>
            <m:r>
              <m:t>I</m:t>
            </m:r>
          </m:e>
          <m:sub>
            <m:r>
              <m:t>1</m:t>
            </m:r>
          </m:sub>
        </m:sSub>
        <m:r>
          <m:rPr>
            <m:sty m:val="p"/>
          </m:rPr>
          <m:t>=</m:t>
        </m:r>
        <m:d>
          <m:dPr>
            <m:begChr m:val="["/>
            <m:endChr m:val="]"/>
            <m:sepChr m:val=""/>
            <m:grow/>
          </m:dPr>
          <m:e>
            <m:f>
              <m:fPr>
                <m:type m:val="lin"/>
              </m:fPr>
              <m:num>
                <m:r>
                  <m:t>1</m:t>
                </m:r>
              </m:num>
              <m:den>
                <m:r>
                  <m:t>2</m:t>
                </m:r>
              </m:den>
            </m:f>
            <m:r>
              <m:rPr>
                <m:sty m:val="p"/>
              </m:rPr>
              <m:t>,</m:t>
            </m:r>
            <m:r>
              <m:t>1</m:t>
            </m:r>
          </m:e>
        </m:d>
      </m:oMath>
      <w:r>
        <w:t xml:space="preserve">. The boundaries of the elemnts give us the three nodes</w:t>
      </w:r>
      <w:r>
        <w:t xml:space="preserve"> </w:t>
      </w:r>
      <m:oMath>
        <m:r>
          <m:rPr>
            <m:sty m:val="p"/>
          </m:rPr>
          <m:t>{</m:t>
        </m:r>
        <m:sSub>
          <m:e>
            <m:r>
              <m:t>x</m:t>
            </m:r>
          </m:e>
          <m:sub>
            <m:r>
              <m:t>A</m:t>
            </m:r>
          </m:sub>
        </m:sSub>
        <m:r>
          <m:rPr>
            <m:sty m:val="p"/>
          </m:rPr>
          <m:t>}</m:t>
        </m:r>
        <m:r>
          <m:rPr>
            <m:sty m:val="p"/>
          </m:rPr>
          <m:t>=</m:t>
        </m:r>
        <m:r>
          <m:rPr>
            <m:sty m:val="p"/>
          </m:rPr>
          <m:t>{</m:t>
        </m:r>
        <m:r>
          <m:t>0</m:t>
        </m:r>
        <m:r>
          <m:rPr>
            <m:sty m:val="p"/>
          </m:rPr>
          <m:t>,</m:t>
        </m:r>
        <m:f>
          <m:fPr>
            <m:type m:val="lin"/>
          </m:fPr>
          <m:num>
            <m:r>
              <m:t>1</m:t>
            </m:r>
          </m:num>
          <m:den>
            <m:r>
              <m:t>2</m:t>
            </m:r>
          </m:den>
        </m:f>
        <m:r>
          <m:rPr>
            <m:sty m:val="p"/>
          </m:rPr>
          <m:t>,</m:t>
        </m:r>
        <m:r>
          <m:t>1</m:t>
        </m:r>
        <m:r>
          <m:rPr>
            <m:sty m:val="p"/>
          </m:rPr>
          <m:t>}</m:t>
        </m:r>
      </m:oMath>
      <w:r>
        <w:t xml:space="preserve">. Here</w:t>
      </w:r>
      <w:r>
        <w:t xml:space="preserve"> </w:t>
      </w:r>
      <m:oMath>
        <m:sSub>
          <m:e>
            <m:r>
              <m:t>​</m:t>
            </m:r>
          </m:e>
          <m:sub>
            <m:r>
              <m:t>A</m:t>
            </m:r>
          </m:sub>
        </m:sSub>
      </m:oMath>
      <w:r>
        <w:t xml:space="preserve"> </w:t>
      </w:r>
      <w:r>
        <w:t xml:space="preserve">is a label - an integer labelling the nodes - which we count from</w:t>
      </w:r>
      <w:r>
        <w:t xml:space="preserve"> </w:t>
      </w:r>
      <m:oMath>
        <m:r>
          <m:t>0</m:t>
        </m:r>
      </m:oMath>
      <w:r>
        <w:t xml:space="preserve"> </w:t>
      </w:r>
      <w:r>
        <w:t xml:space="preserve">(so</w:t>
      </w:r>
      <w:r>
        <w:t xml:space="preserve"> </w:t>
      </w:r>
      <m:oMath>
        <m:r>
          <m:t>A</m:t>
        </m:r>
        <m:r>
          <m:rPr>
            <m:sty m:val="p"/>
          </m:rPr>
          <m:t>∈</m:t>
        </m:r>
        <m:r>
          <m:rPr>
            <m:sty m:val="p"/>
          </m:rPr>
          <m:t>{</m:t>
        </m:r>
        <m:r>
          <m:t>0</m:t>
        </m:r>
        <m:r>
          <m:rPr>
            <m:sty m:val="p"/>
          </m:rPr>
          <m:t>,</m:t>
        </m:r>
        <m:r>
          <m:t>1</m:t>
        </m:r>
        <m:r>
          <m:rPr>
            <m:sty m:val="p"/>
          </m:rPr>
          <m:t>,</m:t>
        </m:r>
        <m:r>
          <m:t>2</m:t>
        </m:r>
        <m:r>
          <m:rPr>
            <m:sty m:val="p"/>
          </m:rPr>
          <m:t>}</m:t>
        </m:r>
      </m:oMath>
      <w:r>
        <w:t xml:space="preserve">). We then write the function of interest,</w:t>
      </w:r>
      <w:r>
        <w:t xml:space="preserve"> </w:t>
      </w:r>
      <m:oMath>
        <m:r>
          <m:t>ψ</m:t>
        </m:r>
      </m:oMath>
      <w:r>
        <w:t xml:space="preserve">, as</w:t>
      </w:r>
    </w:p>
    <w:p>
      <w:pPr>
        <w:pStyle w:val="BodyText"/>
      </w:pPr>
      <w:bookmarkStart w:id="68" w:name="eq-fe1-shape1"/>
      <m:oMathPara>
        <m:oMathParaPr>
          <m:jc m:val="center"/>
        </m:oMathParaPr>
        <m:oMath>
          <m:r>
            <m:t>ψ</m:t>
          </m:r>
          <m:d>
            <m:dPr>
              <m:begChr m:val="("/>
              <m:endChr m:val=")"/>
              <m:sepChr m:val=""/>
              <m:grow/>
            </m:dPr>
            <m:e>
              <m:r>
                <m:t>x</m:t>
              </m:r>
            </m:e>
          </m:d>
          <m:r>
            <m:rPr>
              <m:sty m:val="p"/>
            </m:rPr>
            <m:t>=</m:t>
          </m:r>
          <m:nary>
            <m:naryPr>
              <m:chr m:val="∑"/>
              <m:limLoc m:val="undOvr"/>
              <m:subHide m:val="off"/>
              <m:supHide m:val="on"/>
            </m:naryPr>
            <m:sub>
              <m:r>
                <m:t>A</m:t>
              </m:r>
            </m:sub>
            <m:sup>
              <m:r>
                <m:t>​</m:t>
              </m:r>
            </m:sup>
            <m:e>
              <m:sSub>
                <m:e>
                  <m:r>
                    <m:t>ψ</m:t>
                  </m:r>
                </m:e>
                <m:sub>
                  <m:r>
                    <m:t>A</m:t>
                  </m:r>
                </m:sub>
              </m:sSub>
            </m:e>
          </m:nary>
          <m:sSub>
            <m:e>
              <m:r>
                <m:t>N</m:t>
              </m:r>
            </m:e>
            <m:sub>
              <m:r>
                <m:t>A</m:t>
              </m:r>
            </m:sub>
          </m:sSub>
          <m:d>
            <m:dPr>
              <m:begChr m:val="("/>
              <m:endChr m:val=")"/>
              <m:sepChr m:val=""/>
              <m:grow/>
            </m:dPr>
            <m:e>
              <m:r>
                <m:t>x</m:t>
              </m:r>
            </m:e>
          </m:d>
          <m:r>
            <m:rPr>
              <m:sty m:val="p"/>
            </m:rPr>
            <m:t>,</m:t>
          </m:r>
          <m:r>
            <m:t>  </m:t>
          </m:r>
          <m:d>
            <m:dPr>
              <m:begChr m:val="("/>
              <m:endChr m:val=")"/>
              <m:sepChr m:val=""/>
              <m:grow/>
            </m:dPr>
            <m:e>
              <m:r>
                <m:t>3.8</m:t>
              </m:r>
            </m:e>
          </m:d>
        </m:oMath>
      </m:oMathPara>
      <w:bookmarkEnd w:id="68"/>
    </w:p>
    <w:p>
      <w:pPr>
        <w:pStyle w:val="FirstParagraph"/>
      </w:pPr>
      <w:r>
        <w:t xml:space="preserve">where</w:t>
      </w:r>
      <w:r>
        <w:t xml:space="preserve"> </w:t>
      </w:r>
      <m:oMath>
        <m:sSub>
          <m:e>
            <m:r>
              <m:t>N</m:t>
            </m:r>
          </m:e>
          <m:sub>
            <m:r>
              <m:t>A</m:t>
            </m:r>
          </m:sub>
        </m:sSub>
        <m:d>
          <m:dPr>
            <m:begChr m:val="("/>
            <m:endChr m:val=")"/>
            <m:sepChr m:val=""/>
            <m:grow/>
          </m:dPr>
          <m:e>
            <m:r>
              <m:t>x</m:t>
            </m:r>
          </m:e>
        </m:d>
      </m:oMath>
      <w:r>
        <w:t xml:space="preserve"> </w:t>
      </w:r>
      <w:r>
        <w:t xml:space="preserve">are the shape functions.</w:t>
      </w:r>
    </w:p>
    <w:p>
      <w:pPr>
        <w:pStyle w:val="BodyText"/>
      </w:pPr>
      <w:r>
        <w:t xml:space="preserve">We choose</w:t>
      </w:r>
      <w:r>
        <w:t xml:space="preserve"> </w:t>
      </w:r>
      <m:oMath>
        <m:sSub>
          <m:e>
            <m:r>
              <m:t>N</m:t>
            </m:r>
          </m:e>
          <m:sub>
            <m:r>
              <m:t>A</m:t>
            </m:r>
          </m:sub>
        </m:sSub>
        <m:d>
          <m:dPr>
            <m:begChr m:val="("/>
            <m:endChr m:val=")"/>
            <m:sepChr m:val=""/>
            <m:grow/>
          </m:dPr>
          <m:e>
            <m:r>
              <m:t>x</m:t>
            </m:r>
          </m:e>
        </m:d>
      </m:oMath>
      <w:r>
        <w:t xml:space="preserve"> </w:t>
      </w:r>
      <w:r>
        <w:t xml:space="preserve">to take the value</w:t>
      </w:r>
      <w:r>
        <w:t xml:space="preserve"> </w:t>
      </w:r>
      <m:oMath>
        <m:r>
          <m:t>1</m:t>
        </m:r>
      </m:oMath>
      <w:r>
        <w:t xml:space="preserve"> </w:t>
      </w:r>
      <w:r>
        <w:t xml:space="preserve">at node</w:t>
      </w:r>
      <w:r>
        <w:t xml:space="preserve"> </w:t>
      </w:r>
      <m:oMath>
        <m:sSub>
          <m:e>
            <m:r>
              <m:t>x</m:t>
            </m:r>
          </m:e>
          <m:sub>
            <m:r>
              <m:t>A</m:t>
            </m:r>
          </m:sub>
        </m:sSub>
      </m:oMath>
      <w:r>
        <w:t xml:space="preserve"> </w:t>
      </w:r>
      <w:r>
        <w:t xml:space="preserve">and take the value</w:t>
      </w:r>
      <w:r>
        <w:t xml:space="preserve"> </w:t>
      </w:r>
      <m:oMath>
        <m:r>
          <m:t>0</m:t>
        </m:r>
      </m:oMath>
      <w:r>
        <w:t xml:space="preserve"> </w:t>
      </w:r>
      <w:r>
        <w:t xml:space="preserve">at any other node. This immediately means that</w:t>
      </w:r>
      <w:r>
        <w:t xml:space="preserve"> </w:t>
      </w:r>
      <m:oMath>
        <m:sSub>
          <m:e>
            <m:r>
              <m:t>ψ</m:t>
            </m:r>
          </m:e>
          <m:sub>
            <m:r>
              <m:t>A</m:t>
            </m:r>
          </m:sub>
        </m:sSub>
        <m:r>
          <m:rPr>
            <m:sty m:val="p"/>
          </m:rPr>
          <m:t>=</m:t>
        </m:r>
        <m:r>
          <m:t>ψ</m:t>
        </m:r>
        <m:d>
          <m:dPr>
            <m:begChr m:val="("/>
            <m:endChr m:val=")"/>
            <m:sepChr m:val=""/>
            <m:grow/>
          </m:dPr>
          <m:e>
            <m:sSub>
              <m:e>
                <m:r>
                  <m:t>x</m:t>
                </m:r>
              </m:e>
              <m:sub>
                <m:r>
                  <m:t>A</m:t>
                </m:r>
              </m:sub>
            </m:sSub>
          </m:e>
        </m:d>
      </m:oMath>
      <w:r>
        <w:t xml:space="preserve">. Therefore the nodal values behave much like a finite difference representation.</w:t>
      </w:r>
    </w:p>
    <w:p>
      <w:pPr>
        <w:pStyle w:val="BodyText"/>
      </w:pPr>
      <w:r>
        <w:t xml:space="preserve">We immediately note that our (approximate) solution process must compute, somehow, the values of</w:t>
      </w:r>
      <w:r>
        <w:t xml:space="preserve"> </w:t>
      </w:r>
      <m:oMath>
        <m:sSub>
          <m:e>
            <m:r>
              <m:t>ψ</m:t>
            </m:r>
          </m:e>
          <m:sub>
            <m:r>
              <m:t>A</m:t>
            </m:r>
          </m:sub>
        </m:sSub>
      </m:oMath>
      <w:r>
        <w:t xml:space="preserve">. Some are already known: the boundary condition at</w:t>
      </w:r>
      <w:r>
        <w:t xml:space="preserve"> </w:t>
      </w:r>
      <m:oMath>
        <m:r>
          <m:t>x</m:t>
        </m:r>
        <m:r>
          <m:rPr>
            <m:sty m:val="p"/>
          </m:rPr>
          <m:t>=</m:t>
        </m:r>
        <m:r>
          <m:t>0</m:t>
        </m:r>
      </m:oMath>
      <w:r>
        <w:t xml:space="preserve"> </w:t>
      </w:r>
      <w:r>
        <w:t xml:space="preserve">in our case immediately implies that</w:t>
      </w:r>
      <w:r>
        <w:t xml:space="preserve"> </w:t>
      </w:r>
      <m:oMath>
        <m:sSub>
          <m:e>
            <m:r>
              <m:t>ψ</m:t>
            </m:r>
          </m:e>
          <m:sub>
            <m:r>
              <m:t>0</m:t>
            </m:r>
          </m:sub>
        </m:sSub>
        <m:r>
          <m:rPr>
            <m:sty m:val="p"/>
          </m:rPr>
          <m:t>=</m:t>
        </m:r>
        <m:r>
          <m:t>0</m:t>
        </m:r>
      </m:oMath>
      <w:r>
        <w:t xml:space="preserve">. The other values must be fixed by the solution of (</w:t>
      </w:r>
      <w:hyperlink w:anchor="eq-fe1-1d-adv-diff-steady-weak">
        <w:r>
          <w:rPr>
            <w:rStyle w:val="Hyperlink"/>
          </w:rPr>
          <w:t xml:space="preserve">Equation 3.7</w:t>
        </w:r>
      </w:hyperlink>
      <w:r>
        <w:t xml:space="preserve">).</w:t>
      </w:r>
    </w:p>
    <w:p>
      <w:pPr>
        <w:pStyle w:val="BodyText"/>
      </w:pPr>
      <w:r>
        <w:t xml:space="preserve">There are now many choices we can make to fix the shape functions. The simplest is to choose the shape functions to be piecewise linear. This gives</w:t>
      </w:r>
    </w:p>
    <w:p>
      <w:pPr>
        <w:pStyle w:val="BodyText"/>
      </w:pPr>
      <w:bookmarkStart w:id="69" w:name="eq-fe1-shape-fns"/>
      <m:oMathPara>
        <m:oMathParaPr>
          <m:jc m:val="center"/>
        </m:oMathParaPr>
        <m:oMath>
          <m:m>
            <m:mPr>
              <m:baseJc m:val="center"/>
              <m:plcHide m:val="on"/>
              <m:mcs>
                <m:mc>
                  <m:mcPr>
                    <m:mcJc m:val="right"/>
                    <m:count m:val="1"/>
                  </m:mcPr>
                </m:mc>
                <m:mc>
                  <m:mcPr>
                    <m:mcJc m:val="left"/>
                    <m:count m:val="1"/>
                  </m:mcPr>
                </m:mc>
              </m:mcs>
            </m:mPr>
            <m:mr>
              <m:e>
                <m:sSub>
                  <m:e>
                    <m:r>
                      <m:t>N</m:t>
                    </m:r>
                  </m:e>
                  <m:sub>
                    <m:r>
                      <m:t>0</m:t>
                    </m:r>
                  </m:sub>
                </m:sSub>
                <m:d>
                  <m:dPr>
                    <m:begChr m:val="("/>
                    <m:endChr m:val=")"/>
                    <m:sepChr m:val=""/>
                    <m:grow/>
                  </m:dPr>
                  <m:e>
                    <m:r>
                      <m:t>x</m:t>
                    </m:r>
                  </m:e>
                </m:d>
              </m:e>
              <m:e>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r>
                            <m:t>2</m:t>
                          </m:r>
                          <m:r>
                            <m:t>x</m:t>
                          </m:r>
                        </m:e>
                        <m:e>
                          <m:r>
                            <m:t>0</m:t>
                          </m:r>
                          <m:r>
                            <m:rPr>
                              <m:sty m:val="p"/>
                            </m:rPr>
                            <m:t>≤</m:t>
                          </m:r>
                          <m:r>
                            <m:t>x</m:t>
                          </m:r>
                          <m:r>
                            <m:rPr>
                              <m:sty m:val="p"/>
                            </m:rPr>
                            <m:t>≤</m:t>
                          </m:r>
                          <m:r>
                            <m:t>1</m:t>
                          </m:r>
                          <m:r>
                            <m:rPr>
                              <m:sty m:val="p"/>
                            </m:rPr>
                            <m:t>/</m:t>
                          </m:r>
                          <m:r>
                            <m:t>2</m:t>
                          </m:r>
                        </m:e>
                      </m:mr>
                      <m:mr>
                        <m:e>
                          <m:r>
                            <m:t>0</m:t>
                          </m:r>
                        </m:e>
                        <m:e>
                          <m:r>
                            <m:t>1</m:t>
                          </m:r>
                          <m:r>
                            <m:rPr>
                              <m:sty m:val="p"/>
                            </m:rPr>
                            <m:t>/</m:t>
                          </m:r>
                          <m:r>
                            <m:t>2</m:t>
                          </m:r>
                          <m:r>
                            <m:rPr>
                              <m:sty m:val="p"/>
                            </m:rPr>
                            <m:t>≤</m:t>
                          </m:r>
                          <m:r>
                            <m:t>x</m:t>
                          </m:r>
                          <m:r>
                            <m:rPr>
                              <m:sty m:val="p"/>
                            </m:rPr>
                            <m:t>≤</m:t>
                          </m:r>
                          <m:r>
                            <m:t>1</m:t>
                          </m:r>
                        </m:e>
                      </m:mr>
                    </m:m>
                  </m:e>
                </m:d>
              </m:e>
            </m:mr>
            <m:mr>
              <m:e>
                <m:sSub>
                  <m:e>
                    <m:r>
                      <m:t>N</m:t>
                    </m:r>
                  </m:e>
                  <m:sub>
                    <m:r>
                      <m:t>1</m:t>
                    </m:r>
                  </m:sub>
                </m:sSub>
                <m:d>
                  <m:dPr>
                    <m:begChr m:val="("/>
                    <m:endChr m:val=")"/>
                    <m:sepChr m:val=""/>
                    <m:grow/>
                  </m:dPr>
                  <m:e>
                    <m:r>
                      <m:t>x</m:t>
                    </m:r>
                  </m:e>
                </m:d>
              </m:e>
              <m:e>
                <m:r>
                  <m:rPr>
                    <m:sty m:val="p"/>
                  </m:rPr>
                  <m:t>=</m:t>
                </m:r>
                <m:d>
                  <m:dPr>
                    <m:begChr m:val="{"/>
                    <m:endChr m:val=""/>
                    <m:sepChr m:val=""/>
                    <m:grow/>
                  </m:dPr>
                  <m:e>
                    <m:m>
                      <m:mPr>
                        <m:baseJc m:val="center"/>
                        <m:plcHide m:val="on"/>
                        <m:mcs>
                          <m:mc>
                            <m:mcPr>
                              <m:mcJc m:val="left"/>
                              <m:count m:val="1"/>
                            </m:mcPr>
                          </m:mc>
                          <m:mc>
                            <m:mcPr>
                              <m:mcJc m:val="left"/>
                              <m:count m:val="1"/>
                            </m:mcPr>
                          </m:mc>
                        </m:mcs>
                      </m:mPr>
                      <m:mr>
                        <m:e>
                          <m:r>
                            <m:t>2</m:t>
                          </m:r>
                          <m:r>
                            <m:t>x</m:t>
                          </m:r>
                        </m:e>
                        <m:e>
                          <m:r>
                            <m:t>0</m:t>
                          </m:r>
                          <m:r>
                            <m:rPr>
                              <m:sty m:val="p"/>
                            </m:rPr>
                            <m:t>≤</m:t>
                          </m:r>
                          <m:r>
                            <m:t>x</m:t>
                          </m:r>
                          <m:r>
                            <m:rPr>
                              <m:sty m:val="p"/>
                            </m:rPr>
                            <m:t>≤</m:t>
                          </m:r>
                          <m:r>
                            <m:t>1</m:t>
                          </m:r>
                          <m:r>
                            <m:rPr>
                              <m:sty m:val="p"/>
                            </m:rPr>
                            <m:t>/</m:t>
                          </m:r>
                          <m:r>
                            <m:t>2</m:t>
                          </m:r>
                        </m:e>
                      </m:mr>
                      <m:mr>
                        <m:e>
                          <m:r>
                            <m:t>2</m:t>
                          </m:r>
                          <m:r>
                            <m:rPr>
                              <m:sty m:val="p"/>
                            </m:rPr>
                            <m:t>−</m:t>
                          </m:r>
                          <m:r>
                            <m:t>2</m:t>
                          </m:r>
                          <m:r>
                            <m:t>x</m:t>
                          </m:r>
                        </m:e>
                        <m:e>
                          <m:r>
                            <m:t>1</m:t>
                          </m:r>
                          <m:r>
                            <m:rPr>
                              <m:sty m:val="p"/>
                            </m:rPr>
                            <m:t>/</m:t>
                          </m:r>
                          <m:r>
                            <m:t>2</m:t>
                          </m:r>
                          <m:r>
                            <m:rPr>
                              <m:sty m:val="p"/>
                            </m:rPr>
                            <m:t>≤</m:t>
                          </m:r>
                          <m:r>
                            <m:t>x</m:t>
                          </m:r>
                          <m:r>
                            <m:rPr>
                              <m:sty m:val="p"/>
                            </m:rPr>
                            <m:t>≤</m:t>
                          </m:r>
                          <m:r>
                            <m:t>1</m:t>
                          </m:r>
                        </m:e>
                      </m:mr>
                    </m:m>
                  </m:e>
                </m:d>
              </m:e>
            </m:mr>
            <m:mr>
              <m:e>
                <m:sSub>
                  <m:e>
                    <m:r>
                      <m:t>N</m:t>
                    </m:r>
                  </m:e>
                  <m:sub>
                    <m:r>
                      <m:t>2</m:t>
                    </m:r>
                  </m:sub>
                </m:sSub>
                <m:d>
                  <m:dPr>
                    <m:begChr m:val="("/>
                    <m:endChr m:val=")"/>
                    <m:sepChr m:val=""/>
                    <m:grow/>
                  </m:dPr>
                  <m:e>
                    <m:r>
                      <m:t>x</m:t>
                    </m:r>
                  </m:e>
                </m:d>
              </m:e>
              <m:e>
                <m:r>
                  <m:rPr>
                    <m:sty m:val="p"/>
                  </m:rPr>
                  <m:t>=</m:t>
                </m:r>
                <m:d>
                  <m:dPr>
                    <m:begChr m:val="{"/>
                    <m:endChr m:val=""/>
                    <m:sepChr m:val=""/>
                    <m:grow/>
                  </m:dPr>
                  <m:e>
                    <m:m>
                      <m:mPr>
                        <m:baseJc m:val="center"/>
                        <m:plcHide m:val="on"/>
                        <m:mcs>
                          <m:mc>
                            <m:mcPr>
                              <m:mcJc m:val="left"/>
                              <m:count m:val="1"/>
                            </m:mcPr>
                          </m:mc>
                          <m:mc>
                            <m:mcPr>
                              <m:mcJc m:val="left"/>
                              <m:count m:val="1"/>
                            </m:mcPr>
                          </m:mc>
                        </m:mcs>
                      </m:mPr>
                      <m:mr>
                        <m:e>
                          <m:r>
                            <m:t>0</m:t>
                          </m:r>
                        </m:e>
                        <m:e>
                          <m:r>
                            <m:t>0</m:t>
                          </m:r>
                          <m:r>
                            <m:rPr>
                              <m:sty m:val="p"/>
                            </m:rPr>
                            <m:t>≤</m:t>
                          </m:r>
                          <m:r>
                            <m:t>x</m:t>
                          </m:r>
                          <m:r>
                            <m:rPr>
                              <m:sty m:val="p"/>
                            </m:rPr>
                            <m:t>≤</m:t>
                          </m:r>
                          <m:r>
                            <m:t>1</m:t>
                          </m:r>
                          <m:r>
                            <m:rPr>
                              <m:sty m:val="p"/>
                            </m:rPr>
                            <m:t>/</m:t>
                          </m:r>
                          <m:r>
                            <m:t>2</m:t>
                          </m:r>
                        </m:e>
                      </m:mr>
                      <m:mr>
                        <m:e>
                          <m:r>
                            <m:t>2</m:t>
                          </m:r>
                          <m:r>
                            <m:t>x</m:t>
                          </m:r>
                          <m:r>
                            <m:rPr>
                              <m:sty m:val="p"/>
                            </m:rPr>
                            <m:t>−</m:t>
                          </m:r>
                          <m:r>
                            <m:t>1</m:t>
                          </m:r>
                        </m:e>
                        <m:e>
                          <m:r>
                            <m:t>1</m:t>
                          </m:r>
                          <m:r>
                            <m:rPr>
                              <m:sty m:val="p"/>
                            </m:rPr>
                            <m:t>/</m:t>
                          </m:r>
                          <m:r>
                            <m:t>2</m:t>
                          </m:r>
                          <m:r>
                            <m:rPr>
                              <m:sty m:val="p"/>
                            </m:rPr>
                            <m:t>≤</m:t>
                          </m:r>
                          <m:r>
                            <m:t>x</m:t>
                          </m:r>
                          <m:r>
                            <m:rPr>
                              <m:sty m:val="p"/>
                            </m:rPr>
                            <m:t>≤</m:t>
                          </m:r>
                          <m:r>
                            <m:t>1</m:t>
                          </m:r>
                        </m:e>
                      </m:mr>
                    </m:m>
                  </m:e>
                </m:d>
              </m:e>
            </m:mr>
          </m:m>
          <m:r>
            <m:t>  </m:t>
          </m:r>
          <m:d>
            <m:dPr>
              <m:begChr m:val="("/>
              <m:endChr m:val=")"/>
              <m:sepChr m:val=""/>
              <m:grow/>
            </m:dPr>
            <m:e>
              <m:r>
                <m:t>3.9</m:t>
              </m:r>
            </m:e>
          </m:d>
        </m:oMath>
      </m:oMathPara>
      <w:bookmarkEnd w:id="69"/>
    </w:p>
    <w:tbl>
      <w:tblPr>
        <w:tblStyle w:val="Table"/>
        <w:tblW w:type="pct" w:w="5000"/>
        <w:tblLook w:firstRow="0" w:lastRow="0" w:firstColumn="0" w:lastColumn="0" w:noHBand="0" w:noVBand="0" w:val="0000"/>
        <w:jc w:val="start"/>
        <w:tblLayout w:type="fixed"/>
      </w:tblPr>
      <w:tblGrid>
        <w:gridCol w:w="7920"/>
      </w:tblGrid>
      <w:tr>
        <w:tc>
          <w:tcPr/>
          <w:bookmarkStart w:id="73" w:name="fig-fe1-shape-fns"/>
          <w:p>
            <w:pPr>
              <w:pStyle w:val="Compact"/>
              <w:jc w:val="center"/>
            </w:pPr>
            <w:r>
              <w:drawing>
                <wp:inline>
                  <wp:extent cx="5334000" cy="3956891"/>
                  <wp:effectExtent b="0" l="0" r="0" t="0"/>
                  <wp:docPr descr="" title="" id="71" name="Picture"/>
                  <a:graphic>
                    <a:graphicData uri="http://schemas.openxmlformats.org/drawingml/2006/picture">
                      <pic:pic>
                        <pic:nvPicPr>
                          <pic:cNvPr descr="fe_1_files/figure-docx/fig-fe1-shape-fns-output-1.png" id="72" name="Picture"/>
                          <pic:cNvPicPr>
                            <a:picLocks noChangeArrowheads="1" noChangeAspect="1"/>
                          </pic:cNvPicPr>
                        </pic:nvPicPr>
                        <pic:blipFill>
                          <a:blip r:embed="rId70"/>
                          <a:stretch>
                            <a:fillRect/>
                          </a:stretch>
                        </pic:blipFill>
                        <pic:spPr bwMode="auto">
                          <a:xfrm>
                            <a:off x="0" y="0"/>
                            <a:ext cx="5334000" cy="39568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Shape functions for a domain with two elements (hence three nodes).</w:t>
            </w:r>
          </w:p>
          <w:bookmarkEnd w:id="73"/>
        </w:tc>
      </w:tr>
    </w:tbl>
    <w:p>
      <w:pPr>
        <w:pStyle w:val="BodyText"/>
      </w:pPr>
      <w:r>
        <w:t xml:space="preserve">We now make the</w:t>
      </w:r>
      <w:r>
        <w:t xml:space="preserve"> </w:t>
      </w:r>
      <w:r>
        <w:rPr>
          <w:iCs/>
          <w:i/>
        </w:rPr>
        <w:t xml:space="preserve">Galerkin</w:t>
      </w:r>
      <w:r>
        <w:t xml:space="preserve"> </w:t>
      </w:r>
      <w:r>
        <w:t xml:space="preserve">assumption that the same function basis expansion is used for the unknown function</w:t>
      </w:r>
      <w:r>
        <w:t xml:space="preserve"> </w:t>
      </w:r>
      <m:oMath>
        <m:r>
          <m:t>ψ</m:t>
        </m:r>
      </m:oMath>
      <w:r>
        <w:t xml:space="preserve"> </w:t>
      </w:r>
      <w:r>
        <w:t xml:space="preserve">and also for the test function</w:t>
      </w:r>
      <w:r>
        <w:t xml:space="preserve"> </w:t>
      </w:r>
      <m:oMath>
        <m:r>
          <m:t>w</m:t>
        </m:r>
      </m:oMath>
      <w:r>
        <w:t xml:space="preserve">. We write out</w:t>
      </w:r>
      <w:r>
        <w:t xml:space="preserve"> </w:t>
      </w:r>
      <m:oMath>
        <m:r>
          <m:t>w</m:t>
        </m:r>
      </m:oMath>
      <w:r>
        <w:t xml:space="preserve"> </w:t>
      </w:r>
      <w:r>
        <w:t xml:space="preserve">and</w:t>
      </w:r>
      <w:r>
        <w:t xml:space="preserve"> </w:t>
      </w:r>
      <m:oMath>
        <m:r>
          <m:t>q</m:t>
        </m:r>
      </m:oMath>
      <w:r>
        <w:t xml:space="preserve"> </w:t>
      </w:r>
      <w:r>
        <w:t xml:space="preserve">using the same shape functions. As noted above we enforce that</w:t>
      </w:r>
      <w:r>
        <w:t xml:space="preserve"> </w:t>
      </w:r>
      <m:oMath>
        <m:r>
          <m:t>q</m:t>
        </m:r>
      </m:oMath>
      <w:r>
        <w:t xml:space="preserve"> </w:t>
      </w:r>
      <w:r>
        <w:t xml:space="preserve">drops immediately to zero away from the boundary, which means we write</w:t>
      </w:r>
    </w:p>
    <w:p>
      <w:pPr>
        <w:pStyle w:val="BodyText"/>
      </w:pPr>
      <w:bookmarkStart w:id="74" w:name="eq-fe1-bcs_discrete"/>
      <m:oMathPara>
        <m:oMathParaPr>
          <m:jc m:val="center"/>
        </m:oMathParaPr>
        <m:oMath>
          <m:r>
            <m:t>q</m:t>
          </m:r>
          <m:d>
            <m:dPr>
              <m:begChr m:val="("/>
              <m:endChr m:val=")"/>
              <m:sepChr m:val=""/>
              <m:grow/>
            </m:dPr>
            <m:e>
              <m:r>
                <m:t>x</m:t>
              </m:r>
            </m:e>
          </m:d>
          <m:r>
            <m:rPr>
              <m:sty m:val="p"/>
            </m:rPr>
            <m:t>=</m:t>
          </m:r>
          <m:r>
            <m:t>α</m:t>
          </m:r>
          <m:sSub>
            <m:e>
              <m:r>
                <m:t>N</m:t>
              </m:r>
            </m:e>
            <m:sub>
              <m:r>
                <m:t>0</m:t>
              </m:r>
            </m:sub>
          </m:sSub>
          <m:d>
            <m:dPr>
              <m:begChr m:val="("/>
              <m:endChr m:val=")"/>
              <m:sepChr m:val=""/>
              <m:grow/>
            </m:dPr>
            <m:e>
              <m:r>
                <m:t>x</m:t>
              </m:r>
            </m:e>
          </m:d>
          <m:r>
            <m:rPr>
              <m:sty m:val="p"/>
            </m:rPr>
            <m:t>.</m:t>
          </m:r>
          <m:r>
            <m:t>  </m:t>
          </m:r>
          <m:d>
            <m:dPr>
              <m:begChr m:val="("/>
              <m:endChr m:val=")"/>
              <m:sepChr m:val=""/>
              <m:grow/>
            </m:dPr>
            <m:e>
              <m:r>
                <m:t>3.10</m:t>
              </m:r>
            </m:e>
          </m:d>
        </m:oMath>
      </m:oMathPara>
      <w:bookmarkEnd w:id="74"/>
    </w:p>
    <w:p>
      <w:pPr>
        <w:pStyle w:val="FirstParagraph"/>
      </w:pPr>
      <w:r>
        <w:t xml:space="preserve">This means the weak form (</w:t>
      </w:r>
      <w:hyperlink w:anchor="eq-fe1-1d-adv-diff-steady-weak">
        <w:r>
          <w:rPr>
            <w:rStyle w:val="Hyperlink"/>
          </w:rPr>
          <w:t xml:space="preserve">Equation 3.7</w:t>
        </w:r>
      </w:hyperlink>
      <w:r>
        <w:t xml:space="preserve">) becomes</w:t>
      </w:r>
    </w:p>
    <w:p>
      <w:pPr>
        <w:pStyle w:val="BodyText"/>
      </w:pPr>
      <w:bookmarkStart w:id="75" w:name="eq-fe1-1d-adv-diff-discrete-1"/>
      <m:oMathPara>
        <m:oMathParaPr>
          <m:jc m:val="center"/>
        </m:oMathParaPr>
        <m:oMath>
          <m:m>
            <m:mPr>
              <m:baseJc m:val="center"/>
              <m:plcHide m:val="on"/>
              <m:mcs>
                <m:mc>
                  <m:mcPr>
                    <m:mcJc m:val="right"/>
                    <m:count m:val="1"/>
                  </m:mcPr>
                </m:mc>
              </m:mcs>
            </m:mPr>
            <m:mr>
              <m:e>
                <m:nary>
                  <m:naryPr>
                    <m:chr m:val="∑"/>
                    <m:limLoc m:val="undOvr"/>
                    <m:subHide m:val="off"/>
                    <m:supHide m:val="on"/>
                  </m:naryPr>
                  <m:sub>
                    <m:r>
                      <m:t>B</m:t>
                    </m:r>
                  </m:sub>
                  <m:sup>
                    <m:r>
                      <m:t>​</m:t>
                    </m:r>
                  </m:sup>
                  <m:e>
                    <m:sSub>
                      <m:e>
                        <m:r>
                          <m:t>w</m:t>
                        </m:r>
                      </m:e>
                      <m:sub>
                        <m:r>
                          <m:t>B</m:t>
                        </m:r>
                      </m:sub>
                    </m:sSub>
                  </m:e>
                </m:nary>
                <m:nary>
                  <m:naryPr>
                    <m:chr m:val="∑"/>
                    <m:limLoc m:val="undOvr"/>
                    <m:subHide m:val="off"/>
                    <m:supHide m:val="on"/>
                  </m:naryPr>
                  <m:sub>
                    <m:r>
                      <m:t>A</m:t>
                    </m:r>
                  </m:sub>
                  <m:sup>
                    <m:r>
                      <m:t>​</m:t>
                    </m:r>
                  </m:sup>
                  <m:e>
                    <m:sSub>
                      <m:e>
                        <m:r>
                          <m:t>ψ</m:t>
                        </m:r>
                      </m:e>
                      <m:sub>
                        <m:r>
                          <m:t>A</m:t>
                        </m:r>
                      </m:sub>
                    </m:sSub>
                  </m:e>
                </m:nary>
                <m:d>
                  <m:dPr>
                    <m:begChr m:val="("/>
                    <m:endChr m:val=")"/>
                    <m:sepChr m:val=""/>
                    <m:grow/>
                  </m:dPr>
                  <m:e>
                    <m:sSub>
                      <m:e>
                        <m:r>
                          <m:rPr>
                            <m:sty m:val="p"/>
                          </m:rPr>
                          <m:t>∂</m:t>
                        </m:r>
                      </m:e>
                      <m:sub>
                        <m:r>
                          <m:t>x</m:t>
                        </m:r>
                      </m:sub>
                    </m:sSub>
                    <m:sSub>
                      <m:e>
                        <m:r>
                          <m:t>N</m:t>
                        </m:r>
                      </m:e>
                      <m:sub>
                        <m:r>
                          <m:t>A</m:t>
                        </m:r>
                      </m:sub>
                    </m:sSub>
                    <m:r>
                      <m:rPr>
                        <m:sty m:val="p"/>
                      </m:rPr>
                      <m:t>,</m:t>
                    </m:r>
                    <m:sSub>
                      <m:e>
                        <m:r>
                          <m:rPr>
                            <m:sty m:val="p"/>
                          </m:rPr>
                          <m:t>∂</m:t>
                        </m:r>
                      </m:e>
                      <m:sub>
                        <m:r>
                          <m:t>x</m:t>
                        </m:r>
                      </m:sub>
                    </m:sSub>
                    <m:sSub>
                      <m:e>
                        <m:r>
                          <m:t>N</m:t>
                        </m:r>
                      </m:e>
                      <m:sub>
                        <m:r>
                          <m:t>B</m:t>
                        </m:r>
                      </m:sub>
                    </m:sSub>
                  </m:e>
                </m:d>
                <m:r>
                  <m:rPr>
                    <m:sty m:val="p"/>
                  </m:rPr>
                  <m:t>=</m:t>
                </m:r>
                <m:sSub>
                  <m:e>
                    <m:r>
                      <m:t>w</m:t>
                    </m:r>
                  </m:e>
                  <m:sub>
                    <m:sSub>
                      <m:e>
                        <m:r>
                          <m:t>N</m:t>
                        </m:r>
                      </m:e>
                      <m:sub>
                        <m:r>
                          <m:rPr>
                            <m:nor/>
                            <m:sty m:val="p"/>
                          </m:rPr>
                          <m:t>elements</m:t>
                        </m:r>
                      </m:sub>
                    </m:sSub>
                  </m:sub>
                </m:sSub>
                <m:r>
                  <m:t>β</m:t>
                </m:r>
                <m:r>
                  <m:rPr>
                    <m:sty m:val="p"/>
                  </m:rPr>
                  <m:t>−</m:t>
                </m:r>
              </m:e>
            </m:mr>
            <m:mr>
              <m:e>
                <m:r>
                  <m:t>α</m:t>
                </m:r>
                <m:nary>
                  <m:naryPr>
                    <m:chr m:val="∑"/>
                    <m:limLoc m:val="undOvr"/>
                    <m:subHide m:val="off"/>
                    <m:supHide m:val="on"/>
                  </m:naryPr>
                  <m:sub>
                    <m:r>
                      <m:t>B</m:t>
                    </m:r>
                  </m:sub>
                  <m:sup>
                    <m:r>
                      <m:t>​</m:t>
                    </m:r>
                  </m:sup>
                  <m:e>
                    <m:sSub>
                      <m:e>
                        <m:r>
                          <m:t>w</m:t>
                        </m:r>
                      </m:e>
                      <m:sub>
                        <m:r>
                          <m:t>B</m:t>
                        </m:r>
                      </m:sub>
                    </m:sSub>
                  </m:e>
                </m:nary>
                <m:d>
                  <m:dPr>
                    <m:begChr m:val="("/>
                    <m:endChr m:val=")"/>
                    <m:sepChr m:val=""/>
                    <m:grow/>
                  </m:dPr>
                  <m:e>
                    <m:sSub>
                      <m:e>
                        <m:r>
                          <m:rPr>
                            <m:sty m:val="p"/>
                          </m:rPr>
                          <m:t>∂</m:t>
                        </m:r>
                      </m:e>
                      <m:sub>
                        <m:r>
                          <m:t>x</m:t>
                        </m:r>
                      </m:sub>
                    </m:sSub>
                    <m:sSub>
                      <m:e>
                        <m:r>
                          <m:t>N</m:t>
                        </m:r>
                      </m:e>
                      <m:sub>
                        <m:r>
                          <m:t>0</m:t>
                        </m:r>
                      </m:sub>
                    </m:sSub>
                    <m:r>
                      <m:rPr>
                        <m:sty m:val="p"/>
                      </m:rPr>
                      <m:t>,</m:t>
                    </m:r>
                    <m:sSub>
                      <m:e>
                        <m:r>
                          <m:rPr>
                            <m:sty m:val="p"/>
                          </m:rPr>
                          <m:t>∂</m:t>
                        </m:r>
                      </m:e>
                      <m:sub>
                        <m:r>
                          <m:t>x</m:t>
                        </m:r>
                      </m:sub>
                    </m:sSub>
                    <m:sSub>
                      <m:e>
                        <m:r>
                          <m:t>N</m:t>
                        </m:r>
                      </m:e>
                      <m:sub>
                        <m:r>
                          <m:t>B</m:t>
                        </m:r>
                      </m:sub>
                    </m:sSub>
                  </m:e>
                </m:d>
                <m:r>
                  <m:rPr>
                    <m:sty m:val="p"/>
                  </m:rPr>
                  <m:t>+</m:t>
                </m:r>
                <m:nary>
                  <m:naryPr>
                    <m:chr m:val="∑"/>
                    <m:limLoc m:val="undOvr"/>
                    <m:subHide m:val="off"/>
                    <m:supHide m:val="on"/>
                  </m:naryPr>
                  <m:sub>
                    <m:r>
                      <m:t>B</m:t>
                    </m:r>
                  </m:sub>
                  <m:sup>
                    <m:r>
                      <m:t>​</m:t>
                    </m:r>
                  </m:sup>
                  <m:e>
                    <m:sSub>
                      <m:e>
                        <m:r>
                          <m:t>w</m:t>
                        </m:r>
                      </m:e>
                      <m:sub>
                        <m:r>
                          <m:t>B</m:t>
                        </m:r>
                      </m:sub>
                    </m:sSub>
                  </m:e>
                </m:nary>
                <m:d>
                  <m:dPr>
                    <m:begChr m:val="("/>
                    <m:endChr m:val=")"/>
                    <m:sepChr m:val=""/>
                    <m:grow/>
                  </m:dPr>
                  <m:e>
                    <m:sSub>
                      <m:e>
                        <m:r>
                          <m:t>N</m:t>
                        </m:r>
                      </m:e>
                      <m:sub>
                        <m:r>
                          <m:t>B</m:t>
                        </m:r>
                      </m:sub>
                    </m:sSub>
                    <m:r>
                      <m:rPr>
                        <m:sty m:val="p"/>
                      </m:rPr>
                      <m:t>,</m:t>
                    </m:r>
                    <m:r>
                      <m:t>S</m:t>
                    </m:r>
                  </m:e>
                </m:d>
                <m:r>
                  <m:rPr>
                    <m:sty m:val="p"/>
                  </m:rPr>
                  <m:t>.</m:t>
                </m:r>
              </m:e>
            </m:mr>
          </m:m>
          <m:r>
            <m:t>  </m:t>
          </m:r>
          <m:d>
            <m:dPr>
              <m:begChr m:val="("/>
              <m:endChr m:val=")"/>
              <m:sepChr m:val=""/>
              <m:grow/>
            </m:dPr>
            <m:e>
              <m:r>
                <m:t>3.11</m:t>
              </m:r>
            </m:e>
          </m:d>
        </m:oMath>
      </m:oMathPara>
      <w:bookmarkEnd w:id="75"/>
    </w:p>
    <w:p>
      <w:pPr>
        <w:pStyle w:val="FirstParagraph"/>
      </w:pPr>
      <w:r>
        <w:t xml:space="preserve">This has to be true for any choice of weight function</w:t>
      </w:r>
      <w:r>
        <w:t xml:space="preserve"> </w:t>
      </w:r>
      <m:oMath>
        <m:r>
          <m:t>w</m:t>
        </m:r>
      </m:oMath>
      <w:r>
        <w:t xml:space="preserve">, so for any choice of the coefficients</w:t>
      </w:r>
      <w:r>
        <w:t xml:space="preserve"> </w:t>
      </w:r>
      <m:oMath>
        <m:sSub>
          <m:e>
            <m:r>
              <m:t>w</m:t>
            </m:r>
          </m:e>
          <m:sub>
            <m:r>
              <m:t>B</m:t>
            </m:r>
          </m:sub>
        </m:sSub>
      </m:oMath>
      <w:r>
        <w:t xml:space="preserve">. We gather terms as</w:t>
      </w:r>
    </w:p>
    <w:p>
      <w:pPr>
        <w:pStyle w:val="BodyText"/>
      </w:pPr>
      <w:bookmarkStart w:id="76" w:name="eq-fe1-gather"/>
      <m:oMathPara>
        <m:oMathParaPr>
          <m:jc m:val="center"/>
        </m:oMathParaPr>
        <m:oMath>
          <m:nary>
            <m:naryPr>
              <m:chr m:val="∑"/>
              <m:limLoc m:val="undOvr"/>
              <m:subHide m:val="off"/>
              <m:supHide m:val="on"/>
            </m:naryPr>
            <m:sub>
              <m:r>
                <m:t>B</m:t>
              </m:r>
            </m:sub>
            <m:sup>
              <m:r>
                <m:t>​</m:t>
              </m:r>
            </m:sup>
            <m:e>
              <m:sSub>
                <m:e>
                  <m:r>
                    <m:t>w</m:t>
                  </m:r>
                </m:e>
                <m:sub>
                  <m:r>
                    <m:t>B</m:t>
                  </m:r>
                </m:sub>
              </m:sSub>
            </m:e>
          </m:nary>
          <m:d>
            <m:dPr>
              <m:begChr m:val="{"/>
              <m:endChr m:val="}"/>
              <m:sepChr m:val=""/>
              <m:grow/>
            </m:dPr>
            <m:e>
              <m:nary>
                <m:naryPr>
                  <m:chr m:val="∑"/>
                  <m:limLoc m:val="undOvr"/>
                  <m:subHide m:val="off"/>
                  <m:supHide m:val="on"/>
                </m:naryPr>
                <m:sub>
                  <m:r>
                    <m:t>A</m:t>
                  </m:r>
                </m:sub>
                <m:sup>
                  <m:r>
                    <m:t>​</m:t>
                  </m:r>
                </m:sup>
                <m:e>
                  <m:sSub>
                    <m:e>
                      <m:r>
                        <m:t>K</m:t>
                      </m:r>
                    </m:e>
                    <m:sub>
                      <m:r>
                        <m:t>A</m:t>
                      </m:r>
                      <m:r>
                        <m:t>B</m:t>
                      </m:r>
                    </m:sub>
                  </m:sSub>
                </m:e>
              </m:nary>
              <m:sSub>
                <m:e>
                  <m:r>
                    <m:t>ψ</m:t>
                  </m:r>
                </m:e>
                <m:sub>
                  <m:r>
                    <m:t>A</m:t>
                  </m:r>
                </m:sub>
              </m:sSub>
              <m:r>
                <m:rPr>
                  <m:sty m:val="p"/>
                </m:rPr>
                <m:t>−</m:t>
              </m:r>
              <m:sSub>
                <m:e>
                  <m:r>
                    <m:t>F</m:t>
                  </m:r>
                </m:e>
                <m:sub>
                  <m:r>
                    <m:t>B</m:t>
                  </m:r>
                </m:sub>
              </m:sSub>
            </m:e>
          </m:d>
          <m:r>
            <m:rPr>
              <m:sty m:val="p"/>
            </m:rPr>
            <m:t>=</m:t>
          </m:r>
          <m:r>
            <m:t>0</m:t>
          </m:r>
          <m:r>
            <m:rPr>
              <m:sty m:val="p"/>
            </m:rPr>
            <m:t>.</m:t>
          </m:r>
          <m:r>
            <m:t>  </m:t>
          </m:r>
          <m:d>
            <m:dPr>
              <m:begChr m:val="("/>
              <m:endChr m:val=")"/>
              <m:sepChr m:val=""/>
              <m:grow/>
            </m:dPr>
            <m:e>
              <m:r>
                <m:t>3.12</m:t>
              </m:r>
            </m:e>
          </m:d>
        </m:oMath>
      </m:oMathPara>
      <w:bookmarkEnd w:id="76"/>
    </w:p>
    <w:p>
      <w:pPr>
        <w:pStyle w:val="FirstParagraph"/>
      </w:pPr>
      <w:r>
        <w:t xml:space="preserve">To hold for any choice of weight function the term in curly brackets must vanish. Here the</w:t>
      </w:r>
      <w:r>
        <w:t xml:space="preserve"> </w:t>
      </w:r>
      <w:r>
        <w:rPr>
          <w:iCs/>
          <w:i/>
        </w:rPr>
        <w:t xml:space="preserve">stiffness matrix</w:t>
      </w:r>
      <w:r>
        <w:t xml:space="preserve"> </w:t>
      </w:r>
      <m:oMath>
        <m:r>
          <m:t>K</m:t>
        </m:r>
      </m:oMath>
      <w:r>
        <w:t xml:space="preserve"> </w:t>
      </w:r>
      <w:r>
        <w:t xml:space="preserve">and</w:t>
      </w:r>
      <w:r>
        <w:t xml:space="preserve"> </w:t>
      </w:r>
      <w:r>
        <w:rPr>
          <w:iCs/>
          <w:i/>
        </w:rPr>
        <w:t xml:space="preserve">force vector</w:t>
      </w:r>
      <w:r>
        <w:t xml:space="preserve"> </w:t>
      </w:r>
      <m:oMath>
        <m:r>
          <m:rPr>
            <m:sty m:val="b"/>
          </m:rPr>
          <m:t>F</m:t>
        </m:r>
      </m:oMath>
      <w:r>
        <w:t xml:space="preserve"> </w:t>
      </w:r>
      <w:r>
        <w:t xml:space="preserve">are independent of</w:t>
      </w:r>
      <w:r>
        <w:t xml:space="preserve"> </w:t>
      </w:r>
      <m:oMath>
        <m:r>
          <m:t>ψ</m:t>
        </m:r>
      </m:oMath>
      <w:r>
        <w:t xml:space="preserve">. The steps here are very similar to those in the implicit finite difference methods such as BTCS. This gives</w:t>
      </w:r>
    </w:p>
    <w:p>
      <w:pPr>
        <w:pStyle w:val="BodyText"/>
      </w:pPr>
      <w:bookmarkStart w:id="77" w:name="eq-fe1-matrix_form"/>
      <m:oMathPara>
        <m:oMathParaPr>
          <m:jc m:val="center"/>
        </m:oMathParaPr>
        <m:oMath>
          <m:r>
            <m:t>K</m:t>
          </m:r>
          <m:r>
            <m:rPr>
              <m:sty m:val="b"/>
            </m:rPr>
            <m:t>ψ</m:t>
          </m:r>
          <m:r>
            <m:rPr>
              <m:sty m:val="p"/>
            </m:rPr>
            <m:t>=</m:t>
          </m:r>
          <m:r>
            <m:rPr>
              <m:sty m:val="b"/>
            </m:rPr>
            <m:t>F</m:t>
          </m:r>
          <m:r>
            <m:rPr>
              <m:sty m:val="p"/>
            </m:rPr>
            <m:t>,</m:t>
          </m:r>
          <m:r>
            <m:t>  </m:t>
          </m:r>
          <m:d>
            <m:dPr>
              <m:begChr m:val="("/>
              <m:endChr m:val=")"/>
              <m:sepChr m:val=""/>
              <m:grow/>
            </m:dPr>
            <m:e>
              <m:r>
                <m:t>3.13</m:t>
              </m:r>
            </m:e>
          </m:d>
        </m:oMath>
      </m:oMathPara>
      <w:bookmarkEnd w:id="77"/>
    </w:p>
    <w:p>
      <w:pPr>
        <w:pStyle w:val="FirstParagraph"/>
      </w:pPr>
      <w:r>
        <w:t xml:space="preserve">where the coefficients of the stiffness matrix</w:t>
      </w:r>
      <w:r>
        <w:t xml:space="preserve"> </w:t>
      </w:r>
      <m:oMath>
        <m:r>
          <m:t>K</m:t>
        </m:r>
      </m:oMath>
      <w:r>
        <w:t xml:space="preserve"> </w:t>
      </w:r>
      <w:r>
        <w:t xml:space="preserve">are given by</w:t>
      </w:r>
    </w:p>
    <w:p>
      <w:pPr>
        <w:pStyle w:val="BodyText"/>
      </w:pPr>
      <w:bookmarkStart w:id="78" w:name="eq-fe1-stiffness-matrix"/>
      <m:oMathPara>
        <m:oMathParaPr>
          <m:jc m:val="center"/>
        </m:oMathParaPr>
        <m:oMath>
          <m:sSub>
            <m:e>
              <m:r>
                <m:t>K</m:t>
              </m:r>
            </m:e>
            <m:sub>
              <m:r>
                <m:t>A</m:t>
              </m:r>
              <m:r>
                <m:t>B</m:t>
              </m:r>
            </m:sub>
          </m:sSub>
          <m:r>
            <m:rPr>
              <m:sty m:val="p"/>
            </m:rPr>
            <m:t>=</m:t>
          </m:r>
          <m:nary>
            <m:naryPr>
              <m:chr m:val="∫"/>
              <m:limLoc m:val="subSup"/>
              <m:subHide m:val="off"/>
              <m:supHide m:val="off"/>
            </m:naryPr>
            <m:sub>
              <m:r>
                <m:t>0</m:t>
              </m:r>
            </m:sub>
            <m:sup>
              <m:r>
                <m:t>1</m:t>
              </m:r>
            </m:sup>
            <m:e>
              <m:sSub>
                <m:e>
                  <m:r>
                    <m:rPr>
                      <m:sty m:val="p"/>
                    </m:rPr>
                    <m:t>∂</m:t>
                  </m:r>
                </m:e>
                <m:sub>
                  <m:r>
                    <m:t>x</m:t>
                  </m:r>
                </m:sub>
              </m:sSub>
            </m:e>
          </m:nary>
          <m:sSub>
            <m:e>
              <m:r>
                <m:t>N</m:t>
              </m:r>
            </m:e>
            <m:sub>
              <m:r>
                <m:t>A</m:t>
              </m:r>
            </m:sub>
          </m:sSub>
          <m:d>
            <m:dPr>
              <m:begChr m:val="("/>
              <m:endChr m:val=")"/>
              <m:sepChr m:val=""/>
              <m:grow/>
            </m:dPr>
            <m:e>
              <m:r>
                <m:t>x</m:t>
              </m:r>
            </m:e>
          </m:d>
          <m:sSub>
            <m:e>
              <m:r>
                <m:rPr>
                  <m:sty m:val="p"/>
                </m:rPr>
                <m:t>∂</m:t>
              </m:r>
            </m:e>
            <m:sub>
              <m:r>
                <m:t>x</m:t>
              </m:r>
            </m:sub>
          </m:sSub>
          <m:sSub>
            <m:e>
              <m:r>
                <m:t>N</m:t>
              </m:r>
            </m:e>
            <m:sub>
              <m:r>
                <m:t>B</m:t>
              </m:r>
            </m:sub>
          </m:sSub>
          <m:d>
            <m:dPr>
              <m:begChr m:val="("/>
              <m:endChr m:val=")"/>
              <m:sepChr m:val=""/>
              <m:grow/>
            </m:dPr>
            <m:e>
              <m:r>
                <m:t>x</m:t>
              </m:r>
            </m:e>
          </m:d>
          <m:r>
            <m:t> </m:t>
          </m:r>
          <m:r>
            <m:rPr>
              <m:nor/>
              <m:sty m:val="p"/>
            </m:rPr>
            <m:t>d</m:t>
          </m:r>
          <m:r>
            <m:t>x</m:t>
          </m:r>
          <m:r>
            <m:t>  </m:t>
          </m:r>
          <m:d>
            <m:dPr>
              <m:begChr m:val="("/>
              <m:endChr m:val=")"/>
              <m:sepChr m:val=""/>
              <m:grow/>
            </m:dPr>
            <m:e>
              <m:r>
                <m:t>3.14</m:t>
              </m:r>
            </m:e>
          </m:d>
        </m:oMath>
      </m:oMathPara>
      <w:bookmarkEnd w:id="78"/>
    </w:p>
    <w:p>
      <w:pPr>
        <w:pStyle w:val="FirstParagraph"/>
      </w:pPr>
      <w:r>
        <w:t xml:space="preserve">and the coefficients of the</w:t>
      </w:r>
      <w:r>
        <w:t xml:space="preserve"> </w:t>
      </w:r>
      <w:r>
        <w:rPr>
          <w:iCs/>
          <w:i/>
        </w:rPr>
        <w:t xml:space="preserve">force vector</w:t>
      </w:r>
      <w:r>
        <w:t xml:space="preserve"> </w:t>
      </w:r>
      <m:oMath>
        <m:r>
          <m:rPr>
            <m:sty m:val="b"/>
          </m:rPr>
          <m:t>F</m:t>
        </m:r>
      </m:oMath>
      <w:r>
        <w:t xml:space="preserve"> </w:t>
      </w:r>
      <w:r>
        <w:t xml:space="preserve">are given by</w:t>
      </w:r>
    </w:p>
    <w:p>
      <w:pPr>
        <w:pStyle w:val="BodyText"/>
      </w:pPr>
      <w:bookmarkStart w:id="79" w:name="eq-fe1-force-vector"/>
      <m:oMathPara>
        <m:oMathParaPr>
          <m:jc m:val="center"/>
        </m:oMathParaPr>
        <m:oMath>
          <m:m>
            <m:mPr>
              <m:baseJc m:val="center"/>
              <m:plcHide m:val="on"/>
              <m:mcs>
                <m:mc>
                  <m:mcPr>
                    <m:mcJc m:val="right"/>
                    <m:count m:val="1"/>
                  </m:mcPr>
                </m:mc>
              </m:mcs>
            </m:mPr>
            <m:mr>
              <m:e>
                <m:sSub>
                  <m:e>
                    <m:r>
                      <m:t>F</m:t>
                    </m:r>
                  </m:e>
                  <m:sub>
                    <m:r>
                      <m:t>B</m:t>
                    </m:r>
                  </m:sub>
                </m:sSub>
                <m:r>
                  <m:rPr>
                    <m:sty m:val="p"/>
                  </m:rPr>
                  <m:t>=</m:t>
                </m:r>
                <m:r>
                  <m:t>β</m:t>
                </m:r>
                <m:sSubSup>
                  <m:e>
                    <m:r>
                      <m:t>δ</m:t>
                    </m:r>
                  </m:e>
                  <m:sub>
                    <m:r>
                      <m:t>B</m:t>
                    </m:r>
                  </m:sub>
                  <m:sup>
                    <m:sSub>
                      <m:e>
                        <m:r>
                          <m:t>N</m:t>
                        </m:r>
                      </m:e>
                      <m:sub>
                        <m:r>
                          <m:rPr>
                            <m:nor/>
                            <m:sty m:val="p"/>
                          </m:rPr>
                          <m:t>elements</m:t>
                        </m:r>
                      </m:sub>
                    </m:sSub>
                  </m:sup>
                </m:sSubSup>
                <m:r>
                  <m:rPr>
                    <m:sty m:val="p"/>
                  </m:rPr>
                  <m:t>+</m:t>
                </m:r>
                <m:nary>
                  <m:naryPr>
                    <m:chr m:val="∫"/>
                    <m:limLoc m:val="subSup"/>
                    <m:subHide m:val="off"/>
                    <m:supHide m:val="off"/>
                  </m:naryPr>
                  <m:sub>
                    <m:r>
                      <m:t>0</m:t>
                    </m:r>
                  </m:sub>
                  <m:sup>
                    <m:r>
                      <m:t>1</m:t>
                    </m:r>
                  </m:sup>
                  <m:e>
                    <m:sSub>
                      <m:e>
                        <m:r>
                          <m:t>N</m:t>
                        </m:r>
                      </m:e>
                      <m:sub>
                        <m:r>
                          <m:t>B</m:t>
                        </m:r>
                      </m:sub>
                    </m:sSub>
                  </m:e>
                </m:nary>
                <m:d>
                  <m:dPr>
                    <m:begChr m:val="("/>
                    <m:endChr m:val=")"/>
                    <m:sepChr m:val=""/>
                    <m:grow/>
                  </m:dPr>
                  <m:e>
                    <m:r>
                      <m:t>x</m:t>
                    </m:r>
                  </m:e>
                </m:d>
                <m:r>
                  <m:t>S</m:t>
                </m:r>
                <m:d>
                  <m:dPr>
                    <m:begChr m:val="("/>
                    <m:endChr m:val=")"/>
                    <m:sepChr m:val=""/>
                    <m:grow/>
                  </m:dPr>
                  <m:e>
                    <m:r>
                      <m:t>x</m:t>
                    </m:r>
                  </m:e>
                </m:d>
                <m:r>
                  <m:t> </m:t>
                </m:r>
                <m:r>
                  <m:rPr>
                    <m:nor/>
                    <m:sty m:val="p"/>
                  </m:rPr>
                  <m:t>d</m:t>
                </m:r>
                <m:r>
                  <m:t>x</m:t>
                </m:r>
                <m:r>
                  <m:t> </m:t>
                </m:r>
                <m:r>
                  <m:rPr>
                    <m:sty m:val="p"/>
                  </m:rPr>
                  <m:t>−</m:t>
                </m:r>
                <m:r>
                  <m:t>α</m:t>
                </m:r>
                <m:nary>
                  <m:naryPr>
                    <m:chr m:val="∫"/>
                    <m:limLoc m:val="subSup"/>
                    <m:subHide m:val="off"/>
                    <m:supHide m:val="off"/>
                  </m:naryPr>
                  <m:sub>
                    <m:r>
                      <m:t>0</m:t>
                    </m:r>
                  </m:sub>
                  <m:sup>
                    <m:r>
                      <m:t>1</m:t>
                    </m:r>
                  </m:sup>
                  <m:e>
                    <m:sSub>
                      <m:e>
                        <m:r>
                          <m:rPr>
                            <m:sty m:val="p"/>
                          </m:rPr>
                          <m:t>∂</m:t>
                        </m:r>
                      </m:e>
                      <m:sub>
                        <m:r>
                          <m:t>x</m:t>
                        </m:r>
                      </m:sub>
                    </m:sSub>
                  </m:e>
                </m:nary>
                <m:sSub>
                  <m:e>
                    <m:r>
                      <m:t>N</m:t>
                    </m:r>
                  </m:e>
                  <m:sub>
                    <m:r>
                      <m:t>A</m:t>
                    </m:r>
                  </m:sub>
                </m:sSub>
                <m:d>
                  <m:dPr>
                    <m:begChr m:val="("/>
                    <m:endChr m:val=")"/>
                    <m:sepChr m:val=""/>
                    <m:grow/>
                  </m:dPr>
                  <m:e>
                    <m:r>
                      <m:t>x</m:t>
                    </m:r>
                  </m:e>
                </m:d>
                <m:sSub>
                  <m:e>
                    <m:r>
                      <m:rPr>
                        <m:sty m:val="p"/>
                      </m:rPr>
                      <m:t>∂</m:t>
                    </m:r>
                  </m:e>
                  <m:sub>
                    <m:r>
                      <m:t>x</m:t>
                    </m:r>
                  </m:sub>
                </m:sSub>
                <m:sSub>
                  <m:e>
                    <m:r>
                      <m:t>N</m:t>
                    </m:r>
                  </m:e>
                  <m:sub>
                    <m:r>
                      <m:t>B</m:t>
                    </m:r>
                  </m:sub>
                </m:sSub>
                <m:d>
                  <m:dPr>
                    <m:begChr m:val="("/>
                    <m:endChr m:val=")"/>
                    <m:sepChr m:val=""/>
                    <m:grow/>
                  </m:dPr>
                  <m:e>
                    <m:r>
                      <m:t>x</m:t>
                    </m:r>
                  </m:e>
                </m:d>
                <m:r>
                  <m:t> </m:t>
                </m:r>
                <m:r>
                  <m:rPr>
                    <m:nor/>
                    <m:sty m:val="p"/>
                  </m:rPr>
                  <m:t>d</m:t>
                </m:r>
                <m:r>
                  <m:t>x</m:t>
                </m:r>
                <m:r>
                  <m:rPr>
                    <m:sty m:val="p"/>
                  </m:rPr>
                  <m:t>.</m:t>
                </m:r>
              </m:e>
            </m:mr>
          </m:m>
          <m:r>
            <m:t>  </m:t>
          </m:r>
          <m:d>
            <m:dPr>
              <m:begChr m:val="("/>
              <m:endChr m:val=")"/>
              <m:sepChr m:val=""/>
              <m:grow/>
            </m:dPr>
            <m:e>
              <m:r>
                <m:t>3.15</m:t>
              </m:r>
            </m:e>
          </m:d>
        </m:oMath>
      </m:oMathPara>
      <w:bookmarkEnd w:id="79"/>
    </w:p>
    <w:p>
      <w:pPr>
        <w:pStyle w:val="FirstParagraph"/>
      </w:pPr>
      <w:r>
        <w:t xml:space="preserve">Here</w:t>
      </w:r>
      <w:r>
        <w:t xml:space="preserve"> </w:t>
      </w:r>
      <m:oMath>
        <m:sSubSup>
          <m:e>
            <m:r>
              <m:t>δ</m:t>
            </m:r>
          </m:e>
          <m:sub>
            <m:r>
              <m:t>B</m:t>
            </m:r>
          </m:sub>
          <m:sup>
            <m:r>
              <m:t>C</m:t>
            </m:r>
          </m:sup>
        </m:sSubSup>
      </m:oMath>
      <w:r>
        <w:t xml:space="preserve"> </w:t>
      </w:r>
      <w:r>
        <w:t xml:space="preserve">is the Kronecker delta (zero except when</w:t>
      </w:r>
      <w:r>
        <w:t xml:space="preserve"> </w:t>
      </w:r>
      <m:oMath>
        <m:r>
          <m:t>B</m:t>
        </m:r>
        <m:r>
          <m:rPr>
            <m:sty m:val="p"/>
          </m:rPr>
          <m:t>≡</m:t>
        </m:r>
        <m:r>
          <m:t>C</m:t>
        </m:r>
      </m:oMath>
      <w:r>
        <w:t xml:space="preserve">, where it is one) and encodes the Neumann boundary value.</w:t>
      </w:r>
    </w:p>
    <w:p>
      <w:pPr>
        <w:pStyle w:val="BodyText"/>
      </w:pPr>
      <w:r>
        <w:t xml:space="preserve">Note that the final term in the force vector (which results from the Dirichlet boundary condition) has a very similar form to the entries of the stiffness matrix. However, the shape function</w:t>
      </w:r>
      <w:r>
        <w:t xml:space="preserve"> </w:t>
      </w:r>
      <m:oMath>
        <m:sSub>
          <m:e>
            <m:r>
              <m:t>N</m:t>
            </m:r>
          </m:e>
          <m:sub>
            <m:r>
              <m:t>0</m:t>
            </m:r>
          </m:sub>
        </m:sSub>
      </m:oMath>
      <w:r>
        <w:t xml:space="preserve"> </w:t>
      </w:r>
      <w:r>
        <w:t xml:space="preserve">is non-zero at the boundary of the domain, which can cause issues with directly using the stiffness matrix here. For that, and other reasons, it is best to use the element viewpoint below.</w:t>
      </w:r>
    </w:p>
    <w:bookmarkStart w:id="80" w:name="exr-fe1-task2"/>
    <w:p>
      <w:pPr>
        <w:pStyle w:val="BodyText"/>
      </w:pPr>
      <w:r>
        <w:rPr>
          <w:bCs/>
          <w:b/>
        </w:rPr>
        <w:t xml:space="preserve">Exercise 3.1</w:t>
      </w:r>
      <w:r>
        <w:t xml:space="preserve"> </w:t>
      </w:r>
      <w:r>
        <w:t xml:space="preserve"> </w:t>
      </w:r>
    </w:p>
    <w:p>
      <w:pPr>
        <w:numPr>
          <w:ilvl w:val="0"/>
          <w:numId w:val="1004"/>
        </w:numPr>
        <w:pStyle w:val="Compact"/>
      </w:pPr>
      <w:r>
        <w:t xml:space="preserve">Compute (analytically) the coefficients of the stiffness matrix given the shape functions above in (</w:t>
      </w:r>
      <w:hyperlink w:anchor="eq-fe1-shape-fns">
        <w:r>
          <w:rPr>
            <w:rStyle w:val="Hyperlink"/>
          </w:rPr>
          <w:t xml:space="preserve">Equation 3.9</w:t>
        </w:r>
      </w:hyperlink>
      <w:r>
        <w:t xml:space="preserve">).</w:t>
      </w:r>
    </w:p>
    <w:p>
      <w:pPr>
        <w:numPr>
          <w:ilvl w:val="0"/>
          <w:numId w:val="1004"/>
        </w:numPr>
        <w:pStyle w:val="Compact"/>
      </w:pPr>
      <w:r>
        <w:t xml:space="preserve">Compute (analytically) the coefficients of the force vector when</w:t>
      </w:r>
      <w:r>
        <w:t xml:space="preserve"> </w:t>
      </w:r>
      <m:oMath>
        <m:r>
          <m:t>S</m:t>
        </m:r>
        <m:d>
          <m:dPr>
            <m:begChr m:val="("/>
            <m:endChr m:val=")"/>
            <m:sepChr m:val=""/>
            <m:grow/>
          </m:dPr>
          <m:e>
            <m:r>
              <m:t>x</m:t>
            </m:r>
          </m:e>
        </m:d>
        <m:r>
          <m:rPr>
            <m:sty m:val="p"/>
          </m:rPr>
          <m:t>=</m:t>
        </m:r>
        <m:r>
          <m:t>1</m:t>
        </m:r>
        <m:r>
          <m:rPr>
            <m:sty m:val="p"/>
          </m:rPr>
          <m:t>−</m:t>
        </m:r>
        <m:r>
          <m:t>x</m:t>
        </m:r>
      </m:oMath>
      <w:r>
        <w:t xml:space="preserve">.</w:t>
      </w:r>
    </w:p>
    <w:p>
      <w:pPr>
        <w:numPr>
          <w:ilvl w:val="0"/>
          <w:numId w:val="1004"/>
        </w:numPr>
        <w:pStyle w:val="Compact"/>
      </w:pPr>
      <w:r>
        <w:t xml:space="preserve">Solve (numerically) for</w:t>
      </w:r>
      <w:r>
        <w:t xml:space="preserve"> </w:t>
      </w:r>
      <m:oMath>
        <m:sSub>
          <m:e>
            <m:r>
              <m:t>ψ</m:t>
            </m:r>
          </m:e>
          <m:sub>
            <m:r>
              <m:t>A</m:t>
            </m:r>
          </m:sub>
        </m:sSub>
      </m:oMath>
      <w:r>
        <w:t xml:space="preserve"> </w:t>
      </w:r>
      <w:r>
        <w:t xml:space="preserve">and plot the resulting solution for</w:t>
      </w:r>
      <w:r>
        <w:t xml:space="preserve"> </w:t>
      </w:r>
      <m:oMath>
        <m:r>
          <m:t>ψ</m:t>
        </m:r>
        <m:d>
          <m:dPr>
            <m:begChr m:val="("/>
            <m:endChr m:val=")"/>
            <m:sepChr m:val=""/>
            <m:grow/>
          </m:dPr>
          <m:e>
            <m:r>
              <m:t>x</m:t>
            </m:r>
          </m:e>
        </m:d>
      </m:oMath>
      <w:r>
        <w:t xml:space="preserve">. In the simplified case</w:t>
      </w:r>
      <w:r>
        <w:t xml:space="preserve"> </w:t>
      </w:r>
      <m:oMath>
        <m:r>
          <m:t>α</m:t>
        </m:r>
        <m:r>
          <m:rPr>
            <m:sty m:val="p"/>
          </m:rPr>
          <m:t>=</m:t>
        </m:r>
        <m:r>
          <m:t>0</m:t>
        </m:r>
        <m:r>
          <m:rPr>
            <m:sty m:val="p"/>
          </m:rPr>
          <m:t>=</m:t>
        </m:r>
        <m:r>
          <m:t>β</m:t>
        </m:r>
      </m:oMath>
      <w:r>
        <w:t xml:space="preserve"> </w:t>
      </w:r>
      <w:r>
        <w:t xml:space="preserve">we can choose</w:t>
      </w:r>
      <w:r>
        <w:t xml:space="preserve"> </w:t>
      </w:r>
      <m:oMath>
        <m:r>
          <m:t>q</m:t>
        </m:r>
        <m:d>
          <m:dPr>
            <m:begChr m:val="("/>
            <m:endChr m:val=")"/>
            <m:sepChr m:val=""/>
            <m:grow/>
          </m:dPr>
          <m:e>
            <m:r>
              <m:t>x</m:t>
            </m:r>
          </m:e>
        </m:d>
        <m:r>
          <m:rPr>
            <m:sty m:val="p"/>
          </m:rPr>
          <m:t>≡</m:t>
        </m:r>
        <m:r>
          <m:t>0</m:t>
        </m:r>
      </m:oMath>
      <w:r>
        <w:t xml:space="preserve">, so that</w:t>
      </w:r>
      <w:r>
        <w:t xml:space="preserve"> </w:t>
      </w:r>
      <m:oMath>
        <m:r>
          <m:t>Ψ</m:t>
        </m:r>
        <m:r>
          <m:rPr>
            <m:sty m:val="p"/>
          </m:rPr>
          <m:t>=</m:t>
        </m:r>
        <m:r>
          <m:t>ψ</m:t>
        </m:r>
      </m:oMath>
      <w:r>
        <w:t xml:space="preserve">. Compare against the exact solution</w:t>
      </w:r>
      <w:r>
        <w:t xml:space="preserve"> </w:t>
      </w:r>
      <m:oMath>
        <m:r>
          <m:t>Ψ</m:t>
        </m:r>
        <m:d>
          <m:dPr>
            <m:begChr m:val="("/>
            <m:endChr m:val=")"/>
            <m:sepChr m:val=""/>
            <m:grow/>
          </m:dPr>
          <m:e>
            <m:r>
              <m:t>x</m:t>
            </m:r>
          </m:e>
        </m:d>
        <m:r>
          <m:rPr>
            <m:sty m:val="p"/>
          </m:rPr>
          <m:t>=</m:t>
        </m:r>
        <m:r>
          <m:t>x</m:t>
        </m:r>
        <m:d>
          <m:dPr>
            <m:begChr m:val="("/>
            <m:endChr m:val=")"/>
            <m:sepChr m:val=""/>
            <m:grow/>
          </m:dPr>
          <m:e>
            <m:sSup>
              <m:e>
                <m:r>
                  <m:t>x</m:t>
                </m:r>
              </m:e>
              <m:sup>
                <m:r>
                  <m:t>2</m:t>
                </m:r>
              </m:sup>
            </m:sSup>
            <m:r>
              <m:rPr>
                <m:sty m:val="p"/>
              </m:rPr>
              <m:t>−</m:t>
            </m:r>
            <m:r>
              <m:t>3</m:t>
            </m:r>
            <m:r>
              <m:t>x</m:t>
            </m:r>
            <m:r>
              <m:rPr>
                <m:sty m:val="p"/>
              </m:rPr>
              <m:t>+</m:t>
            </m:r>
            <m:r>
              <m:t>3</m:t>
            </m:r>
          </m:e>
        </m:d>
        <m:r>
          <m:rPr>
            <m:sty m:val="p"/>
          </m:rPr>
          <m:t>/</m:t>
        </m:r>
        <m:r>
          <m:t>6</m:t>
        </m:r>
      </m:oMath>
      <w:r>
        <w:t xml:space="preserve">.</w:t>
      </w:r>
    </w:p>
    <w:bookmarkEnd w:id="80"/>
    <w:bookmarkEnd w:id="81"/>
    <w:bookmarkStart w:id="91" w:name="the-element-viewpoint"/>
    <w:p>
      <w:pPr>
        <w:pStyle w:val="Heading2"/>
      </w:pPr>
      <w:r>
        <w:t xml:space="preserve">3.5 The element viewpoint</w:t>
      </w:r>
    </w:p>
    <w:p>
      <w:pPr>
        <w:pStyle w:val="FirstParagraph"/>
      </w:pPr>
      <w:r>
        <w:t xml:space="preserve">This works surprisingly well given the small number of elements and associated nodes. However, as the sources get more complex we will need to work with more elements to improve accuracy. We need to go about this more systematically.</w:t>
      </w:r>
    </w:p>
    <w:p>
      <w:pPr>
        <w:pStyle w:val="BodyText"/>
      </w:pPr>
      <w:r>
        <w:t xml:space="preserve">First we note that in any element there are only two shape functions that are not zero. In the notation we have used so far element</w:t>
      </w:r>
      <w:r>
        <w:t xml:space="preserve"> </w:t>
      </w:r>
      <m:oMath>
        <m:sSub>
          <m:e>
            <m:r>
              <m:t>I</m:t>
            </m:r>
          </m:e>
          <m:sub>
            <m:r>
              <m:t>A</m:t>
            </m:r>
          </m:sub>
        </m:sSub>
        <m:r>
          <m:rPr>
            <m:sty m:val="p"/>
          </m:rPr>
          <m:t>=</m:t>
        </m:r>
        <m:d>
          <m:dPr>
            <m:begChr m:val="["/>
            <m:endChr m:val="]"/>
            <m:sepChr m:val=""/>
            <m:grow/>
          </m:dPr>
          <m:e>
            <m:sSub>
              <m:e>
                <m:r>
                  <m:t>x</m:t>
                </m:r>
              </m:e>
              <m:sub>
                <m:r>
                  <m:t>A</m:t>
                </m:r>
              </m:sub>
            </m:sSub>
            <m:r>
              <m:rPr>
                <m:sty m:val="p"/>
              </m:rPr>
              <m:t>,</m:t>
            </m:r>
            <m:sSub>
              <m:e>
                <m:r>
                  <m:t>x</m:t>
                </m:r>
              </m:e>
              <m:sub>
                <m:r>
                  <m:t>A</m:t>
                </m:r>
                <m:r>
                  <m:rPr>
                    <m:sty m:val="p"/>
                  </m:rPr>
                  <m:t>+</m:t>
                </m:r>
                <m:r>
                  <m:t>1</m:t>
                </m:r>
              </m:sub>
            </m:sSub>
          </m:e>
        </m:d>
      </m:oMath>
      <w:r>
        <w:t xml:space="preserve"> </w:t>
      </w:r>
      <w:r>
        <w:t xml:space="preserve">and the two non-zero shape functions have been</w:t>
      </w:r>
      <w:r>
        <w:t xml:space="preserve"> </w:t>
      </w:r>
      <m:oMath>
        <m:sSub>
          <m:e>
            <m:r>
              <m:t>N</m:t>
            </m:r>
          </m:e>
          <m:sub>
            <m:r>
              <m:t>A</m:t>
            </m:r>
          </m:sub>
        </m:sSub>
      </m:oMath>
      <w:r>
        <w:t xml:space="preserve"> </w:t>
      </w:r>
      <w:r>
        <w:t xml:space="preserve">and</w:t>
      </w:r>
      <w:r>
        <w:t xml:space="preserve"> </w:t>
      </w:r>
      <m:oMath>
        <m:sSub>
          <m:e>
            <m:r>
              <m:t>N</m:t>
            </m:r>
          </m:e>
          <m:sub>
            <m:r>
              <m:t>A</m:t>
            </m:r>
            <m:r>
              <m:rPr>
                <m:sty m:val="p"/>
              </m:rPr>
              <m:t>+</m:t>
            </m:r>
            <m:r>
              <m:t>1</m:t>
            </m:r>
          </m:sub>
        </m:sSub>
      </m:oMath>
      <w:r>
        <w:t xml:space="preserve">.</w:t>
      </w:r>
    </w:p>
    <w:p>
      <w:pPr>
        <w:pStyle w:val="BodyText"/>
      </w:pPr>
      <w:r>
        <w:t xml:space="preserve">Second, we note that in general the elements will have different sizes. In higher dimensions this gets ever more complicated. However, by using a coordinate transformation, we can take any element from the interval</w:t>
      </w:r>
      <w:r>
        <w:t xml:space="preserve"> </w:t>
      </w:r>
      <m:oMath>
        <m:d>
          <m:dPr>
            <m:begChr m:val="["/>
            <m:endChr m:val="]"/>
            <m:sepChr m:val=""/>
            <m:grow/>
          </m:dPr>
          <m:e>
            <m:sSub>
              <m:e>
                <m:r>
                  <m:t>x</m:t>
                </m:r>
              </m:e>
              <m:sub>
                <m:r>
                  <m:t>A</m:t>
                </m:r>
              </m:sub>
            </m:sSub>
            <m:r>
              <m:rPr>
                <m:sty m:val="p"/>
              </m:rPr>
              <m:t>,</m:t>
            </m:r>
            <m:sSub>
              <m:e>
                <m:r>
                  <m:t>x</m:t>
                </m:r>
              </m:e>
              <m:sub>
                <m:r>
                  <m:t>A</m:t>
                </m:r>
                <m:r>
                  <m:rPr>
                    <m:sty m:val="p"/>
                  </m:rPr>
                  <m:t>+</m:t>
                </m:r>
                <m:r>
                  <m:t>1</m:t>
                </m:r>
              </m:sub>
            </m:sSub>
          </m:e>
        </m:d>
      </m:oMath>
      <w:r>
        <w:t xml:space="preserve"> </w:t>
      </w:r>
      <w:r>
        <w:t xml:space="preserve">to the interval</w:t>
      </w:r>
      <w:r>
        <w:t xml:space="preserve"> </w:t>
      </w:r>
      <m:oMath>
        <m:r>
          <m:t>ξ</m:t>
        </m:r>
        <m:r>
          <m:rPr>
            <m:sty m:val="p"/>
          </m:rPr>
          <m:t>∈</m:t>
        </m:r>
        <m:d>
          <m:dPr>
            <m:begChr m:val="["/>
            <m:endChr m:val="]"/>
            <m:sepChr m:val=""/>
            <m:grow/>
          </m:dPr>
          <m:e>
            <m:r>
              <m:rPr>
                <m:sty m:val="p"/>
              </m:rPr>
              <m:t>−</m:t>
            </m:r>
            <m:r>
              <m:t>1</m:t>
            </m:r>
            <m:r>
              <m:rPr>
                <m:sty m:val="p"/>
              </m:rPr>
              <m:t>,</m:t>
            </m:r>
            <m:r>
              <m:t>1</m:t>
            </m:r>
          </m:e>
        </m:d>
      </m:oMath>
      <w:r>
        <w:t xml:space="preserve">. We have</w:t>
      </w:r>
    </w:p>
    <w:p>
      <w:pPr>
        <w:pStyle w:val="BodyText"/>
      </w:pPr>
      <w:bookmarkStart w:id="82" w:name="eq-fe1-element_1"/>
      <m:oMathPara>
        <m:oMathParaPr>
          <m:jc m:val="center"/>
        </m:oMathParaPr>
        <m:oMath>
          <m:m>
            <m:mPr>
              <m:baseJc m:val="center"/>
              <m:plcHide m:val="on"/>
              <m:mcs>
                <m:mc>
                  <m:mcPr>
                    <m:mcJc m:val="right"/>
                    <m:count m:val="1"/>
                  </m:mcPr>
                </m:mc>
                <m:mc>
                  <m:mcPr>
                    <m:mcJc m:val="left"/>
                    <m:count m:val="1"/>
                  </m:mcPr>
                </m:mc>
              </m:mcs>
            </m:mPr>
            <m:mr>
              <m:e>
                <m:r>
                  <m:t>ξ</m:t>
                </m:r>
                <m:d>
                  <m:dPr>
                    <m:begChr m:val="("/>
                    <m:endChr m:val=")"/>
                    <m:sepChr m:val=""/>
                    <m:grow/>
                  </m:dPr>
                  <m:e>
                    <m:r>
                      <m:t>x</m:t>
                    </m:r>
                  </m:e>
                </m:d>
              </m:e>
              <m:e>
                <m:r>
                  <m:rPr>
                    <m:sty m:val="p"/>
                  </m:rPr>
                  <m:t>=</m:t>
                </m:r>
                <m:f>
                  <m:fPr>
                    <m:type m:val="bar"/>
                  </m:fPr>
                  <m:num>
                    <m:r>
                      <m:t>2</m:t>
                    </m:r>
                    <m:r>
                      <m:t>x</m:t>
                    </m:r>
                    <m:r>
                      <m:rPr>
                        <m:sty m:val="p"/>
                      </m:rPr>
                      <m:t>−</m:t>
                    </m:r>
                    <m:sSub>
                      <m:e>
                        <m:r>
                          <m:t>x</m:t>
                        </m:r>
                      </m:e>
                      <m:sub>
                        <m:r>
                          <m:t>A</m:t>
                        </m:r>
                      </m:sub>
                    </m:sSub>
                    <m:r>
                      <m:rPr>
                        <m:sty m:val="p"/>
                      </m:rPr>
                      <m:t>−</m:t>
                    </m:r>
                    <m:sSub>
                      <m:e>
                        <m:r>
                          <m:t>x</m:t>
                        </m:r>
                      </m:e>
                      <m:sub>
                        <m:r>
                          <m:t>A</m:t>
                        </m:r>
                        <m:r>
                          <m:rPr>
                            <m:sty m:val="p"/>
                          </m:rPr>
                          <m:t>+</m:t>
                        </m:r>
                        <m:r>
                          <m:t>1</m:t>
                        </m:r>
                      </m:sub>
                    </m:sSub>
                  </m:num>
                  <m:den>
                    <m:sSub>
                      <m:e>
                        <m:r>
                          <m:t>x</m:t>
                        </m:r>
                      </m:e>
                      <m:sub>
                        <m:r>
                          <m:t>A</m:t>
                        </m:r>
                        <m:r>
                          <m:rPr>
                            <m:sty m:val="p"/>
                          </m:rPr>
                          <m:t>+</m:t>
                        </m:r>
                        <m:r>
                          <m:t>1</m:t>
                        </m:r>
                      </m:sub>
                    </m:sSub>
                    <m:r>
                      <m:rPr>
                        <m:sty m:val="p"/>
                      </m:rPr>
                      <m:t>−</m:t>
                    </m:r>
                    <m:sSub>
                      <m:e>
                        <m:r>
                          <m:t>x</m:t>
                        </m:r>
                      </m:e>
                      <m:sub>
                        <m:r>
                          <m:t>A</m:t>
                        </m:r>
                      </m:sub>
                    </m:sSub>
                  </m:den>
                </m:f>
                <m:r>
                  <m:rPr>
                    <m:sty m:val="p"/>
                  </m:rPr>
                  <m:t>,</m:t>
                </m:r>
              </m:e>
            </m:mr>
            <m:mr>
              <m:e>
                <m:r>
                  <m:t>x</m:t>
                </m:r>
                <m:d>
                  <m:dPr>
                    <m:begChr m:val="("/>
                    <m:endChr m:val=")"/>
                    <m:sepChr m:val=""/>
                    <m:grow/>
                  </m:dPr>
                  <m:e>
                    <m:r>
                      <m:t>ξ</m:t>
                    </m:r>
                  </m:e>
                </m:d>
              </m:e>
              <m:e>
                <m:r>
                  <m:rPr>
                    <m:sty m:val="p"/>
                  </m:rPr>
                  <m:t>=</m:t>
                </m:r>
                <m:f>
                  <m:fPr>
                    <m:type m:val="bar"/>
                  </m:fPr>
                  <m:num>
                    <m:d>
                      <m:dPr>
                        <m:begChr m:val="("/>
                        <m:endChr m:val=")"/>
                        <m:sepChr m:val=""/>
                        <m:grow/>
                      </m:dPr>
                      <m:e>
                        <m:sSub>
                          <m:e>
                            <m:r>
                              <m:t>x</m:t>
                            </m:r>
                          </m:e>
                          <m:sub>
                            <m:r>
                              <m:t>A</m:t>
                            </m:r>
                            <m:r>
                              <m:rPr>
                                <m:sty m:val="p"/>
                              </m:rPr>
                              <m:t>+</m:t>
                            </m:r>
                            <m:r>
                              <m:t>1</m:t>
                            </m:r>
                          </m:sub>
                        </m:sSub>
                        <m:r>
                          <m:rPr>
                            <m:sty m:val="p"/>
                          </m:rPr>
                          <m:t>−</m:t>
                        </m:r>
                        <m:sSub>
                          <m:e>
                            <m:r>
                              <m:t>x</m:t>
                            </m:r>
                          </m:e>
                          <m:sub>
                            <m:r>
                              <m:t>A</m:t>
                            </m:r>
                          </m:sub>
                        </m:sSub>
                      </m:e>
                    </m:d>
                    <m:r>
                      <m:t>ξ</m:t>
                    </m:r>
                    <m:r>
                      <m:rPr>
                        <m:sty m:val="p"/>
                      </m:rPr>
                      <m:t>+</m:t>
                    </m:r>
                    <m:sSub>
                      <m:e>
                        <m:r>
                          <m:t>x</m:t>
                        </m:r>
                      </m:e>
                      <m:sub>
                        <m:r>
                          <m:t>A</m:t>
                        </m:r>
                      </m:sub>
                    </m:sSub>
                    <m:r>
                      <m:rPr>
                        <m:sty m:val="p"/>
                      </m:rPr>
                      <m:t>+</m:t>
                    </m:r>
                    <m:sSub>
                      <m:e>
                        <m:r>
                          <m:t>x</m:t>
                        </m:r>
                      </m:e>
                      <m:sub>
                        <m:r>
                          <m:t>A</m:t>
                        </m:r>
                        <m:r>
                          <m:rPr>
                            <m:sty m:val="p"/>
                          </m:rPr>
                          <m:t>+</m:t>
                        </m:r>
                        <m:r>
                          <m:t>1</m:t>
                        </m:r>
                      </m:sub>
                    </m:sSub>
                  </m:num>
                  <m:den>
                    <m:r>
                      <m:t>2</m:t>
                    </m:r>
                  </m:den>
                </m:f>
                <m:r>
                  <m:rPr>
                    <m:sty m:val="p"/>
                  </m:rPr>
                  <m:t>.</m:t>
                </m:r>
              </m:e>
            </m:mr>
          </m:m>
          <m:r>
            <m:t>  </m:t>
          </m:r>
          <m:d>
            <m:dPr>
              <m:begChr m:val="("/>
              <m:endChr m:val=")"/>
              <m:sepChr m:val=""/>
              <m:grow/>
            </m:dPr>
            <m:e>
              <m:r>
                <m:t>3.16</m:t>
              </m:r>
            </m:e>
          </m:d>
        </m:oMath>
      </m:oMathPara>
      <w:bookmarkEnd w:id="82"/>
    </w:p>
    <w:p>
      <w:pPr>
        <w:pStyle w:val="FirstParagraph"/>
      </w:pPr>
      <w:r>
        <w:t xml:space="preserve">We can now write the two non-zero shape functions in terms of the</w:t>
      </w:r>
      <w:r>
        <w:t xml:space="preserve"> </w:t>
      </w:r>
      <w:r>
        <w:rPr>
          <w:iCs/>
          <w:i/>
        </w:rPr>
        <w:t xml:space="preserve">reference coordinates</w:t>
      </w:r>
      <w:r>
        <w:t xml:space="preserve"> </w:t>
      </w:r>
      <m:oMath>
        <m:r>
          <m:t>ξ</m:t>
        </m:r>
      </m:oMath>
      <w:r>
        <w:t xml:space="preserve"> </w:t>
      </w:r>
      <w:r>
        <w:t xml:space="preserve">as</w:t>
      </w:r>
    </w:p>
    <w:p>
      <w:pPr>
        <w:pStyle w:val="BodyText"/>
      </w:pPr>
      <w:bookmarkStart w:id="83" w:name="eq-fe1-element_2"/>
      <m:oMathPara>
        <m:oMathParaPr>
          <m:jc m:val="center"/>
        </m:oMathParaPr>
        <m:oMath>
          <m:sSub>
            <m:e>
              <m:r>
                <m:t>N</m:t>
              </m:r>
            </m:e>
            <m:sub>
              <m:r>
                <m:t>a</m:t>
              </m:r>
            </m:sub>
          </m:sSub>
          <m:d>
            <m:dPr>
              <m:begChr m:val="("/>
              <m:endChr m:val=")"/>
              <m:sepChr m:val=""/>
              <m:grow/>
            </m:dPr>
            <m:e>
              <m:r>
                <m:t>ξ</m:t>
              </m:r>
            </m:e>
          </m:d>
          <m:r>
            <m:rPr>
              <m:sty m:val="p"/>
            </m:rPr>
            <m:t>=</m:t>
          </m:r>
          <m:f>
            <m:fPr>
              <m:type m:val="lin"/>
            </m:fPr>
            <m:num>
              <m:r>
                <m:t>1</m:t>
              </m:r>
            </m:num>
            <m:den>
              <m:r>
                <m:t>2</m:t>
              </m:r>
            </m:den>
          </m:f>
          <m:d>
            <m:dPr>
              <m:begChr m:val="("/>
              <m:endChr m:val=")"/>
              <m:sepChr m:val=""/>
              <m:grow/>
            </m:dPr>
            <m:e>
              <m:r>
                <m:t>1</m:t>
              </m:r>
              <m:r>
                <m:rPr>
                  <m:sty m:val="p"/>
                </m:rPr>
                <m:t>+</m:t>
              </m:r>
              <m:sSub>
                <m:e>
                  <m:r>
                    <m:t>ξ</m:t>
                  </m:r>
                </m:e>
                <m:sub>
                  <m:r>
                    <m:t>a</m:t>
                  </m:r>
                </m:sub>
              </m:sSub>
              <m:r>
                <m:t>ξ</m:t>
              </m:r>
            </m:e>
          </m:d>
          <m:r>
            <m:rPr>
              <m:sty m:val="p"/>
            </m:rPr>
            <m:t>,</m:t>
          </m:r>
          <m:r>
            <m:t> </m:t>
          </m:r>
          <m:r>
            <m:t>a</m:t>
          </m:r>
          <m:r>
            <m:rPr>
              <m:sty m:val="p"/>
            </m:rPr>
            <m:t>=</m:t>
          </m:r>
          <m:r>
            <m:t>1</m:t>
          </m:r>
          <m:r>
            <m:rPr>
              <m:sty m:val="p"/>
            </m:rPr>
            <m:t>,</m:t>
          </m:r>
          <m:r>
            <m:t>2</m:t>
          </m:r>
          <m:r>
            <m:rPr>
              <m:sty m:val="p"/>
            </m:rPr>
            <m:t>.</m:t>
          </m:r>
          <m:r>
            <m:t>  </m:t>
          </m:r>
          <m:d>
            <m:dPr>
              <m:begChr m:val="("/>
              <m:endChr m:val=")"/>
              <m:sepChr m:val=""/>
              <m:grow/>
            </m:dPr>
            <m:e>
              <m:r>
                <m:t>3.17</m:t>
              </m:r>
            </m:e>
          </m:d>
        </m:oMath>
      </m:oMathPara>
      <w:bookmarkEnd w:id="83"/>
    </w:p>
    <w:p>
      <w:pPr>
        <w:pStyle w:val="FirstParagraph"/>
      </w:pPr>
      <w:r>
        <w:t xml:space="preserve">The label</w:t>
      </w:r>
      <w:r>
        <w:t xml:space="preserve"> </w:t>
      </w:r>
      <m:oMath>
        <m:r>
          <m:t>a</m:t>
        </m:r>
      </m:oMath>
      <w:r>
        <w:t xml:space="preserve"> </w:t>
      </w:r>
      <w:r>
        <w:t xml:space="preserve">is labelling the shape functions within the reference element, written in terms of the reference coordinates. These labels can be linked back to the original shape functions in the end.</w:t>
      </w:r>
    </w:p>
    <w:p>
      <w:pPr>
        <w:pStyle w:val="BodyText"/>
      </w:pPr>
      <w:r>
        <w:t xml:space="preserve">Now, we remember that the weak form is written in terms of the stiffness matrix and force vector, and these depend on integrals of the shape functions and their derivatives. Computing the derivatives in the reference coordinates is straightforward,</w:t>
      </w:r>
    </w:p>
    <w:p>
      <w:pPr>
        <w:pStyle w:val="BodyText"/>
      </w:pPr>
      <w:bookmarkStart w:id="84" w:name="eq-fe1-element_3"/>
      <m:oMathPara>
        <m:oMathParaPr>
          <m:jc m:val="center"/>
        </m:oMathParaPr>
        <m:oMath>
          <m:sSub>
            <m:e>
              <m:r>
                <m:rPr>
                  <m:sty m:val="p"/>
                </m:rPr>
                <m:t>∂</m:t>
              </m:r>
            </m:e>
            <m:sub>
              <m:r>
                <m:t>ξ</m:t>
              </m:r>
            </m:sub>
          </m:sSub>
          <m:sSub>
            <m:e>
              <m:r>
                <m:t>N</m:t>
              </m:r>
            </m:e>
            <m:sub>
              <m:r>
                <m:t>a</m:t>
              </m:r>
            </m:sub>
          </m:sSub>
          <m:r>
            <m:rPr>
              <m:sty m:val="p"/>
            </m:rPr>
            <m:t>=</m:t>
          </m:r>
          <m:f>
            <m:fPr>
              <m:type m:val="bar"/>
            </m:fPr>
            <m:num>
              <m:sSup>
                <m:e>
                  <m:d>
                    <m:dPr>
                      <m:begChr m:val="("/>
                      <m:endChr m:val=")"/>
                      <m:sepChr m:val=""/>
                      <m:grow/>
                    </m:dPr>
                    <m:e>
                      <m:r>
                        <m:rPr>
                          <m:sty m:val="p"/>
                        </m:rPr>
                        <m:t>−</m:t>
                      </m:r>
                      <m:r>
                        <m:t>1</m:t>
                      </m:r>
                    </m:e>
                  </m:d>
                </m:e>
                <m:sup>
                  <m:r>
                    <m:t>a</m:t>
                  </m:r>
                </m:sup>
              </m:sSup>
            </m:num>
            <m:den>
              <m:r>
                <m:t>2</m:t>
              </m:r>
            </m:den>
          </m:f>
          <m:r>
            <m:rPr>
              <m:sty m:val="p"/>
            </m:rPr>
            <m:t>.</m:t>
          </m:r>
          <m:r>
            <m:t>  </m:t>
          </m:r>
          <m:d>
            <m:dPr>
              <m:begChr m:val="("/>
              <m:endChr m:val=")"/>
              <m:sepChr m:val=""/>
              <m:grow/>
            </m:dPr>
            <m:e>
              <m:r>
                <m:t>3.18</m:t>
              </m:r>
            </m:e>
          </m:d>
        </m:oMath>
      </m:oMathPara>
      <w:bookmarkEnd w:id="84"/>
    </w:p>
    <w:p>
      <w:pPr>
        <w:pStyle w:val="FirstParagraph"/>
      </w:pPr>
      <w:r>
        <w:t xml:space="preserve">To map this back to derivatives in the original coordinates we require a Jacobian, which needs the derivatives of the coordinate transformation. This needs</w:t>
      </w:r>
    </w:p>
    <w:p>
      <w:pPr>
        <w:pStyle w:val="BodyText"/>
      </w:pPr>
      <w:bookmarkStart w:id="85" w:name="eq-fe1-element_4"/>
      <m:oMathPara>
        <m:oMathParaPr>
          <m:jc m:val="center"/>
        </m:oMathParaPr>
        <m:oMath>
          <m:m>
            <m:mPr>
              <m:baseJc m:val="center"/>
              <m:plcHide m:val="on"/>
              <m:mcs>
                <m:mc>
                  <m:mcPr>
                    <m:mcJc m:val="right"/>
                    <m:count m:val="1"/>
                  </m:mcPr>
                </m:mc>
                <m:mc>
                  <m:mcPr>
                    <m:mcJc m:val="left"/>
                    <m:count m:val="1"/>
                  </m:mcPr>
                </m:mc>
              </m:mcs>
            </m:mPr>
            <m:mr>
              <m:e>
                <m:sSub>
                  <m:e>
                    <m:r>
                      <m:rPr>
                        <m:sty m:val="p"/>
                      </m:rPr>
                      <m:t>∂</m:t>
                    </m:r>
                  </m:e>
                  <m:sub>
                    <m:r>
                      <m:t>x</m:t>
                    </m:r>
                  </m:sub>
                </m:sSub>
                <m:r>
                  <m:t>ξ</m:t>
                </m:r>
              </m:e>
              <m:e>
                <m:r>
                  <m:rPr>
                    <m:sty m:val="p"/>
                  </m:rPr>
                  <m:t>=</m:t>
                </m:r>
                <m:f>
                  <m:fPr>
                    <m:type m:val="bar"/>
                  </m:fPr>
                  <m:num>
                    <m:r>
                      <m:t>2</m:t>
                    </m:r>
                  </m:num>
                  <m:den>
                    <m:sSub>
                      <m:e>
                        <m:r>
                          <m:t>x</m:t>
                        </m:r>
                      </m:e>
                      <m:sub>
                        <m:r>
                          <m:t>A</m:t>
                        </m:r>
                        <m:r>
                          <m:rPr>
                            <m:sty m:val="p"/>
                          </m:rPr>
                          <m:t>+</m:t>
                        </m:r>
                        <m:r>
                          <m:t>1</m:t>
                        </m:r>
                      </m:sub>
                    </m:sSub>
                    <m:r>
                      <m:rPr>
                        <m:sty m:val="p"/>
                      </m:rPr>
                      <m:t>−</m:t>
                    </m:r>
                    <m:sSub>
                      <m:e>
                        <m:r>
                          <m:t>x</m:t>
                        </m:r>
                      </m:e>
                      <m:sub>
                        <m:r>
                          <m:t>A</m:t>
                        </m:r>
                      </m:sub>
                    </m:sSub>
                  </m:den>
                </m:f>
                <m:r>
                  <m:rPr>
                    <m:sty m:val="p"/>
                  </m:rPr>
                  <m:t>,</m:t>
                </m:r>
              </m:e>
            </m:mr>
            <m:mr>
              <m:e>
                <m:sSub>
                  <m:e>
                    <m:r>
                      <m:rPr>
                        <m:sty m:val="p"/>
                      </m:rPr>
                      <m:t>∂</m:t>
                    </m:r>
                  </m:e>
                  <m:sub>
                    <m:r>
                      <m:t>ξ</m:t>
                    </m:r>
                  </m:sub>
                </m:sSub>
                <m:r>
                  <m:t>x</m:t>
                </m:r>
              </m:e>
              <m:e>
                <m:r>
                  <m:rPr>
                    <m:sty m:val="p"/>
                  </m:rPr>
                  <m:t>=</m:t>
                </m:r>
                <m:f>
                  <m:fPr>
                    <m:type m:val="bar"/>
                  </m:fPr>
                  <m:num>
                    <m:sSub>
                      <m:e>
                        <m:r>
                          <m:t>x</m:t>
                        </m:r>
                      </m:e>
                      <m:sub>
                        <m:r>
                          <m:t>A</m:t>
                        </m:r>
                        <m:r>
                          <m:rPr>
                            <m:sty m:val="p"/>
                          </m:rPr>
                          <m:t>+</m:t>
                        </m:r>
                        <m:r>
                          <m:t>1</m:t>
                        </m:r>
                      </m:sub>
                    </m:sSub>
                    <m:r>
                      <m:rPr>
                        <m:sty m:val="p"/>
                      </m:rPr>
                      <m:t>−</m:t>
                    </m:r>
                    <m:sSub>
                      <m:e>
                        <m:r>
                          <m:t>x</m:t>
                        </m:r>
                      </m:e>
                      <m:sub>
                        <m:r>
                          <m:t>A</m:t>
                        </m:r>
                      </m:sub>
                    </m:sSub>
                  </m:num>
                  <m:den>
                    <m:r>
                      <m:t>2</m:t>
                    </m:r>
                  </m:den>
                </m:f>
                <m:r>
                  <m:rPr>
                    <m:sty m:val="p"/>
                  </m:rPr>
                  <m:t>.</m:t>
                </m:r>
              </m:e>
            </m:mr>
          </m:m>
          <m:r>
            <m:t>  </m:t>
          </m:r>
          <m:d>
            <m:dPr>
              <m:begChr m:val="("/>
              <m:endChr m:val=")"/>
              <m:sepChr m:val=""/>
              <m:grow/>
            </m:dPr>
            <m:e>
              <m:r>
                <m:t>3.19</m:t>
              </m:r>
            </m:e>
          </m:d>
        </m:oMath>
      </m:oMathPara>
      <w:bookmarkEnd w:id="85"/>
    </w:p>
    <w:p>
      <w:pPr>
        <w:pStyle w:val="FirstParagraph"/>
      </w:pPr>
      <w:r>
        <w:t xml:space="preserve">We can now compute the contribution that one single element</w:t>
      </w:r>
      <w:r>
        <w:t xml:space="preserve"> </w:t>
      </w:r>
      <m:oMath>
        <m:r>
          <m:t>e</m:t>
        </m:r>
        <m:r>
          <m:rPr>
            <m:sty m:val="p"/>
          </m:rPr>
          <m:t>=</m:t>
        </m:r>
        <m:sSub>
          <m:e>
            <m:r>
              <m:t>I</m:t>
            </m:r>
          </m:e>
          <m:sub>
            <m:r>
              <m:t>A</m:t>
            </m:r>
          </m:sub>
        </m:sSub>
      </m:oMath>
      <w:r>
        <w:t xml:space="preserve"> </w:t>
      </w:r>
      <w:r>
        <w:t xml:space="preserve">makes. This is</w:t>
      </w:r>
    </w:p>
    <w:p>
      <w:pPr>
        <w:pStyle w:val="BodyText"/>
      </w:pPr>
      <w:bookmarkStart w:id="86" w:name="eq-fe1-element_5"/>
      <m:oMathPara>
        <m:oMathParaPr>
          <m:jc m:val="center"/>
        </m:oMathParaPr>
        <m:oMath>
          <m:m>
            <m:mPr>
              <m:baseJc m:val="center"/>
              <m:plcHide m:val="on"/>
              <m:mcs>
                <m:mc>
                  <m:mcPr>
                    <m:mcJc m:val="right"/>
                    <m:count m:val="1"/>
                  </m:mcPr>
                </m:mc>
                <m:mc>
                  <m:mcPr>
                    <m:mcJc m:val="left"/>
                    <m:count m:val="1"/>
                  </m:mcPr>
                </m:mc>
              </m:mcs>
            </m:mPr>
            <m:mr>
              <m:e>
                <m:sSubSup>
                  <m:e>
                    <m:r>
                      <m:t>k</m:t>
                    </m:r>
                  </m:e>
                  <m:sub>
                    <m:r>
                      <m:t>a</m:t>
                    </m:r>
                    <m:r>
                      <m:t>b</m:t>
                    </m:r>
                  </m:sub>
                  <m:sup>
                    <m:r>
                      <m:t>e</m:t>
                    </m:r>
                  </m:sup>
                </m:sSubSup>
              </m:e>
              <m:e>
                <m:r>
                  <m:rPr>
                    <m:sty m:val="p"/>
                  </m:rPr>
                  <m:t>=</m:t>
                </m:r>
                <m:nary>
                  <m:naryPr>
                    <m:chr m:val="∫"/>
                    <m:limLoc m:val="subSup"/>
                    <m:subHide m:val="off"/>
                    <m:supHide m:val="off"/>
                  </m:naryPr>
                  <m:sub>
                    <m:sSub>
                      <m:e>
                        <m:r>
                          <m:t>x</m:t>
                        </m:r>
                      </m:e>
                      <m:sub>
                        <m:r>
                          <m:t>A</m:t>
                        </m:r>
                      </m:sub>
                    </m:sSub>
                  </m:sub>
                  <m:sup>
                    <m:sSub>
                      <m:e>
                        <m:r>
                          <m:t>x</m:t>
                        </m:r>
                      </m:e>
                      <m:sub>
                        <m:r>
                          <m:t>A</m:t>
                        </m:r>
                        <m:r>
                          <m:rPr>
                            <m:sty m:val="p"/>
                          </m:rPr>
                          <m:t>+</m:t>
                        </m:r>
                        <m:r>
                          <m:t>1</m:t>
                        </m:r>
                      </m:sub>
                    </m:sSub>
                  </m:sup>
                  <m:e>
                    <m:sSub>
                      <m:e>
                        <m:r>
                          <m:rPr>
                            <m:sty m:val="p"/>
                          </m:rPr>
                          <m:t>∂</m:t>
                        </m:r>
                      </m:e>
                      <m:sub>
                        <m:r>
                          <m:t>x</m:t>
                        </m:r>
                      </m:sub>
                    </m:sSub>
                  </m:e>
                </m:nary>
                <m:sSub>
                  <m:e>
                    <m:r>
                      <m:t>N</m:t>
                    </m:r>
                  </m:e>
                  <m:sub>
                    <m:r>
                      <m:t>a</m:t>
                    </m:r>
                  </m:sub>
                </m:sSub>
                <m:sSub>
                  <m:e>
                    <m:r>
                      <m:rPr>
                        <m:sty m:val="p"/>
                      </m:rPr>
                      <m:t>∂</m:t>
                    </m:r>
                  </m:e>
                  <m:sub>
                    <m:r>
                      <m:t>x</m:t>
                    </m:r>
                  </m:sub>
                </m:sSub>
                <m:sSub>
                  <m:e>
                    <m:r>
                      <m:t>N</m:t>
                    </m:r>
                  </m:e>
                  <m:sub>
                    <m:r>
                      <m:t>b</m:t>
                    </m:r>
                  </m:sub>
                </m:sSub>
                <m:r>
                  <m:t> </m:t>
                </m:r>
                <m:r>
                  <m:rPr>
                    <m:nor/>
                    <m:sty m:val="p"/>
                  </m:rPr>
                  <m:t>d</m:t>
                </m:r>
                <m:r>
                  <m:t>x</m:t>
                </m:r>
              </m:e>
            </m:mr>
            <m:mr>
              <m:e/>
              <m:e>
                <m:r>
                  <m:rPr>
                    <m:sty m:val="p"/>
                  </m:rPr>
                  <m:t>=</m:t>
                </m:r>
                <m:nary>
                  <m:naryPr>
                    <m:chr m:val="∫"/>
                    <m:limLoc m:val="subSup"/>
                    <m:subHide m:val="off"/>
                    <m:supHide m:val="off"/>
                  </m:naryPr>
                  <m:sub>
                    <m:r>
                      <m:rPr>
                        <m:sty m:val="p"/>
                      </m:rPr>
                      <m:t>−</m:t>
                    </m:r>
                    <m:r>
                      <m:t>1</m:t>
                    </m:r>
                  </m:sub>
                  <m:sup>
                    <m:r>
                      <m:t>1</m:t>
                    </m:r>
                  </m:sup>
                  <m:e>
                    <m:sSub>
                      <m:e>
                        <m:r>
                          <m:rPr>
                            <m:sty m:val="p"/>
                          </m:rPr>
                          <m:t>∂</m:t>
                        </m:r>
                      </m:e>
                      <m:sub>
                        <m:r>
                          <m:t>ξ</m:t>
                        </m:r>
                      </m:sub>
                    </m:sSub>
                  </m:e>
                </m:nary>
                <m:r>
                  <m:t>x</m:t>
                </m:r>
                <m:sSub>
                  <m:e>
                    <m:r>
                      <m:rPr>
                        <m:sty m:val="p"/>
                      </m:rPr>
                      <m:t>∂</m:t>
                    </m:r>
                  </m:e>
                  <m:sub>
                    <m:r>
                      <m:t>x</m:t>
                    </m:r>
                  </m:sub>
                </m:sSub>
                <m:sSub>
                  <m:e>
                    <m:r>
                      <m:t>N</m:t>
                    </m:r>
                  </m:e>
                  <m:sub>
                    <m:r>
                      <m:t>a</m:t>
                    </m:r>
                  </m:sub>
                </m:sSub>
                <m:sSub>
                  <m:e>
                    <m:r>
                      <m:rPr>
                        <m:sty m:val="p"/>
                      </m:rPr>
                      <m:t>∂</m:t>
                    </m:r>
                  </m:e>
                  <m:sub>
                    <m:r>
                      <m:t>x</m:t>
                    </m:r>
                  </m:sub>
                </m:sSub>
                <m:sSub>
                  <m:e>
                    <m:r>
                      <m:t>N</m:t>
                    </m:r>
                  </m:e>
                  <m:sub>
                    <m:r>
                      <m:t>b</m:t>
                    </m:r>
                  </m:sub>
                </m:sSub>
                <m:r>
                  <m:t> </m:t>
                </m:r>
                <m:r>
                  <m:rPr>
                    <m:nor/>
                    <m:sty m:val="p"/>
                  </m:rPr>
                  <m:t>d</m:t>
                </m:r>
                <m:r>
                  <m:t>ξ</m:t>
                </m:r>
              </m:e>
            </m:mr>
            <m:mr>
              <m:e/>
              <m:e>
                <m:r>
                  <m:rPr>
                    <m:sty m:val="p"/>
                  </m:rPr>
                  <m:t>=</m:t>
                </m:r>
                <m:nary>
                  <m:naryPr>
                    <m:chr m:val="∫"/>
                    <m:limLoc m:val="subSup"/>
                    <m:subHide m:val="off"/>
                    <m:supHide m:val="off"/>
                  </m:naryPr>
                  <m:sub>
                    <m:r>
                      <m:rPr>
                        <m:sty m:val="p"/>
                      </m:rPr>
                      <m:t>−</m:t>
                    </m:r>
                    <m:r>
                      <m:t>1</m:t>
                    </m:r>
                  </m:sub>
                  <m:sup>
                    <m:r>
                      <m:t>1</m:t>
                    </m:r>
                  </m:sup>
                  <m:e>
                    <m:sSup>
                      <m:e>
                        <m:d>
                          <m:dPr>
                            <m:begChr m:val="("/>
                            <m:endChr m:val=")"/>
                            <m:sepChr m:val=""/>
                            <m:grow/>
                          </m:dPr>
                          <m:e>
                            <m:sSub>
                              <m:e>
                                <m:r>
                                  <m:rPr>
                                    <m:sty m:val="p"/>
                                  </m:rPr>
                                  <m:t>∂</m:t>
                                </m:r>
                              </m:e>
                              <m:sub>
                                <m:r>
                                  <m:t>ξ</m:t>
                                </m:r>
                              </m:sub>
                            </m:sSub>
                            <m:r>
                              <m:t>x</m:t>
                            </m:r>
                          </m:e>
                        </m:d>
                      </m:e>
                      <m:sup>
                        <m:r>
                          <m:rPr>
                            <m:sty m:val="p"/>
                          </m:rPr>
                          <m:t>−</m:t>
                        </m:r>
                        <m:r>
                          <m:t>1</m:t>
                        </m:r>
                      </m:sup>
                    </m:sSup>
                  </m:e>
                </m:nary>
                <m:sSub>
                  <m:e>
                    <m:r>
                      <m:rPr>
                        <m:sty m:val="p"/>
                      </m:rPr>
                      <m:t>∂</m:t>
                    </m:r>
                  </m:e>
                  <m:sub>
                    <m:r>
                      <m:t>ξ</m:t>
                    </m:r>
                  </m:sub>
                </m:sSub>
                <m:sSub>
                  <m:e>
                    <m:r>
                      <m:t>N</m:t>
                    </m:r>
                  </m:e>
                  <m:sub>
                    <m:r>
                      <m:t>a</m:t>
                    </m:r>
                  </m:sub>
                </m:sSub>
                <m:sSub>
                  <m:e>
                    <m:r>
                      <m:rPr>
                        <m:sty m:val="p"/>
                      </m:rPr>
                      <m:t>∂</m:t>
                    </m:r>
                  </m:e>
                  <m:sub>
                    <m:r>
                      <m:t>ξ</m:t>
                    </m:r>
                  </m:sub>
                </m:sSub>
                <m:sSub>
                  <m:e>
                    <m:r>
                      <m:t>N</m:t>
                    </m:r>
                  </m:e>
                  <m:sub>
                    <m:r>
                      <m:t>b</m:t>
                    </m:r>
                  </m:sub>
                </m:sSub>
                <m:r>
                  <m:t> </m:t>
                </m:r>
                <m:r>
                  <m:rPr>
                    <m:nor/>
                    <m:sty m:val="p"/>
                  </m:rPr>
                  <m:t>d</m:t>
                </m:r>
                <m:r>
                  <m:t>ξ</m:t>
                </m:r>
              </m:e>
            </m:mr>
            <m:mr>
              <m:e/>
              <m:e>
                <m:r>
                  <m:rPr>
                    <m:sty m:val="p"/>
                  </m:rPr>
                  <m:t>=</m:t>
                </m:r>
                <m:f>
                  <m:fPr>
                    <m:type m:val="bar"/>
                  </m:fPr>
                  <m:num>
                    <m:sSup>
                      <m:e>
                        <m:d>
                          <m:dPr>
                            <m:begChr m:val="("/>
                            <m:endChr m:val=")"/>
                            <m:sepChr m:val=""/>
                            <m:grow/>
                          </m:dPr>
                          <m:e>
                            <m:r>
                              <m:rPr>
                                <m:sty m:val="p"/>
                              </m:rPr>
                              <m:t>−</m:t>
                            </m:r>
                            <m:r>
                              <m:t>1</m:t>
                            </m:r>
                          </m:e>
                        </m:d>
                      </m:e>
                      <m:sup>
                        <m:d>
                          <m:dPr>
                            <m:begChr m:val="("/>
                            <m:endChr m:val=")"/>
                            <m:sepChr m:val=""/>
                            <m:grow/>
                          </m:dPr>
                          <m:e>
                            <m:r>
                              <m:t>a</m:t>
                            </m:r>
                            <m:r>
                              <m:rPr>
                                <m:sty m:val="p"/>
                              </m:rPr>
                              <m:t>+</m:t>
                            </m:r>
                            <m:r>
                              <m:t>b</m:t>
                            </m:r>
                          </m:e>
                        </m:d>
                      </m:sup>
                    </m:sSup>
                  </m:num>
                  <m:den>
                    <m:sSub>
                      <m:e>
                        <m:r>
                          <m:t>x</m:t>
                        </m:r>
                      </m:e>
                      <m:sub>
                        <m:r>
                          <m:t>A</m:t>
                        </m:r>
                        <m:r>
                          <m:rPr>
                            <m:sty m:val="p"/>
                          </m:rPr>
                          <m:t>+</m:t>
                        </m:r>
                        <m:r>
                          <m:t>1</m:t>
                        </m:r>
                      </m:sub>
                    </m:sSub>
                    <m:r>
                      <m:rPr>
                        <m:sty m:val="p"/>
                      </m:rPr>
                      <m:t>−</m:t>
                    </m:r>
                    <m:sSub>
                      <m:e>
                        <m:r>
                          <m:t>x</m:t>
                        </m:r>
                      </m:e>
                      <m:sub>
                        <m:r>
                          <m:t>A</m:t>
                        </m:r>
                      </m:sub>
                    </m:sSub>
                  </m:den>
                </m:f>
                <m:r>
                  <m:rPr>
                    <m:sty m:val="p"/>
                  </m:rPr>
                  <m:t>.</m:t>
                </m:r>
              </m:e>
            </m:mr>
          </m:m>
          <m:r>
            <m:t>  </m:t>
          </m:r>
          <m:d>
            <m:dPr>
              <m:begChr m:val="("/>
              <m:endChr m:val=")"/>
              <m:sepChr m:val=""/>
              <m:grow/>
            </m:dPr>
            <m:e>
              <m:r>
                <m:t>3.20</m:t>
              </m:r>
            </m:e>
          </m:d>
        </m:oMath>
      </m:oMathPara>
      <w:bookmarkEnd w:id="86"/>
    </w:p>
    <w:p>
      <w:pPr>
        <w:pStyle w:val="FirstParagraph"/>
      </w:pPr>
      <w:r>
        <w:t xml:space="preserve">This is incredibly useful: there’s no need to do any integrals at all. Note that this gives a</w:t>
      </w:r>
      <w:r>
        <w:t xml:space="preserve"> </w:t>
      </w:r>
      <m:oMath>
        <m:r>
          <m:t>2</m:t>
        </m:r>
        <m:r>
          <m:rPr>
            <m:sty m:val="p"/>
          </m:rPr>
          <m:t>×</m:t>
        </m:r>
        <m:r>
          <m:t>2</m:t>
        </m:r>
      </m:oMath>
      <w:r>
        <w:t xml:space="preserve"> </w:t>
      </w:r>
      <w:r>
        <w:t xml:space="preserve">matrix corresponding to a single element: to get the complete stiffness matrix we need to</w:t>
      </w:r>
      <w:r>
        <w:t xml:space="preserve"> </w:t>
      </w:r>
      <w:r>
        <w:t xml:space="preserve">“</w:t>
      </w:r>
      <w:r>
        <w:t xml:space="preserve">add all these up</w:t>
      </w:r>
      <w:r>
        <w:t xml:space="preserve">”</w:t>
      </w:r>
      <w:r>
        <w:t xml:space="preserve">.</w:t>
      </w:r>
    </w:p>
    <w:p>
      <w:pPr>
        <w:pStyle w:val="BodyText"/>
      </w:pPr>
      <w:r>
        <w:t xml:space="preserve">The element force vector is, in general, more complex, as it involves an integral over the complex source</w:t>
      </w:r>
      <w:r>
        <w:t xml:space="preserve"> </w:t>
      </w:r>
      <m:oMath>
        <m:r>
          <m:t>S</m:t>
        </m:r>
      </m:oMath>
      <w:r>
        <w:t xml:space="preserve">. However, we can approximate this by writing the source in terms of its values at the nodes as well, so</w:t>
      </w:r>
    </w:p>
    <w:p>
      <w:pPr>
        <w:pStyle w:val="BodyText"/>
      </w:pPr>
      <w:bookmarkStart w:id="87" w:name="eq-fe1-element_6"/>
      <m:oMathPara>
        <m:oMathParaPr>
          <m:jc m:val="center"/>
        </m:oMathParaPr>
        <m:oMath>
          <m:r>
            <m:t>S</m:t>
          </m:r>
          <m:d>
            <m:dPr>
              <m:begChr m:val="("/>
              <m:endChr m:val=")"/>
              <m:sepChr m:val=""/>
              <m:grow/>
            </m:dPr>
            <m:e>
              <m:r>
                <m:t>x</m:t>
              </m:r>
            </m:e>
          </m:d>
          <m:r>
            <m:rPr>
              <m:sty m:val="p"/>
            </m:rPr>
            <m:t>=</m:t>
          </m:r>
          <m:nary>
            <m:naryPr>
              <m:chr m:val="∑"/>
              <m:limLoc m:val="undOvr"/>
              <m:subHide m:val="off"/>
              <m:supHide m:val="on"/>
            </m:naryPr>
            <m:sub>
              <m:r>
                <m:t>a</m:t>
              </m:r>
            </m:sub>
            <m:sup>
              <m:r>
                <m:t>​</m:t>
              </m:r>
            </m:sup>
            <m:e>
              <m:sSub>
                <m:e>
                  <m:r>
                    <m:t>S</m:t>
                  </m:r>
                </m:e>
                <m:sub>
                  <m:r>
                    <m:t>a</m:t>
                  </m:r>
                </m:sub>
              </m:sSub>
            </m:e>
          </m:nary>
          <m:sSub>
            <m:e>
              <m:r>
                <m:t>N</m:t>
              </m:r>
            </m:e>
            <m:sub>
              <m:r>
                <m:t>a</m:t>
              </m:r>
            </m:sub>
          </m:sSub>
          <m:d>
            <m:dPr>
              <m:begChr m:val="("/>
              <m:endChr m:val=")"/>
              <m:sepChr m:val=""/>
              <m:grow/>
            </m:dPr>
            <m:e>
              <m:r>
                <m:t>x</m:t>
              </m:r>
            </m:e>
          </m:d>
          <m:r>
            <m:rPr>
              <m:sty m:val="p"/>
            </m:rPr>
            <m:t>,</m:t>
          </m:r>
          <m:r>
            <m:t>  </m:t>
          </m:r>
          <m:d>
            <m:dPr>
              <m:begChr m:val="("/>
              <m:endChr m:val=")"/>
              <m:sepChr m:val=""/>
              <m:grow/>
            </m:dPr>
            <m:e>
              <m:r>
                <m:t>3.21</m:t>
              </m:r>
            </m:e>
          </m:d>
        </m:oMath>
      </m:oMathPara>
      <w:bookmarkEnd w:id="87"/>
    </w:p>
    <w:p>
      <w:pPr>
        <w:pStyle w:val="FirstParagraph"/>
      </w:pPr>
      <w:r>
        <w:t xml:space="preserve">giving</w:t>
      </w:r>
      <w:r>
        <w:t xml:space="preserve"> </w:t>
      </w:r>
      <m:oMath>
        <m:sSub>
          <m:e>
            <m:r>
              <m:t>S</m:t>
            </m:r>
          </m:e>
          <m:sub>
            <m:r>
              <m:t>a</m:t>
            </m:r>
          </m:sub>
        </m:sSub>
        <m:r>
          <m:rPr>
            <m:sty m:val="p"/>
          </m:rPr>
          <m:t>=</m:t>
        </m:r>
        <m:r>
          <m:t>S</m:t>
        </m:r>
        <m:d>
          <m:dPr>
            <m:begChr m:val="("/>
            <m:endChr m:val=")"/>
            <m:sepChr m:val=""/>
            <m:grow/>
          </m:dPr>
          <m:e>
            <m:r>
              <m:t>x</m:t>
            </m:r>
            <m:d>
              <m:dPr>
                <m:begChr m:val="("/>
                <m:endChr m:val=")"/>
                <m:sepChr m:val=""/>
                <m:grow/>
              </m:dPr>
              <m:e>
                <m:sSub>
                  <m:e>
                    <m:r>
                      <m:t>ξ</m:t>
                    </m:r>
                  </m:e>
                  <m:sub>
                    <m:r>
                      <m:t>a</m:t>
                    </m:r>
                  </m:sub>
                </m:sSub>
              </m:e>
            </m:d>
          </m:e>
        </m:d>
      </m:oMath>
      <w:r>
        <w:t xml:space="preserve">. We can then compute, for the simple shape functions we use here,</w:t>
      </w:r>
    </w:p>
    <w:p>
      <w:pPr>
        <w:pStyle w:val="BodyText"/>
      </w:pPr>
      <w:bookmarkStart w:id="88" w:name="eq-fe1-element_7"/>
      <m:oMathPara>
        <m:oMathParaPr>
          <m:jc m:val="center"/>
        </m:oMathParaPr>
        <m:oMath>
          <m:sSubSup>
            <m:e>
              <m:r>
                <m:t>f</m:t>
              </m:r>
            </m:e>
            <m:sub>
              <m:r>
                <m:t>a</m:t>
              </m:r>
            </m:sub>
            <m:sup>
              <m:r>
                <m:t>e</m:t>
              </m:r>
            </m:sup>
          </m:sSubSup>
          <m:r>
            <m:rPr>
              <m:sty m:val="p"/>
            </m:rPr>
            <m:t>=</m:t>
          </m:r>
          <m:f>
            <m:fPr>
              <m:type m:val="bar"/>
            </m:fPr>
            <m:num>
              <m:sSub>
                <m:e>
                  <m:r>
                    <m:t>x</m:t>
                  </m:r>
                </m:e>
                <m:sub>
                  <m:r>
                    <m:t>A</m:t>
                  </m:r>
                  <m:r>
                    <m:rPr>
                      <m:sty m:val="p"/>
                    </m:rPr>
                    <m:t>+</m:t>
                  </m:r>
                  <m:r>
                    <m:t>1</m:t>
                  </m:r>
                </m:sub>
              </m:sSub>
              <m:r>
                <m:rPr>
                  <m:sty m:val="p"/>
                </m:rPr>
                <m:t>−</m:t>
              </m:r>
              <m:sSub>
                <m:e>
                  <m:r>
                    <m:t>x</m:t>
                  </m:r>
                </m:e>
                <m:sub>
                  <m:r>
                    <m:t>A</m:t>
                  </m:r>
                </m:sub>
              </m:sSub>
            </m:num>
            <m:den>
              <m:r>
                <m:t>6</m:t>
              </m:r>
            </m:den>
          </m:f>
          <m:d>
            <m:dPr>
              <m:begChr m:val="("/>
              <m:endChr m:val=")"/>
              <m:sepChr m:val=""/>
              <m:grow/>
            </m:dPr>
            <m:e>
              <m:m>
                <m:mPr>
                  <m:baseJc m:val="center"/>
                  <m:plcHide m:val="on"/>
                  <m:mcs>
                    <m:mc>
                      <m:mcPr>
                        <m:mcJc m:val="center"/>
                        <m:count m:val="1"/>
                      </m:mcPr>
                    </m:mc>
                  </m:mcs>
                </m:mPr>
                <m:mr>
                  <m:e>
                    <m:r>
                      <m:t>2</m:t>
                    </m:r>
                    <m:sSub>
                      <m:e>
                        <m:r>
                          <m:t>S</m:t>
                        </m:r>
                      </m:e>
                      <m:sub>
                        <m:r>
                          <m:t>1</m:t>
                        </m:r>
                      </m:sub>
                    </m:sSub>
                    <m:r>
                      <m:rPr>
                        <m:sty m:val="p"/>
                      </m:rPr>
                      <m:t>+</m:t>
                    </m:r>
                    <m:sSub>
                      <m:e>
                        <m:r>
                          <m:t>S</m:t>
                        </m:r>
                      </m:e>
                      <m:sub>
                        <m:r>
                          <m:t>2</m:t>
                        </m:r>
                      </m:sub>
                    </m:sSub>
                  </m:e>
                </m:mr>
                <m:mr>
                  <m:e>
                    <m:sSub>
                      <m:e>
                        <m:r>
                          <m:t>S</m:t>
                        </m:r>
                      </m:e>
                      <m:sub>
                        <m:r>
                          <m:t>1</m:t>
                        </m:r>
                      </m:sub>
                    </m:sSub>
                    <m:r>
                      <m:rPr>
                        <m:sty m:val="p"/>
                      </m:rPr>
                      <m:t>+</m:t>
                    </m:r>
                    <m:r>
                      <m:t>2</m:t>
                    </m:r>
                    <m:sSub>
                      <m:e>
                        <m:r>
                          <m:t>S</m:t>
                        </m:r>
                      </m:e>
                      <m:sub>
                        <m:r>
                          <m:t>2</m:t>
                        </m:r>
                      </m:sub>
                    </m:sSub>
                  </m:e>
                </m:mr>
              </m:m>
            </m:e>
          </m:d>
          <m:r>
            <m:t> </m:t>
          </m:r>
          <m:r>
            <m:rPr>
              <m:sty m:val="p"/>
            </m:rPr>
            <m:t>.</m:t>
          </m:r>
          <m:r>
            <m:t>  </m:t>
          </m:r>
          <m:d>
            <m:dPr>
              <m:begChr m:val="("/>
              <m:endChr m:val=")"/>
              <m:sepChr m:val=""/>
              <m:grow/>
            </m:dPr>
            <m:e>
              <m:r>
                <m:t>3.22</m:t>
              </m:r>
            </m:e>
          </m:d>
        </m:oMath>
      </m:oMathPara>
      <w:bookmarkEnd w:id="88"/>
    </w:p>
    <w:p>
      <w:pPr>
        <w:pStyle w:val="FirstParagraph"/>
      </w:pPr>
      <w:r>
        <w:t xml:space="preserve">Finally, we need to include the boundary condition terms in the force vector. To include the Neumann boundary condition at the right boundary we adjust the final entry,</w:t>
      </w:r>
    </w:p>
    <w:p>
      <w:pPr>
        <w:pStyle w:val="BodyText"/>
      </w:pPr>
      <w:bookmarkStart w:id="89" w:name="eq-fe1-element_8"/>
      <m:oMathPara>
        <m:oMathParaPr>
          <m:jc m:val="center"/>
        </m:oMathParaPr>
        <m:oMath>
          <m:sSub>
            <m:e>
              <m:r>
                <m:t>F</m:t>
              </m:r>
            </m:e>
            <m:sub>
              <m:sSub>
                <m:e>
                  <m:r>
                    <m:t>N</m:t>
                  </m:r>
                </m:e>
                <m:sub>
                  <m:r>
                    <m:rPr>
                      <m:nor/>
                      <m:sty m:val="p"/>
                    </m:rPr>
                    <m:t>elements</m:t>
                  </m:r>
                </m:sub>
              </m:sSub>
            </m:sub>
          </m:sSub>
          <m:r>
            <m:rPr>
              <m:sty m:val="p"/>
            </m:rPr>
            <m:t>→</m:t>
          </m:r>
          <m:sSub>
            <m:e>
              <m:r>
                <m:t>F</m:t>
              </m:r>
            </m:e>
            <m:sub>
              <m:sSub>
                <m:e>
                  <m:r>
                    <m:t>N</m:t>
                  </m:r>
                </m:e>
                <m:sub>
                  <m:r>
                    <m:rPr>
                      <m:nor/>
                      <m:sty m:val="p"/>
                    </m:rPr>
                    <m:t>elements</m:t>
                  </m:r>
                </m:sub>
              </m:sSub>
            </m:sub>
          </m:sSub>
          <m:r>
            <m:rPr>
              <m:sty m:val="p"/>
            </m:rPr>
            <m:t>+</m:t>
          </m:r>
          <m:r>
            <m:t>β</m:t>
          </m:r>
          <m:r>
            <m:rPr>
              <m:sty m:val="p"/>
            </m:rPr>
            <m:t>.</m:t>
          </m:r>
          <m:r>
            <m:t>  </m:t>
          </m:r>
          <m:d>
            <m:dPr>
              <m:begChr m:val="("/>
              <m:endChr m:val=")"/>
              <m:sepChr m:val=""/>
              <m:grow/>
            </m:dPr>
            <m:e>
              <m:r>
                <m:t>3.23</m:t>
              </m:r>
            </m:e>
          </m:d>
        </m:oMath>
      </m:oMathPara>
      <w:bookmarkEnd w:id="89"/>
    </w:p>
    <w:p>
      <w:pPr>
        <w:pStyle w:val="FirstParagraph"/>
      </w:pPr>
      <w:r>
        <w:t xml:space="preserve">To include the Dirichlet boundary condition at the left boundary we adjust the first entry, which needs adjusting using</w:t>
      </w:r>
      <w:r>
        <w:t xml:space="preserve"> </w:t>
      </w:r>
      <m:oMath>
        <m:r>
          <m:rPr>
            <m:sty m:val="p"/>
          </m:rPr>
          <m:t>∫</m:t>
        </m:r>
        <m:sSub>
          <m:e>
            <m:r>
              <m:rPr>
                <m:sty m:val="p"/>
              </m:rPr>
              <m:t>∂</m:t>
            </m:r>
          </m:e>
          <m:sub>
            <m:r>
              <m:t>x</m:t>
            </m:r>
          </m:sub>
        </m:sSub>
        <m:sSub>
          <m:e>
            <m:r>
              <m:t>N</m:t>
            </m:r>
          </m:e>
          <m:sub>
            <m:r>
              <m:t>0</m:t>
            </m:r>
          </m:sub>
        </m:sSub>
        <m:sSub>
          <m:e>
            <m:r>
              <m:rPr>
                <m:sty m:val="p"/>
              </m:rPr>
              <m:t>∂</m:t>
            </m:r>
          </m:e>
          <m:sub>
            <m:r>
              <m:t>x</m:t>
            </m:r>
          </m:sub>
        </m:sSub>
        <m:sSub>
          <m:e>
            <m:r>
              <m:t>N</m:t>
            </m:r>
          </m:e>
          <m:sub>
            <m:r>
              <m:t>B</m:t>
            </m:r>
          </m:sub>
        </m:sSub>
      </m:oMath>
      <w:r>
        <w:t xml:space="preserve">. For the linear shape functions chosen here this is only non-zero within the first element, so we can use the</w:t>
      </w:r>
      <w:r>
        <w:t xml:space="preserve"> </w:t>
      </w:r>
      <w:r>
        <w:rPr>
          <w:iCs/>
          <w:i/>
        </w:rPr>
        <w:t xml:space="preserve">local</w:t>
      </w:r>
      <w:r>
        <w:t xml:space="preserve"> </w:t>
      </w:r>
      <w:r>
        <w:t xml:space="preserve">stiffness matrix to adjust the first entry,</w:t>
      </w:r>
    </w:p>
    <w:p>
      <w:pPr>
        <w:pStyle w:val="BodyText"/>
      </w:pPr>
      <w:bookmarkStart w:id="90" w:name="eq-fe1-element_9"/>
      <m:oMathPara>
        <m:oMathParaPr>
          <m:jc m:val="center"/>
        </m:oMathParaPr>
        <m:oMath>
          <m:sSub>
            <m:e>
              <m:r>
                <m:t>F</m:t>
              </m:r>
            </m:e>
            <m:sub>
              <m:r>
                <m:t>0</m:t>
              </m:r>
            </m:sub>
          </m:sSub>
          <m:r>
            <m:rPr>
              <m:sty m:val="p"/>
            </m:rPr>
            <m:t>→</m:t>
          </m:r>
          <m:sSub>
            <m:e>
              <m:r>
                <m:t>F</m:t>
              </m:r>
            </m:e>
            <m:sub>
              <m:r>
                <m:t>0</m:t>
              </m:r>
            </m:sub>
          </m:sSub>
          <m:r>
            <m:rPr>
              <m:sty m:val="p"/>
            </m:rPr>
            <m:t>−</m:t>
          </m:r>
          <m:r>
            <m:t>α</m:t>
          </m:r>
          <m:sSubSup>
            <m:e>
              <m:r>
                <m:t>k</m:t>
              </m:r>
            </m:e>
            <m:sub>
              <m:r>
                <m:t>12</m:t>
              </m:r>
            </m:sub>
            <m:sup>
              <m:r>
                <m:t>0</m:t>
              </m:r>
            </m:sup>
          </m:sSubSup>
          <m:r>
            <m:rPr>
              <m:sty m:val="p"/>
            </m:rPr>
            <m:t>.</m:t>
          </m:r>
          <m:r>
            <m:t>  </m:t>
          </m:r>
          <m:d>
            <m:dPr>
              <m:begChr m:val="("/>
              <m:endChr m:val=")"/>
              <m:sepChr m:val=""/>
              <m:grow/>
            </m:dPr>
            <m:e>
              <m:r>
                <m:t>3.24</m:t>
              </m:r>
            </m:e>
          </m:d>
        </m:oMath>
      </m:oMathPara>
      <w:bookmarkEnd w:id="90"/>
    </w:p>
    <w:p>
      <w:pPr>
        <w:pStyle w:val="FirstParagraph"/>
      </w:pPr>
      <w:r>
        <w:t xml:space="preserve">(Note that the numbering here has the first element number</w:t>
      </w:r>
      <w:r>
        <w:t xml:space="preserve"> </w:t>
      </w:r>
      <m:oMath>
        <m:r>
          <m:t>e</m:t>
        </m:r>
        <m:r>
          <m:rPr>
            <m:sty m:val="p"/>
          </m:rPr>
          <m:t>=</m:t>
        </m:r>
        <m:r>
          <m:t>0</m:t>
        </m:r>
      </m:oMath>
      <w:r>
        <w:t xml:space="preserve"> </w:t>
      </w:r>
      <w:r>
        <w:t xml:space="preserve">and the local labels</w:t>
      </w:r>
      <w:r>
        <w:t xml:space="preserve"> </w:t>
      </w:r>
      <m:oMath>
        <m:r>
          <m:t>a</m:t>
        </m:r>
        <m:r>
          <m:rPr>
            <m:sty m:val="p"/>
          </m:rPr>
          <m:t>∈</m:t>
        </m:r>
        <m:r>
          <m:rPr>
            <m:sty m:val="p"/>
          </m:rPr>
          <m:t>{</m:t>
        </m:r>
        <m:r>
          <m:t>1</m:t>
        </m:r>
        <m:r>
          <m:rPr>
            <m:sty m:val="p"/>
          </m:rPr>
          <m:t>,</m:t>
        </m:r>
        <m:r>
          <m:t>2</m:t>
        </m:r>
        <m:r>
          <m:rPr>
            <m:sty m:val="p"/>
          </m:rPr>
          <m:t>}</m:t>
        </m:r>
      </m:oMath>
      <w:r>
        <w:t xml:space="preserve">)</w:t>
      </w:r>
    </w:p>
    <w:bookmarkEnd w:id="91"/>
    <w:bookmarkStart w:id="92" w:name="linking-elements-to-equations"/>
    <w:p>
      <w:pPr>
        <w:pStyle w:val="Heading2"/>
      </w:pPr>
      <w:r>
        <w:t xml:space="preserve">3.6 Linking elements to equations</w:t>
      </w:r>
    </w:p>
    <w:p>
      <w:pPr>
        <w:pStyle w:val="FirstParagraph"/>
      </w:pPr>
      <w:r>
        <w:t xml:space="preserve">Our goal is to construct a linear (matrix) equation to give us the solution</w:t>
      </w:r>
      <w:r>
        <w:t xml:space="preserve"> </w:t>
      </w:r>
      <m:oMath>
        <m:sSub>
          <m:e>
            <m:r>
              <m:t>ψ</m:t>
            </m:r>
          </m:e>
          <m:sub>
            <m:r>
              <m:t>A</m:t>
            </m:r>
          </m:sub>
        </m:sSub>
      </m:oMath>
      <w:r>
        <w:t xml:space="preserve"> </w:t>
      </w:r>
      <w:r>
        <w:t xml:space="preserve">at all nodes</w:t>
      </w:r>
      <w:r>
        <w:t xml:space="preserve"> </w:t>
      </w:r>
      <m:oMath>
        <m:r>
          <m:t>A</m:t>
        </m:r>
      </m:oMath>
      <w:r>
        <w:t xml:space="preserve"> </w:t>
      </w:r>
      <w:r>
        <w:t xml:space="preserve">where it isn’t enforced by the boundary conditions (which, in the example so far, is all nodes except the left-hand boundary). We note that each</w:t>
      </w:r>
      <w:r>
        <w:t xml:space="preserve"> </w:t>
      </w:r>
      <w:r>
        <w:rPr>
          <w:iCs/>
          <w:i/>
        </w:rPr>
        <w:t xml:space="preserve">interior</w:t>
      </w:r>
      <w:r>
        <w:t xml:space="preserve"> </w:t>
      </w:r>
      <w:r>
        <w:t xml:space="preserve">node is linked to two elements, so contributions from the element matrix will affect more than one equation.</w:t>
      </w:r>
    </w:p>
    <w:p>
      <w:pPr>
        <w:pStyle w:val="BodyText"/>
      </w:pPr>
      <w:r>
        <w:t xml:space="preserve">To keep track of this, we construct the</w:t>
      </w:r>
      <w:r>
        <w:t xml:space="preserve"> </w:t>
      </w:r>
      <w:r>
        <w:rPr>
          <w:iCs/>
          <w:i/>
        </w:rPr>
        <w:t xml:space="preserve">location matrix</w:t>
      </w:r>
      <w:r>
        <w:t xml:space="preserve"> </w:t>
      </w:r>
      <w:r>
        <w:t xml:space="preserve">or</w:t>
      </w:r>
      <w:r>
        <w:t xml:space="preserve"> </w:t>
      </w:r>
      <w:r>
        <w:rPr>
          <w:iCs/>
          <w:i/>
        </w:rPr>
        <w:t xml:space="preserve">location array</w:t>
      </w:r>
      <w:r>
        <w:t xml:space="preserve"> </w:t>
      </w:r>
      <m:oMath>
        <m:r>
          <m:t>L</m:t>
        </m:r>
        <m:r>
          <m:t>M</m:t>
        </m:r>
      </m:oMath>
      <w:r>
        <w:t xml:space="preserve"> </w:t>
      </w:r>
      <w:r>
        <w:t xml:space="preserve">which, given the node number</w:t>
      </w:r>
      <w:r>
        <w:t xml:space="preserve"> </w:t>
      </w:r>
      <m:oMath>
        <m:r>
          <m:t>a</m:t>
        </m:r>
        <m:r>
          <m:rPr>
            <m:sty m:val="p"/>
          </m:rPr>
          <m:t>∈</m:t>
        </m:r>
        <m:r>
          <m:rPr>
            <m:sty m:val="p"/>
          </m:rPr>
          <m:t>{</m:t>
        </m:r>
        <m:r>
          <m:t>1</m:t>
        </m:r>
        <m:r>
          <m:rPr>
            <m:sty m:val="p"/>
          </m:rPr>
          <m:t>,</m:t>
        </m:r>
        <m:r>
          <m:t>2</m:t>
        </m:r>
        <m:r>
          <m:rPr>
            <m:sty m:val="p"/>
          </m:rPr>
          <m:t>}</m:t>
        </m:r>
      </m:oMath>
      <w:r>
        <w:t xml:space="preserve"> </w:t>
      </w:r>
      <w:r>
        <w:t xml:space="preserve">and the element number</w:t>
      </w:r>
      <w:r>
        <w:t xml:space="preserve"> </w:t>
      </w:r>
      <m:oMath>
        <m:r>
          <m:t>e</m:t>
        </m:r>
      </m:oMath>
      <w:r>
        <w:t xml:space="preserve"> </w:t>
      </w:r>
      <w:r>
        <w:t xml:space="preserve">returns the associated equation number.</w:t>
      </w:r>
    </w:p>
    <w:p>
      <w:pPr>
        <w:pStyle w:val="BodyText"/>
      </w:pPr>
      <w:r>
        <w:t xml:space="preserve">Any node that is not to be included (as its value is given by a Dirichlet boundary condition) has its associated equation number</w:t>
      </w:r>
      <w:r>
        <w:t xml:space="preserve"> </w:t>
      </w:r>
      <m:oMath>
        <m:r>
          <m:t>A</m:t>
        </m:r>
      </m:oMath>
      <w:r>
        <w:t xml:space="preserve"> </w:t>
      </w:r>
      <w:r>
        <w:t xml:space="preserve">set to</w:t>
      </w:r>
      <w:r>
        <w:t xml:space="preserve"> </w:t>
      </w:r>
      <m:oMath>
        <m:r>
          <m:rPr>
            <m:sty m:val="p"/>
          </m:rPr>
          <m:t>−</m:t>
        </m:r>
        <m:r>
          <m:t>1</m:t>
        </m:r>
      </m:oMath>
      <w:r>
        <w:t xml:space="preserve">. The first node that must be included is given value</w:t>
      </w:r>
      <w:r>
        <w:t xml:space="preserve"> </w:t>
      </w:r>
      <m:oMath>
        <m:r>
          <m:t>0</m:t>
        </m:r>
      </m:oMath>
      <w:r>
        <w:t xml:space="preserve">. We then go element-by-element: the left-hand node of element</w:t>
      </w:r>
      <w:r>
        <w:t xml:space="preserve"> </w:t>
      </w:r>
      <m:oMath>
        <m:r>
          <m:t>e</m:t>
        </m:r>
      </m:oMath>
      <w:r>
        <w:t xml:space="preserve"> </w:t>
      </w:r>
      <w:r>
        <w:t xml:space="preserve">is the same as the right-hand node of element</w:t>
      </w:r>
      <w:r>
        <w:t xml:space="preserve"> </w:t>
      </w:r>
      <m:oMath>
        <m:r>
          <m:t>e</m:t>
        </m:r>
        <m:r>
          <m:rPr>
            <m:sty m:val="p"/>
          </m:rPr>
          <m:t>−</m:t>
        </m:r>
        <m:r>
          <m:t>1</m:t>
        </m:r>
      </m:oMath>
      <w:r>
        <w:t xml:space="preserve">, so picks up the same equation number. The right-hand node of element</w:t>
      </w:r>
      <w:r>
        <w:t xml:space="preserve"> </w:t>
      </w:r>
      <m:oMath>
        <m:r>
          <m:t>e</m:t>
        </m:r>
      </m:oMath>
      <w:r>
        <w:t xml:space="preserve">, if considered, then has equation number one higher than the left-hand node of that element.</w:t>
      </w:r>
      <w:r>
        <w:t xml:space="preserve"> </w:t>
      </w:r>
      <w:r>
        <w:t xml:space="preserve">This translates directly into Python code:</w:t>
      </w:r>
    </w:p>
    <w:p>
      <w:pPr>
        <w:pStyle w:val="SourceCode"/>
      </w:pPr>
      <w:r>
        <w:rPr>
          <w:rStyle w:val="NormalTok"/>
        </w:rPr>
        <w:t xml:space="preserve">N_elements </w:t>
      </w:r>
      <w:r>
        <w:rPr>
          <w:rStyle w:val="OperatorTok"/>
        </w:rPr>
        <w:t xml:space="preserve">=</w:t>
      </w:r>
      <w:r>
        <w:rPr>
          <w:rStyle w:val="NormalTok"/>
        </w:rPr>
        <w:t xml:space="preserve"> </w:t>
      </w:r>
      <w:r>
        <w:rPr>
          <w:rStyle w:val="DecValTok"/>
        </w:rPr>
        <w:t xml:space="preserve">4</w:t>
      </w:r>
      <w:r>
        <w:rPr>
          <w:rStyle w:val="NormalTok"/>
        </w:rPr>
        <w:t xml:space="preserve"> </w:t>
      </w:r>
      <w:r>
        <w:rPr>
          <w:rStyle w:val="CommentTok"/>
        </w:rPr>
        <w:t xml:space="preserve"># for example</w:t>
      </w:r>
      <w:r>
        <w:br/>
      </w:r>
      <w:r>
        <w:br/>
      </w:r>
      <w:r>
        <w:rPr>
          <w:rStyle w:val="NormalTok"/>
        </w:rPr>
        <w:t xml:space="preserve">LM </w:t>
      </w:r>
      <w:r>
        <w:rPr>
          <w:rStyle w:val="OperatorTok"/>
        </w:rPr>
        <w:t xml:space="preserve">=</w:t>
      </w:r>
      <w:r>
        <w:rPr>
          <w:rStyle w:val="NormalTok"/>
        </w:rPr>
        <w:t xml:space="preserve"> np.zeros((</w:t>
      </w:r>
      <w:r>
        <w:rPr>
          <w:rStyle w:val="DecValTok"/>
        </w:rPr>
        <w:t xml:space="preserve">2</w:t>
      </w:r>
      <w:r>
        <w:rPr>
          <w:rStyle w:val="NormalTok"/>
        </w:rPr>
        <w:t xml:space="preserve">, N_elements), dtype</w:t>
      </w:r>
      <w:r>
        <w:rPr>
          <w:rStyle w:val="OperatorTok"/>
        </w:rPr>
        <w:t xml:space="preserve">=</w:t>
      </w:r>
      <w:r>
        <w:rPr>
          <w:rStyle w:val="NormalTok"/>
        </w:rPr>
        <w:t xml:space="preserve">np.int64)</w:t>
      </w:r>
      <w:r>
        <w:br/>
      </w:r>
      <w:r>
        <w:rPr>
          <w:rStyle w:val="ControlFlowTok"/>
        </w:rPr>
        <w:t xml:space="preserve">for</w:t>
      </w:r>
      <w:r>
        <w:rPr>
          <w:rStyle w:val="NormalTok"/>
        </w:rPr>
        <w:t xml:space="preserve"> e </w:t>
      </w:r>
      <w:r>
        <w:rPr>
          <w:rStyle w:val="KeywordTok"/>
        </w:rPr>
        <w:t xml:space="preserve">in</w:t>
      </w:r>
      <w:r>
        <w:rPr>
          <w:rStyle w:val="NormalTok"/>
        </w:rPr>
        <w:t xml:space="preserve"> </w:t>
      </w:r>
      <w:r>
        <w:rPr>
          <w:rStyle w:val="BuiltInTok"/>
        </w:rPr>
        <w:t xml:space="preserve">range</w:t>
      </w:r>
      <w:r>
        <w:rPr>
          <w:rStyle w:val="NormalTok"/>
        </w:rPr>
        <w:t xml:space="preserve">(N_elements):</w:t>
      </w:r>
      <w:r>
        <w:br/>
      </w:r>
      <w:r>
        <w:rPr>
          <w:rStyle w:val="NormalTok"/>
        </w:rPr>
        <w:t xml:space="preserve">    </w:t>
      </w:r>
      <w:r>
        <w:rPr>
          <w:rStyle w:val="ControlFlowTok"/>
        </w:rPr>
        <w:t xml:space="preserve">if</w:t>
      </w:r>
      <w:r>
        <w:rPr>
          <w:rStyle w:val="NormalTok"/>
        </w:rPr>
        <w:t xml:space="preserve"> e</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Treat first element differently due to BC</w:t>
      </w:r>
      <w:r>
        <w:br/>
      </w:r>
      <w:r>
        <w:rPr>
          <w:rStyle w:val="NormalTok"/>
        </w:rPr>
        <w:t xml:space="preserve">        LM[</w:t>
      </w:r>
      <w:r>
        <w:rPr>
          <w:rStyle w:val="DecValTok"/>
        </w:rPr>
        <w:t xml:space="preserve">0</w:t>
      </w:r>
      <w:r>
        <w:rPr>
          <w:rStyle w:val="NormalTok"/>
        </w:rPr>
        <w:t xml:space="preserve">, 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CommentTok"/>
        </w:rPr>
        <w:t xml:space="preserve"># Left hand node of first element</w:t>
      </w:r>
      <w:r>
        <w:br/>
      </w:r>
      <w:r>
        <w:rPr>
          <w:rStyle w:val="NormalTok"/>
        </w:rPr>
        <w:t xml:space="preserve">                      </w:t>
      </w:r>
      <w:r>
        <w:rPr>
          <w:rStyle w:val="CommentTok"/>
        </w:rPr>
        <w:t xml:space="preserve"># is not considered thanks to BC.</w:t>
      </w:r>
      <w:r>
        <w:br/>
      </w:r>
      <w:r>
        <w:rPr>
          <w:rStyle w:val="NormalTok"/>
        </w:rPr>
        <w:t xml:space="preserve">        LM[</w:t>
      </w:r>
      <w:r>
        <w:rPr>
          <w:rStyle w:val="DecValTok"/>
        </w:rPr>
        <w:t xml:space="preserve">1</w:t>
      </w:r>
      <w:r>
        <w:rPr>
          <w:rStyle w:val="NormalTok"/>
        </w:rPr>
        <w:t xml:space="preserve">, 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the first equation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Left node of this element is </w:t>
      </w:r>
      <w:r>
        <w:br/>
      </w:r>
      <w:r>
        <w:rPr>
          <w:rStyle w:val="NormalTok"/>
        </w:rPr>
        <w:t xml:space="preserve">        </w:t>
      </w:r>
      <w:r>
        <w:rPr>
          <w:rStyle w:val="CommentTok"/>
        </w:rPr>
        <w:t xml:space="preserve"># right node of previous element</w:t>
      </w:r>
      <w:r>
        <w:br/>
      </w:r>
      <w:r>
        <w:rPr>
          <w:rStyle w:val="NormalTok"/>
        </w:rPr>
        <w:t xml:space="preserve">        LM[</w:t>
      </w:r>
      <w:r>
        <w:rPr>
          <w:rStyle w:val="DecValTok"/>
        </w:rPr>
        <w:t xml:space="preserve">0</w:t>
      </w:r>
      <w:r>
        <w:rPr>
          <w:rStyle w:val="NormalTok"/>
        </w:rPr>
        <w:t xml:space="preserve">, e] </w:t>
      </w:r>
      <w:r>
        <w:rPr>
          <w:rStyle w:val="OperatorTok"/>
        </w:rPr>
        <w:t xml:space="preserve">=</w:t>
      </w:r>
      <w:r>
        <w:rPr>
          <w:rStyle w:val="NormalTok"/>
        </w:rPr>
        <w:t xml:space="preserve"> LM[</w:t>
      </w:r>
      <w:r>
        <w:rPr>
          <w:rStyle w:val="DecValTok"/>
        </w:rPr>
        <w:t xml:space="preserve">1</w:t>
      </w:r>
      <w:r>
        <w:rPr>
          <w:rStyle w:val="NormalTok"/>
        </w:rPr>
        <w:t xml:space="preserve">, e</w:t>
      </w:r>
      <w:r>
        <w:rPr>
          <w:rStyle w:val="OperatorTok"/>
        </w:rPr>
        <w:t xml:space="preserve">-</w:t>
      </w:r>
      <w:r>
        <w:rPr>
          <w:rStyle w:val="DecValTok"/>
        </w:rPr>
        <w:t xml:space="preserve">1</w:t>
      </w:r>
      <w:r>
        <w:rPr>
          <w:rStyle w:val="NormalTok"/>
        </w:rPr>
        <w:t xml:space="preserve">]</w:t>
      </w:r>
      <w:r>
        <w:br/>
      </w:r>
      <w:r>
        <w:rPr>
          <w:rStyle w:val="NormalTok"/>
        </w:rPr>
        <w:t xml:space="preserve">        LM[</w:t>
      </w:r>
      <w:r>
        <w:rPr>
          <w:rStyle w:val="DecValTok"/>
        </w:rPr>
        <w:t xml:space="preserve">1</w:t>
      </w:r>
      <w:r>
        <w:rPr>
          <w:rStyle w:val="NormalTok"/>
        </w:rPr>
        <w:t xml:space="preserve">, e] </w:t>
      </w:r>
      <w:r>
        <w:rPr>
          <w:rStyle w:val="OperatorTok"/>
        </w:rPr>
        <w:t xml:space="preserve">=</w:t>
      </w:r>
      <w:r>
        <w:rPr>
          <w:rStyle w:val="NormalTok"/>
        </w:rPr>
        <w:t xml:space="preserve"> LM[</w:t>
      </w:r>
      <w:r>
        <w:rPr>
          <w:rStyle w:val="DecValTok"/>
        </w:rPr>
        <w:t xml:space="preserve">0</w:t>
      </w:r>
      <w:r>
        <w:rPr>
          <w:rStyle w:val="NormalTok"/>
        </w:rPr>
        <w:t xml:space="preserve">, e] </w:t>
      </w:r>
      <w:r>
        <w:rPr>
          <w:rStyle w:val="OperatorTok"/>
        </w:rPr>
        <w:t xml:space="preserve">+</w:t>
      </w:r>
      <w:r>
        <w:rPr>
          <w:rStyle w:val="NormalTok"/>
        </w:rPr>
        <w:t xml:space="preserve"> </w:t>
      </w:r>
      <w:r>
        <w:rPr>
          <w:rStyle w:val="DecValTok"/>
        </w:rPr>
        <w:t xml:space="preserve">1</w:t>
      </w:r>
    </w:p>
    <w:p>
      <w:pPr>
        <w:pStyle w:val="FirstParagraph"/>
      </w:pPr>
      <w:r>
        <w:t xml:space="preserve">Now the</w:t>
      </w:r>
      <w:r>
        <w:t xml:space="preserve"> </w:t>
      </w:r>
      <w:r>
        <w:rPr>
          <w:iCs/>
          <w:i/>
        </w:rPr>
        <w:t xml:space="preserve">global</w:t>
      </w:r>
      <w:r>
        <w:t xml:space="preserve"> </w:t>
      </w:r>
      <w:r>
        <w:t xml:space="preserve">stiffness matrix and force vector can be assembled: for each element</w:t>
      </w:r>
      <w:r>
        <w:t xml:space="preserve"> </w:t>
      </w:r>
      <m:oMath>
        <m:r>
          <m:t>e</m:t>
        </m:r>
      </m:oMath>
      <w:r>
        <w:t xml:space="preserve"> </w:t>
      </w:r>
      <w:r>
        <w:t xml:space="preserve">we construct the element</w:t>
      </w:r>
      <w:r>
        <w:t xml:space="preserve"> </w:t>
      </w:r>
      <m:oMath>
        <m:sSubSup>
          <m:e>
            <m:r>
              <m:t>k</m:t>
            </m:r>
          </m:e>
          <m:sub>
            <m:r>
              <m:t>a</m:t>
            </m:r>
            <m:r>
              <m:t>b</m:t>
            </m:r>
          </m:sub>
          <m:sup>
            <m:r>
              <m:t>e</m:t>
            </m:r>
          </m:sup>
        </m:sSubSup>
      </m:oMath>
      <w:r>
        <w:t xml:space="preserve"> </w:t>
      </w:r>
      <w:r>
        <w:t xml:space="preserve">and</w:t>
      </w:r>
      <w:r>
        <w:t xml:space="preserve"> </w:t>
      </w:r>
      <m:oMath>
        <m:sSubSup>
          <m:e>
            <m:r>
              <m:t>f</m:t>
            </m:r>
          </m:e>
          <m:sub>
            <m:r>
              <m:t>b</m:t>
            </m:r>
          </m:sub>
          <m:sup>
            <m:r>
              <m:t>e</m:t>
            </m:r>
          </m:sup>
        </m:sSubSup>
      </m:oMath>
      <w:r>
        <w:t xml:space="preserve"> </w:t>
      </w:r>
      <w:r>
        <w:t xml:space="preserve">and add the appropriate components, as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b>
                  <m:e>
                    <m:r>
                      <m:t>K</m:t>
                    </m:r>
                  </m:e>
                  <m:sub>
                    <m:r>
                      <m:t>L</m:t>
                    </m:r>
                    <m:r>
                      <m:t>M</m:t>
                    </m:r>
                    <m:d>
                      <m:dPr>
                        <m:begChr m:val="("/>
                        <m:endChr m:val=")"/>
                        <m:sepChr m:val=""/>
                        <m:grow/>
                      </m:dPr>
                      <m:e>
                        <m:r>
                          <m:t>a</m:t>
                        </m:r>
                        <m:r>
                          <m:rPr>
                            <m:sty m:val="p"/>
                          </m:rPr>
                          <m:t>,</m:t>
                        </m:r>
                        <m:r>
                          <m:t>e</m:t>
                        </m:r>
                      </m:e>
                    </m:d>
                    <m:r>
                      <m:t> </m:t>
                    </m:r>
                    <m:r>
                      <m:t>L</m:t>
                    </m:r>
                    <m:r>
                      <m:t>M</m:t>
                    </m:r>
                    <m:d>
                      <m:dPr>
                        <m:begChr m:val="("/>
                        <m:endChr m:val=")"/>
                        <m:sepChr m:val=""/>
                        <m:grow/>
                      </m:dPr>
                      <m:e>
                        <m:r>
                          <m:t>b</m:t>
                        </m:r>
                        <m:r>
                          <m:rPr>
                            <m:sty m:val="p"/>
                          </m:rPr>
                          <m:t>,</m:t>
                        </m:r>
                        <m:r>
                          <m:t>e</m:t>
                        </m:r>
                      </m:e>
                    </m:d>
                  </m:sub>
                </m:sSub>
              </m:e>
              <m:e>
                <m:r>
                  <m:rPr>
                    <m:sty m:val="p"/>
                  </m:rPr>
                  <m:t>=</m:t>
                </m:r>
                <m:sSub>
                  <m:e>
                    <m:r>
                      <m:t>K</m:t>
                    </m:r>
                  </m:e>
                  <m:sub>
                    <m:r>
                      <m:t>L</m:t>
                    </m:r>
                    <m:r>
                      <m:t>M</m:t>
                    </m:r>
                    <m:d>
                      <m:dPr>
                        <m:begChr m:val="("/>
                        <m:endChr m:val=")"/>
                        <m:sepChr m:val=""/>
                        <m:grow/>
                      </m:dPr>
                      <m:e>
                        <m:r>
                          <m:t>a</m:t>
                        </m:r>
                        <m:r>
                          <m:rPr>
                            <m:sty m:val="p"/>
                          </m:rPr>
                          <m:t>,</m:t>
                        </m:r>
                        <m:r>
                          <m:t>e</m:t>
                        </m:r>
                      </m:e>
                    </m:d>
                    <m:r>
                      <m:t> </m:t>
                    </m:r>
                    <m:r>
                      <m:t>L</m:t>
                    </m:r>
                    <m:r>
                      <m:t>M</m:t>
                    </m:r>
                    <m:d>
                      <m:dPr>
                        <m:begChr m:val="("/>
                        <m:endChr m:val=")"/>
                        <m:sepChr m:val=""/>
                        <m:grow/>
                      </m:dPr>
                      <m:e>
                        <m:r>
                          <m:t>b</m:t>
                        </m:r>
                        <m:r>
                          <m:rPr>
                            <m:sty m:val="p"/>
                          </m:rPr>
                          <m:t>,</m:t>
                        </m:r>
                        <m:r>
                          <m:t>e</m:t>
                        </m:r>
                      </m:e>
                    </m:d>
                  </m:sub>
                </m:sSub>
                <m:r>
                  <m:rPr>
                    <m:sty m:val="p"/>
                  </m:rPr>
                  <m:t>+</m:t>
                </m:r>
                <m:sSubSup>
                  <m:e>
                    <m:r>
                      <m:t>k</m:t>
                    </m:r>
                  </m:e>
                  <m:sub>
                    <m:r>
                      <m:t>a</m:t>
                    </m:r>
                    <m:r>
                      <m:t>b</m:t>
                    </m:r>
                  </m:sub>
                  <m:sup>
                    <m:r>
                      <m:t>e</m:t>
                    </m:r>
                  </m:sup>
                </m:sSubSup>
              </m:e>
              <m:e>
                <m:r>
                  <m:t>a</m:t>
                </m:r>
                <m:r>
                  <m:rPr>
                    <m:sty m:val="p"/>
                  </m:rPr>
                  <m:t>,</m:t>
                </m:r>
                <m:r>
                  <m:t>b</m:t>
                </m:r>
              </m:e>
              <m:e>
                <m:r>
                  <m:rPr>
                    <m:sty m:val="p"/>
                  </m:rPr>
                  <m:t>∈</m:t>
                </m:r>
                <m:r>
                  <m:rPr>
                    <m:sty m:val="p"/>
                  </m:rPr>
                  <m:t>{</m:t>
                </m:r>
                <m:r>
                  <m:t>1</m:t>
                </m:r>
                <m:r>
                  <m:rPr>
                    <m:sty m:val="p"/>
                  </m:rPr>
                  <m:t>,</m:t>
                </m:r>
                <m:r>
                  <m:t>2</m:t>
                </m:r>
                <m:r>
                  <m:rPr>
                    <m:sty m:val="p"/>
                  </m:rPr>
                  <m:t>}</m:t>
                </m:r>
                <m:r>
                  <m:rPr>
                    <m:sty m:val="p"/>
                  </m:rPr>
                  <m:t>,</m:t>
                </m:r>
              </m:e>
            </m:mr>
            <m:mr>
              <m:e>
                <m:sSub>
                  <m:e>
                    <m:r>
                      <m:t>f</m:t>
                    </m:r>
                  </m:e>
                  <m:sub>
                    <m:r>
                      <m:t>L</m:t>
                    </m:r>
                    <m:r>
                      <m:t>M</m:t>
                    </m:r>
                    <m:d>
                      <m:dPr>
                        <m:begChr m:val="("/>
                        <m:endChr m:val=")"/>
                        <m:sepChr m:val=""/>
                        <m:grow/>
                      </m:dPr>
                      <m:e>
                        <m:r>
                          <m:t>b</m:t>
                        </m:r>
                        <m:r>
                          <m:rPr>
                            <m:sty m:val="p"/>
                          </m:rPr>
                          <m:t>,</m:t>
                        </m:r>
                        <m:r>
                          <m:t>e</m:t>
                        </m:r>
                      </m:e>
                    </m:d>
                  </m:sub>
                </m:sSub>
              </m:e>
              <m:e>
                <m:r>
                  <m:rPr>
                    <m:sty m:val="p"/>
                  </m:rPr>
                  <m:t>=</m:t>
                </m:r>
                <m:sSub>
                  <m:e>
                    <m:r>
                      <m:t>f</m:t>
                    </m:r>
                  </m:e>
                  <m:sub>
                    <m:r>
                      <m:t>L</m:t>
                    </m:r>
                    <m:r>
                      <m:t>M</m:t>
                    </m:r>
                    <m:d>
                      <m:dPr>
                        <m:begChr m:val="("/>
                        <m:endChr m:val=")"/>
                        <m:sepChr m:val=""/>
                        <m:grow/>
                      </m:dPr>
                      <m:e>
                        <m:r>
                          <m:t>b</m:t>
                        </m:r>
                        <m:r>
                          <m:rPr>
                            <m:sty m:val="p"/>
                          </m:rPr>
                          <m:t>,</m:t>
                        </m:r>
                        <m:r>
                          <m:t>e</m:t>
                        </m:r>
                      </m:e>
                    </m:d>
                  </m:sub>
                </m:sSub>
                <m:r>
                  <m:rPr>
                    <m:sty m:val="p"/>
                  </m:rPr>
                  <m:t>+</m:t>
                </m:r>
                <m:sSubSup>
                  <m:e>
                    <m:r>
                      <m:t>f</m:t>
                    </m:r>
                  </m:e>
                  <m:sub>
                    <m:r>
                      <m:t>b</m:t>
                    </m:r>
                  </m:sub>
                  <m:sup>
                    <m:r>
                      <m:t>e</m:t>
                    </m:r>
                  </m:sup>
                </m:sSubSup>
              </m:e>
              <m:e>
                <m:r>
                  <m:t>b</m:t>
                </m:r>
              </m:e>
              <m:e>
                <m:r>
                  <m:rPr>
                    <m:sty m:val="p"/>
                  </m:rPr>
                  <m:t>∈</m:t>
                </m:r>
                <m:r>
                  <m:rPr>
                    <m:sty m:val="p"/>
                  </m:rPr>
                  <m:t>{</m:t>
                </m:r>
                <m:r>
                  <m:t>1</m:t>
                </m:r>
                <m:r>
                  <m:rPr>
                    <m:sty m:val="p"/>
                  </m:rPr>
                  <m:t>,</m:t>
                </m:r>
                <m:r>
                  <m:t>2</m:t>
                </m:r>
                <m:r>
                  <m:rPr>
                    <m:sty m:val="p"/>
                  </m:rPr>
                  <m:t>}</m:t>
                </m:r>
                <m:r>
                  <m:rPr>
                    <m:sty m:val="p"/>
                  </m:rPr>
                  <m:t>.</m:t>
                </m:r>
              </m:e>
            </m:mr>
          </m:m>
        </m:oMath>
      </m:oMathPara>
    </w:p>
    <w:p>
      <w:pPr>
        <w:pStyle w:val="FirstParagraph"/>
      </w:pPr>
      <w:r>
        <w:t xml:space="preserve">Note that we need one more structure to keep track of the boundary conditions. As noted above, if a node is on a boundary then the value of the force vector needs modifying, either by including its value directly (in the case of a Neumann boundary) or by using some appropriate multiple of the local stiffness matrix (in the case of a Dirichlet boundary). This structure must map the node number to the value in the boundary condition; the location matrix can be used to check the boundary condition type.</w:t>
      </w:r>
    </w:p>
    <w:bookmarkEnd w:id="92"/>
    <w:bookmarkStart w:id="100" w:name="algorithm"/>
    <w:p>
      <w:pPr>
        <w:pStyle w:val="Heading2"/>
      </w:pPr>
      <w:r>
        <w:t xml:space="preserve">3.7 Algorithm</w:t>
      </w:r>
    </w:p>
    <w:p>
      <w:pPr>
        <w:pStyle w:val="FirstParagraph"/>
      </w:pPr>
      <w:r>
        <w:t xml:space="preserve">This gives our full algorithm:</w:t>
      </w:r>
    </w:p>
    <w:p>
      <w:pPr>
        <w:numPr>
          <w:ilvl w:val="0"/>
          <w:numId w:val="1005"/>
        </w:numPr>
        <w:pStyle w:val="Compact"/>
      </w:pPr>
      <w:r>
        <w:t xml:space="preserve">Set the number of elements</w:t>
      </w:r>
      <w:r>
        <w:t xml:space="preserve"> </w:t>
      </w:r>
      <m:oMath>
        <m:sSub>
          <m:e>
            <m:r>
              <m:t>N</m:t>
            </m:r>
          </m:e>
          <m:sub>
            <m:r>
              <m:rPr>
                <m:nor/>
                <m:sty m:val="p"/>
              </m:rPr>
              <m:t>elements</m:t>
            </m:r>
          </m:sub>
        </m:sSub>
      </m:oMath>
      <w:r>
        <w:t xml:space="preserve">.</w:t>
      </w:r>
    </w:p>
    <w:p>
      <w:pPr>
        <w:numPr>
          <w:ilvl w:val="0"/>
          <w:numId w:val="1005"/>
        </w:numPr>
        <w:pStyle w:val="Compact"/>
      </w:pPr>
      <w:r>
        <w:t xml:space="preserve">Set node locations</w:t>
      </w:r>
      <w:r>
        <w:t xml:space="preserve"> </w:t>
      </w:r>
      <m:oMath>
        <m:sSub>
          <m:e>
            <m:r>
              <m:t>x</m:t>
            </m:r>
          </m:e>
          <m:sub>
            <m:r>
              <m:t>A</m:t>
            </m:r>
          </m:sub>
        </m:sSub>
      </m:oMath>
      <w:r>
        <w:t xml:space="preserve">, where</w:t>
      </w:r>
      <w:r>
        <w:t xml:space="preserve"> </w:t>
      </w:r>
      <m:oMath>
        <m:r>
          <m:t>A</m:t>
        </m:r>
        <m:r>
          <m:rPr>
            <m:sty m:val="p"/>
          </m:rPr>
          <m:t>=</m:t>
        </m:r>
        <m:r>
          <m:t>0</m:t>
        </m:r>
        <m:r>
          <m:rPr>
            <m:sty m:val="p"/>
          </m:rPr>
          <m:t>,</m:t>
        </m:r>
        <m:r>
          <m:rPr>
            <m:sty m:val="p"/>
          </m:rPr>
          <m:t>…</m:t>
        </m:r>
        <m:r>
          <m:rPr>
            <m:sty m:val="p"/>
          </m:rPr>
          <m:t>,</m:t>
        </m:r>
        <m:sSub>
          <m:e>
            <m:r>
              <m:t>N</m:t>
            </m:r>
          </m:e>
          <m:sub>
            <m:r>
              <m:rPr>
                <m:nor/>
                <m:sty m:val="p"/>
              </m:rPr>
              <m:t>elements</m:t>
            </m:r>
          </m:sub>
        </m:sSub>
      </m:oMath>
      <w:r>
        <w:t xml:space="preserve">.</w:t>
      </w:r>
    </w:p>
    <w:p>
      <w:pPr>
        <w:numPr>
          <w:ilvl w:val="0"/>
          <w:numId w:val="1005"/>
        </w:numPr>
        <w:pStyle w:val="Compact"/>
      </w:pPr>
      <w:r>
        <w:t xml:space="preserve">Set up the location matrix</w:t>
      </w:r>
      <w:r>
        <w:t xml:space="preserve"> </w:t>
      </w:r>
      <m:oMath>
        <m:r>
          <m:t>L</m:t>
        </m:r>
        <m:r>
          <m:t>M</m:t>
        </m:r>
      </m:oMath>
      <w:r>
        <w:t xml:space="preserve">.</w:t>
      </w:r>
    </w:p>
    <w:p>
      <w:pPr>
        <w:numPr>
          <w:ilvl w:val="0"/>
          <w:numId w:val="1005"/>
        </w:numPr>
        <w:pStyle w:val="Compact"/>
      </w:pPr>
      <w:r>
        <w:t xml:space="preserve">Set up a boundary value structure (in Python a dictionary would work).</w:t>
      </w:r>
    </w:p>
    <w:p>
      <w:pPr>
        <w:numPr>
          <w:ilvl w:val="0"/>
          <w:numId w:val="1005"/>
        </w:numPr>
        <w:pStyle w:val="Compact"/>
      </w:pPr>
      <w:r>
        <w:t xml:space="preserve">Set up arrays, initially all zero, for the global stiffness matrix (size</w:t>
      </w:r>
      <w:r>
        <w:t xml:space="preserve"> </w:t>
      </w:r>
      <m:oMath>
        <m:sSub>
          <m:e>
            <m:r>
              <m:t>N</m:t>
            </m:r>
          </m:e>
          <m:sub>
            <m:r>
              <m:rPr>
                <m:nor/>
                <m:sty m:val="p"/>
              </m:rPr>
              <m:t>elements</m:t>
            </m:r>
          </m:sub>
        </m:sSub>
        <m:r>
          <m:rPr>
            <m:sty m:val="p"/>
          </m:rPr>
          <m:t>×</m:t>
        </m:r>
        <m:sSub>
          <m:e>
            <m:r>
              <m:t>N</m:t>
            </m:r>
          </m:e>
          <m:sub>
            <m:r>
              <m:rPr>
                <m:nor/>
                <m:sty m:val="p"/>
              </m:rPr>
              <m:t>elements</m:t>
            </m:r>
          </m:sub>
        </m:sSub>
      </m:oMath>
      <w:r>
        <w:t xml:space="preserve">) and for vector (size</w:t>
      </w:r>
      <w:r>
        <w:t xml:space="preserve"> </w:t>
      </w:r>
      <m:oMath>
        <m:sSub>
          <m:e>
            <m:r>
              <m:t>N</m:t>
            </m:r>
          </m:e>
          <m:sub>
            <m:r>
              <m:rPr>
                <m:nor/>
                <m:sty m:val="p"/>
              </m:rPr>
              <m:t>elements</m:t>
            </m:r>
          </m:sub>
        </m:sSub>
      </m:oMath>
      <w:r>
        <w:t xml:space="preserve">).</w:t>
      </w:r>
    </w:p>
    <w:p>
      <w:pPr>
        <w:numPr>
          <w:ilvl w:val="0"/>
          <w:numId w:val="1005"/>
        </w:numPr>
        <w:pStyle w:val="Compact"/>
      </w:pPr>
      <w:r>
        <w:t xml:space="preserve">For each element:</w:t>
      </w:r>
    </w:p>
    <w:p>
      <w:pPr>
        <w:numPr>
          <w:ilvl w:val="1"/>
          <w:numId w:val="1006"/>
        </w:numPr>
        <w:pStyle w:val="Compact"/>
      </w:pPr>
      <w:r>
        <w:t xml:space="preserve">Form the element stiffness matrix</w:t>
      </w:r>
      <w:r>
        <w:t xml:space="preserve"> </w:t>
      </w:r>
      <m:oMath>
        <m:sSubSup>
          <m:e>
            <m:r>
              <m:t>k</m:t>
            </m:r>
          </m:e>
          <m:sub>
            <m:r>
              <m:t>a</m:t>
            </m:r>
            <m:r>
              <m:t>b</m:t>
            </m:r>
          </m:sub>
          <m:sup>
            <m:r>
              <m:t>e</m:t>
            </m:r>
          </m:sup>
        </m:sSubSup>
      </m:oMath>
      <w:r>
        <w:t xml:space="preserve">.</w:t>
      </w:r>
    </w:p>
    <w:p>
      <w:pPr>
        <w:numPr>
          <w:ilvl w:val="1"/>
          <w:numId w:val="1006"/>
        </w:numPr>
        <w:pStyle w:val="Compact"/>
      </w:pPr>
      <w:r>
        <w:t xml:space="preserve">Form the element force vector</w:t>
      </w:r>
      <w:r>
        <w:t xml:space="preserve"> </w:t>
      </w:r>
      <m:oMath>
        <m:sSubSup>
          <m:e>
            <m:r>
              <m:t>f</m:t>
            </m:r>
          </m:e>
          <m:sub>
            <m:r>
              <m:t>b</m:t>
            </m:r>
          </m:sub>
          <m:sup>
            <m:r>
              <m:t>e</m:t>
            </m:r>
          </m:sup>
        </m:sSubSup>
      </m:oMath>
      <w:r>
        <w:t xml:space="preserve">.</w:t>
      </w:r>
    </w:p>
    <w:p>
      <w:pPr>
        <w:numPr>
          <w:ilvl w:val="1"/>
          <w:numId w:val="1006"/>
        </w:numPr>
        <w:pStyle w:val="Compact"/>
      </w:pPr>
      <w:r>
        <w:t xml:space="preserve">Add the contributions to the global stiffness matrix and force vector.</w:t>
      </w:r>
    </w:p>
    <w:p>
      <w:pPr>
        <w:numPr>
          <w:ilvl w:val="1"/>
          <w:numId w:val="1006"/>
        </w:numPr>
        <w:pStyle w:val="Compact"/>
      </w:pPr>
      <w:r>
        <w:t xml:space="preserve">Modify using the boundary values if needed.</w:t>
      </w:r>
    </w:p>
    <w:p>
      <w:pPr>
        <w:numPr>
          <w:ilvl w:val="0"/>
          <w:numId w:val="1005"/>
        </w:numPr>
        <w:pStyle w:val="Compact"/>
      </w:pPr>
      <w:r>
        <w:t xml:space="preserve">Solve</w:t>
      </w:r>
      <w:r>
        <w:t xml:space="preserve"> </w:t>
      </w:r>
      <m:oMath>
        <m:r>
          <m:t>K</m:t>
        </m:r>
        <m:r>
          <m:rPr>
            <m:sty m:val="b"/>
          </m:rPr>
          <m:t>ψ</m:t>
        </m:r>
        <m:r>
          <m:rPr>
            <m:sty m:val="p"/>
          </m:rPr>
          <m:t>=</m:t>
        </m:r>
        <m:r>
          <m:rPr>
            <m:sty m:val="b"/>
          </m:rPr>
          <m:t>F</m:t>
        </m:r>
      </m:oMath>
      <w:r>
        <w:t xml:space="preserve">.</w:t>
      </w:r>
    </w:p>
    <w:bookmarkStart w:id="99" w:name="exr-fe1-task3"/>
    <w:p>
      <w:pPr>
        <w:pStyle w:val="FirstParagraph"/>
      </w:pPr>
      <w:r>
        <w:rPr>
          <w:bCs/>
          <w:b/>
        </w:rPr>
        <w:t xml:space="preserve">Exercise 3.2</w:t>
      </w:r>
      <w:r>
        <w:t xml:space="preserve"> </w:t>
      </w:r>
      <w:r>
        <w:t xml:space="preserve">Write a finite element solver for the problem above, as a function that takes as input the number of elements and the source function</w:t>
      </w:r>
      <w:r>
        <w:t xml:space="preserve"> </w:t>
      </w:r>
      <m:oMath>
        <m:r>
          <m:t>S</m:t>
        </m:r>
      </m:oMath>
      <w:r>
        <w:t xml:space="preserve">, as well as the boundary conditions</w:t>
      </w:r>
      <w:r>
        <w:t xml:space="preserve"> </w:t>
      </w:r>
      <m:oMath>
        <m:r>
          <m:t>α</m:t>
        </m:r>
        <m:r>
          <m:rPr>
            <m:sty m:val="p"/>
          </m:rPr>
          <m:t>,</m:t>
        </m:r>
        <m:r>
          <m:t>β</m:t>
        </m:r>
      </m:oMath>
      <w:r>
        <w:t xml:space="preserve">. It should use a uniformly spaced grid, and return the nodes</w:t>
      </w:r>
      <w:r>
        <w:t xml:space="preserve"> </w:t>
      </w:r>
      <m:oMath>
        <m:sSub>
          <m:e>
            <m:r>
              <m:t>x</m:t>
            </m:r>
          </m:e>
          <m:sub>
            <m:r>
              <m:t>A</m:t>
            </m:r>
          </m:sub>
        </m:sSub>
      </m:oMath>
      <w:r>
        <w:t xml:space="preserve"> </w:t>
      </w:r>
      <w:r>
        <w:t xml:space="preserve">and the solution at the nodes</w:t>
      </w:r>
      <w:r>
        <w:t xml:space="preserve"> </w:t>
      </w:r>
      <m:oMath>
        <m:sSub>
          <m:e>
            <m:r>
              <m:t>Ψ</m:t>
            </m:r>
          </m:e>
          <m:sub>
            <m:r>
              <m:t>A</m:t>
            </m:r>
          </m:sub>
        </m:sSub>
        <m:r>
          <m:rPr>
            <m:sty m:val="p"/>
          </m:rPr>
          <m:t>=</m:t>
        </m:r>
        <m:sSub>
          <m:e>
            <m:r>
              <m:t>ψ</m:t>
            </m:r>
          </m:e>
          <m:sub>
            <m:r>
              <m:t>A</m:t>
            </m:r>
          </m:sub>
        </m:sSub>
        <m:r>
          <m:rPr>
            <m:sty m:val="p"/>
          </m:rPr>
          <m:t>+</m:t>
        </m:r>
        <m:sSub>
          <m:e>
            <m:r>
              <m:t>q</m:t>
            </m:r>
          </m:e>
          <m:sub>
            <m:r>
              <m:t>A</m:t>
            </m:r>
          </m:sub>
        </m:sSub>
      </m:oMath>
      <w:r>
        <w:t xml:space="preserve">.</w:t>
      </w:r>
    </w:p>
    <w:p>
      <w:pPr>
        <w:pStyle w:val="BodyText"/>
      </w:pPr>
      <w:r>
        <w:t xml:space="preserve">Check that the function returns the same result as above when used with two elements and</w:t>
      </w:r>
      <w:r>
        <w:t xml:space="preserve"> </w:t>
      </w:r>
      <m:oMath>
        <m:r>
          <m:t>S</m:t>
        </m:r>
        <m:d>
          <m:dPr>
            <m:begChr m:val="("/>
            <m:endChr m:val=")"/>
            <m:sepChr m:val=""/>
            <m:grow/>
          </m:dPr>
          <m:e>
            <m:r>
              <m:t>x</m:t>
            </m:r>
          </m:e>
        </m:d>
        <m:r>
          <m:rPr>
            <m:sty m:val="p"/>
          </m:rPr>
          <m:t>=</m:t>
        </m:r>
        <m:r>
          <m:t>1</m:t>
        </m:r>
        <m:r>
          <m:rPr>
            <m:sty m:val="p"/>
          </m:rPr>
          <m:t>−</m:t>
        </m:r>
        <m:r>
          <m:t>x</m:t>
        </m:r>
      </m:oMath>
      <w:r>
        <w:t xml:space="preserve">.</w:t>
      </w:r>
    </w:p>
    <w:p>
      <w:pPr>
        <w:pStyle w:val="BodyText"/>
      </w:pPr>
      <w:r>
        <w:t xml:space="preserve">The apply the solver to the case</w:t>
      </w:r>
      <w:r>
        <w:t xml:space="preserve"> </w:t>
      </w:r>
      <m:oMath>
        <m:r>
          <m:t>S</m:t>
        </m:r>
        <m:d>
          <m:dPr>
            <m:begChr m:val="("/>
            <m:endChr m:val=")"/>
            <m:sepChr m:val=""/>
            <m:grow/>
          </m:dPr>
          <m:e>
            <m:r>
              <m:t>x</m:t>
            </m:r>
          </m:e>
        </m:d>
        <m:r>
          <m:rPr>
            <m:sty m:val="p"/>
          </m:rPr>
          <m:t>=</m:t>
        </m:r>
        <m:sSup>
          <m:e>
            <m:d>
              <m:dPr>
                <m:begChr m:val="("/>
                <m:endChr m:val=")"/>
                <m:sepChr m:val=""/>
                <m:grow/>
              </m:dPr>
              <m:e>
                <m:r>
                  <m:t>1</m:t>
                </m:r>
                <m:r>
                  <m:rPr>
                    <m:sty m:val="p"/>
                  </m:rPr>
                  <m:t>−</m:t>
                </m:r>
                <m:r>
                  <m:t>x</m:t>
                </m:r>
              </m:e>
            </m:d>
          </m:e>
          <m:sup>
            <m:r>
              <m:t>2</m:t>
            </m:r>
          </m:sup>
        </m:sSup>
      </m:oMath>
      <w:r>
        <w:t xml:space="preserve"> </w:t>
      </w:r>
      <w:r>
        <w:t xml:space="preserve">with exact solution</w:t>
      </w:r>
      <w:r>
        <w:t xml:space="preserve"> </w:t>
      </w:r>
      <m:oMath>
        <m:r>
          <m:t>Ψ</m:t>
        </m:r>
        <m:d>
          <m:dPr>
            <m:begChr m:val="("/>
            <m:endChr m:val=")"/>
            <m:sepChr m:val=""/>
            <m:grow/>
          </m:dPr>
          <m:e>
            <m:r>
              <m:t>x</m:t>
            </m:r>
          </m:e>
        </m:d>
        <m:r>
          <m:rPr>
            <m:sty m:val="p"/>
          </m:rPr>
          <m:t>=</m:t>
        </m:r>
        <m:r>
          <m:t>x</m:t>
        </m:r>
        <m:d>
          <m:dPr>
            <m:begChr m:val="("/>
            <m:endChr m:val=")"/>
            <m:sepChr m:val=""/>
            <m:grow/>
          </m:dPr>
          <m:e>
            <m:r>
              <m:t>4</m:t>
            </m:r>
            <m:r>
              <m:rPr>
                <m:sty m:val="p"/>
              </m:rPr>
              <m:t>−</m:t>
            </m:r>
            <m:r>
              <m:t>6</m:t>
            </m:r>
            <m:r>
              <m:t>x</m:t>
            </m:r>
            <m:r>
              <m:rPr>
                <m:sty m:val="p"/>
              </m:rPr>
              <m:t>+</m:t>
            </m:r>
            <m:r>
              <m:t>4</m:t>
            </m:r>
            <m:sSup>
              <m:e>
                <m:r>
                  <m:t>x</m:t>
                </m:r>
              </m:e>
              <m:sup>
                <m:r>
                  <m:t>2</m:t>
                </m:r>
              </m:sup>
            </m:sSup>
            <m:r>
              <m:rPr>
                <m:sty m:val="p"/>
              </m:rPr>
              <m:t>−</m:t>
            </m:r>
            <m:sSup>
              <m:e>
                <m:r>
                  <m:t>x</m:t>
                </m:r>
              </m:e>
              <m:sup>
                <m:r>
                  <m:t>3</m:t>
                </m:r>
              </m:sup>
            </m:sSup>
          </m:e>
        </m:d>
        <m:r>
          <m:rPr>
            <m:sty m:val="p"/>
          </m:rPr>
          <m:t>/</m:t>
        </m:r>
        <m:r>
          <m:t>12</m:t>
        </m:r>
      </m:oMath>
      <w:r>
        <w:t xml:space="preserve">. Compute the 2-norm of the error and check how it converges with resolution.</w:t>
      </w:r>
    </w:p>
    <w:p>
      <w:pPr>
        <w:pStyle w:val="BodyText"/>
      </w:pPr>
      <w:r>
        <w:t xml:space="preserve">Finally check that the solver works on the case</w:t>
      </w:r>
    </w:p>
    <w:p>
      <w:pPr>
        <w:pStyle w:val="BodyText"/>
      </w:pPr>
      <w:bookmarkStart w:id="93" w:name="eq-fe1-exr3_1"/>
      <m:oMathPara>
        <m:oMathParaPr>
          <m:jc m:val="center"/>
        </m:oMathParaPr>
        <m:oMath>
          <m:r>
            <m:t>S</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d>
                      <m:dPr>
                        <m:begChr m:val="|"/>
                        <m:endChr m:val="|"/>
                        <m:sepChr m:val=""/>
                        <m:grow/>
                      </m:dPr>
                      <m:e>
                        <m:r>
                          <m:t>x</m:t>
                        </m:r>
                        <m:r>
                          <m:rPr>
                            <m:sty m:val="p"/>
                          </m:rPr>
                          <m:t>−</m:t>
                        </m:r>
                        <m:f>
                          <m:fPr>
                            <m:type m:val="lin"/>
                          </m:fPr>
                          <m:num>
                            <m:r>
                              <m:t>1</m:t>
                            </m:r>
                          </m:num>
                          <m:den>
                            <m:r>
                              <m:t>2</m:t>
                            </m:r>
                          </m:den>
                        </m:f>
                      </m:e>
                    </m:d>
                    <m:r>
                      <m:rPr>
                        <m:sty m:val="p"/>
                      </m:rPr>
                      <m:t>&lt;</m:t>
                    </m:r>
                    <m:f>
                      <m:fPr>
                        <m:type m:val="lin"/>
                      </m:fPr>
                      <m:num>
                        <m:r>
                          <m:t>1</m:t>
                        </m:r>
                      </m:num>
                      <m:den>
                        <m:r>
                          <m:t>4</m:t>
                        </m:r>
                      </m:den>
                    </m:f>
                    <m:r>
                      <m:rPr>
                        <m:sty m:val="p"/>
                      </m:rPr>
                      <m:t>,</m:t>
                    </m:r>
                  </m:e>
                </m:mr>
                <m:mr>
                  <m:e>
                    <m:r>
                      <m:t>0</m:t>
                    </m:r>
                  </m:e>
                  <m:e>
                    <m:r>
                      <m:rPr>
                        <m:nor/>
                        <m:sty m:val="p"/>
                      </m:rPr>
                      <m:t>otherwise</m:t>
                    </m:r>
                  </m:e>
                </m:mr>
              </m:m>
            </m:e>
          </m:d>
          <m:r>
            <m:t>  </m:t>
          </m:r>
          <m:d>
            <m:dPr>
              <m:begChr m:val="("/>
              <m:endChr m:val=")"/>
              <m:sepChr m:val=""/>
              <m:grow/>
            </m:dPr>
            <m:e>
              <m:r>
                <m:t>3.25</m:t>
              </m:r>
            </m:e>
          </m:d>
        </m:oMath>
      </m:oMathPara>
      <w:bookmarkEnd w:id="93"/>
    </w:p>
    <w:p>
      <w:pPr>
        <w:pStyle w:val="FirstParagraph"/>
      </w:pPr>
      <w:r>
        <w:t xml:space="preserve">with boundary conditions</w:t>
      </w:r>
    </w:p>
    <w:p>
      <w:pPr>
        <w:pStyle w:val="BodyText"/>
      </w:pPr>
      <w:bookmarkStart w:id="94" w:name="eq-fe1-exr3_2"/>
      <m:oMathPara>
        <m:oMathParaPr>
          <m:jc m:val="center"/>
        </m:oMathParaPr>
        <m:oMath>
          <m:r>
            <m:t>α</m:t>
          </m:r>
          <m:r>
            <m:rPr>
              <m:sty m:val="p"/>
            </m:rPr>
            <m:t>=</m:t>
          </m:r>
          <m:r>
            <m:t>Ψ</m:t>
          </m:r>
          <m:d>
            <m:dPr>
              <m:begChr m:val="("/>
              <m:endChr m:val=")"/>
              <m:sepChr m:val=""/>
              <m:grow/>
            </m:dPr>
            <m:e>
              <m:r>
                <m:t>0</m:t>
              </m:r>
            </m:e>
          </m:d>
          <m:r>
            <m:rPr>
              <m:sty m:val="p"/>
            </m:rPr>
            <m:t>=</m:t>
          </m:r>
          <m:r>
            <m:t>0.1</m:t>
          </m:r>
          <m:r>
            <m:rPr>
              <m:sty m:val="p"/>
            </m:rPr>
            <m:t>,</m:t>
          </m:r>
          <m:r>
            <m:t> </m:t>
          </m:r>
          <m:r>
            <m:t>β</m:t>
          </m:r>
          <m:r>
            <m:rPr>
              <m:sty m:val="p"/>
            </m:rPr>
            <m:t>=</m:t>
          </m:r>
          <m:sSub>
            <m:e>
              <m:r>
                <m:rPr>
                  <m:sty m:val="p"/>
                </m:rPr>
                <m:t>∂</m:t>
              </m:r>
            </m:e>
            <m:sub>
              <m:r>
                <m:t>x</m:t>
              </m:r>
            </m:sub>
          </m:sSub>
          <m:r>
            <m:t>Ψ</m:t>
          </m:r>
          <m:d>
            <m:dPr>
              <m:begChr m:val="("/>
              <m:endChr m:val=")"/>
              <m:sepChr m:val=""/>
              <m:grow/>
            </m:dPr>
            <m:e>
              <m:r>
                <m:t>1</m:t>
              </m:r>
            </m:e>
          </m:d>
          <m:r>
            <m:rPr>
              <m:sty m:val="p"/>
            </m:rPr>
            <m:t>=</m:t>
          </m:r>
          <m:r>
            <m:rPr>
              <m:sty m:val="p"/>
            </m:rPr>
            <m:t>−</m:t>
          </m:r>
          <m:r>
            <m:t>0.2</m:t>
          </m:r>
          <m:r>
            <m:rPr>
              <m:sty m:val="p"/>
            </m:rPr>
            <m:t>.</m:t>
          </m:r>
          <m:r>
            <m:t>  </m:t>
          </m:r>
          <m:d>
            <m:dPr>
              <m:begChr m:val="("/>
              <m:endChr m:val=")"/>
              <m:sepChr m:val=""/>
              <m:grow/>
            </m:dPr>
            <m:e>
              <m:r>
                <m:t>3.26</m:t>
              </m:r>
            </m:e>
          </m:d>
        </m:oMath>
      </m:oMathPara>
      <w:bookmarkEnd w:id="94"/>
    </w:p>
    <w:p>
      <w:pPr>
        <w:pStyle w:val="FirstParagraph"/>
      </w:pPr>
      <w:r>
        <w:t xml:space="preserve">The exact solution in this case is</w:t>
      </w:r>
    </w:p>
    <w:p>
      <w:pPr>
        <w:pStyle w:val="BodyText"/>
      </w:pPr>
      <w:bookmarkStart w:id="95" w:name="eq-fe1-exr3_3"/>
      <m:oMathPara>
        <m:oMathParaPr>
          <m:jc m:val="center"/>
        </m:oMathParaPr>
        <m:oMath>
          <m:r>
            <m:t>Ψ</m:t>
          </m:r>
          <m:r>
            <m:rPr>
              <m:sty m:val="p"/>
            </m:rPr>
            <m:t>=</m:t>
          </m:r>
          <m:d>
            <m:dPr>
              <m:begChr m:val="{"/>
              <m:endChr m:val=""/>
              <m:sepChr m:val=""/>
              <m:grow/>
            </m:dPr>
            <m:e>
              <m:m>
                <m:mPr>
                  <m:baseJc m:val="center"/>
                  <m:plcHide m:val="on"/>
                  <m:mcs>
                    <m:mc>
                      <m:mcPr>
                        <m:mcJc m:val="left"/>
                        <m:count m:val="1"/>
                      </m:mcPr>
                    </m:mc>
                    <m:mc>
                      <m:mcPr>
                        <m:mcJc m:val="left"/>
                        <m:count m:val="1"/>
                      </m:mcPr>
                    </m:mc>
                  </m:mcs>
                </m:mPr>
                <m:mr>
                  <m:e>
                    <m:r>
                      <m:t>0.3</m:t>
                    </m:r>
                    <m:r>
                      <m:t>x</m:t>
                    </m:r>
                    <m:r>
                      <m:rPr>
                        <m:sty m:val="p"/>
                      </m:rPr>
                      <m:t>+</m:t>
                    </m:r>
                    <m:r>
                      <m:t>0.1</m:t>
                    </m:r>
                  </m:e>
                  <m:e>
                    <m:r>
                      <m:t>x</m:t>
                    </m:r>
                    <m:r>
                      <m:rPr>
                        <m:sty m:val="p"/>
                      </m:rPr>
                      <m:t>&lt;</m:t>
                    </m:r>
                    <m:f>
                      <m:fPr>
                        <m:type m:val="lin"/>
                      </m:fPr>
                      <m:num>
                        <m:r>
                          <m:t>1</m:t>
                        </m:r>
                      </m:num>
                      <m:den>
                        <m:r>
                          <m:t>4</m:t>
                        </m:r>
                      </m:den>
                    </m:f>
                  </m:e>
                </m:mr>
                <m:mr>
                  <m:e>
                    <m:r>
                      <m:rPr>
                        <m:sty m:val="p"/>
                      </m:rPr>
                      <m:t>−</m:t>
                    </m:r>
                    <m:f>
                      <m:fPr>
                        <m:type m:val="lin"/>
                      </m:fPr>
                      <m:num>
                        <m:r>
                          <m:t>1</m:t>
                        </m:r>
                      </m:num>
                      <m:den>
                        <m:r>
                          <m:t>2</m:t>
                        </m:r>
                      </m:den>
                    </m:f>
                    <m:sSup>
                      <m:e>
                        <m:r>
                          <m:t>x</m:t>
                        </m:r>
                      </m:e>
                      <m:sup>
                        <m:r>
                          <m:t>2</m:t>
                        </m:r>
                      </m:sup>
                    </m:sSup>
                    <m:r>
                      <m:rPr>
                        <m:sty m:val="p"/>
                      </m:rPr>
                      <m:t>+</m:t>
                    </m:r>
                    <m:r>
                      <m:t>0.55</m:t>
                    </m:r>
                    <m:r>
                      <m:t>x</m:t>
                    </m:r>
                    <m:r>
                      <m:rPr>
                        <m:sty m:val="p"/>
                      </m:rPr>
                      <m:t>+</m:t>
                    </m:r>
                    <m:f>
                      <m:fPr>
                        <m:type m:val="lin"/>
                      </m:fPr>
                      <m:num>
                        <m:r>
                          <m:t>11</m:t>
                        </m:r>
                      </m:num>
                      <m:den>
                        <m:r>
                          <m:t>160</m:t>
                        </m:r>
                      </m:den>
                    </m:f>
                  </m:e>
                  <m:e>
                    <m:f>
                      <m:fPr>
                        <m:type m:val="lin"/>
                      </m:fPr>
                      <m:num>
                        <m:r>
                          <m:t>1</m:t>
                        </m:r>
                      </m:num>
                      <m:den>
                        <m:r>
                          <m:t>4</m:t>
                        </m:r>
                      </m:den>
                    </m:f>
                    <m:r>
                      <m:rPr>
                        <m:sty m:val="p"/>
                      </m:rPr>
                      <m:t>&lt;</m:t>
                    </m:r>
                    <m:r>
                      <m:t>x</m:t>
                    </m:r>
                    <m:r>
                      <m:rPr>
                        <m:sty m:val="p"/>
                      </m:rPr>
                      <m:t>&lt;</m:t>
                    </m:r>
                    <m:f>
                      <m:fPr>
                        <m:type m:val="lin"/>
                      </m:fPr>
                      <m:num>
                        <m:r>
                          <m:t>3</m:t>
                        </m:r>
                      </m:num>
                      <m:den>
                        <m:r>
                          <m:t>4</m:t>
                        </m:r>
                      </m:den>
                    </m:f>
                  </m:e>
                </m:mr>
                <m:mr>
                  <m:e>
                    <m:r>
                      <m:rPr>
                        <m:sty m:val="p"/>
                      </m:rPr>
                      <m:t>−</m:t>
                    </m:r>
                    <m:r>
                      <m:t>0.2</m:t>
                    </m:r>
                    <m:r>
                      <m:t>x</m:t>
                    </m:r>
                    <m:r>
                      <m:rPr>
                        <m:sty m:val="p"/>
                      </m:rPr>
                      <m:t>+</m:t>
                    </m:r>
                    <m:r>
                      <m:t>0.35</m:t>
                    </m:r>
                  </m:e>
                  <m:e>
                    <m:r>
                      <m:t>x</m:t>
                    </m:r>
                    <m:r>
                      <m:rPr>
                        <m:sty m:val="p"/>
                      </m:rPr>
                      <m:t>&gt;</m:t>
                    </m:r>
                    <m:f>
                      <m:fPr>
                        <m:type m:val="lin"/>
                      </m:fPr>
                      <m:num>
                        <m:r>
                          <m:t>3</m:t>
                        </m:r>
                      </m:num>
                      <m:den>
                        <m:r>
                          <m:t>4</m:t>
                        </m:r>
                      </m:den>
                    </m:f>
                  </m:e>
                </m:mr>
              </m:m>
            </m:e>
          </m:d>
          <m:r>
            <m:rPr>
              <m:sty m:val="p"/>
            </m:rPr>
            <m:t>.</m:t>
          </m:r>
          <m:r>
            <m:t>  </m:t>
          </m:r>
          <m:d>
            <m:dPr>
              <m:begChr m:val="("/>
              <m:endChr m:val=")"/>
              <m:sepChr m:val=""/>
              <m:grow/>
            </m:dPr>
            <m:e>
              <m:r>
                <m:t>3.27</m:t>
              </m:r>
            </m:e>
          </m:d>
        </m:oMath>
      </m:oMathPara>
      <w:bookmarkEnd w:id="95"/>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7" name="Picture"/>
                  <a:graphic>
                    <a:graphicData uri="http://schemas.openxmlformats.org/drawingml/2006/picture">
                      <pic:pic>
                        <pic:nvPicPr>
                          <pic:cNvPr descr="/Applications/quarto/share/formats/docx/tip.png" id="98" name="Picture"/>
                          <pic:cNvPicPr>
                            <a:picLocks noChangeArrowheads="1" noChangeAspect="1"/>
                          </pic:cNvPicPr>
                        </pic:nvPicPr>
                        <pic:blipFill>
                          <a:blip r:embed="rId9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will be useful for later purposes to write helper functions that compute the global coordinates from the reference coordinates, and compute the elements matrices and vectors from the nodes.</w:t>
            </w:r>
          </w:p>
        </w:tc>
      </w:tr>
    </w:tbl>
    <w:bookmarkEnd w:id="99"/>
    <w:bookmarkEnd w:id="100"/>
    <w:bookmarkEnd w:id="101"/>
    <w:bookmarkStart w:id="139" w:name="sec-fe2"/>
    <w:p>
      <w:pPr>
        <w:pStyle w:val="Heading1"/>
      </w:pPr>
      <w:r>
        <w:t xml:space="preserve">4. Two dimensions</w:t>
      </w:r>
    </w:p>
    <w:p>
      <w:pPr>
        <w:pStyle w:val="FirstParagraph"/>
      </w:pPr>
      <w:r>
        <w:t xml:space="preserve">We’ve looked at the problem of finding the steady state solution of pollution diffusing in one dimension. Now let’s move on to finding the distribution in two dimensions. From this the generalisation to higher dimensions is</w:t>
      </w:r>
      <w:r>
        <w:t xml:space="preserve"> </w:t>
      </w:r>
      <w:r>
        <w:t xml:space="preserve">“</w:t>
      </w:r>
      <w:r>
        <w:t xml:space="preserve">straightforward</w:t>
      </w:r>
      <w:r>
        <w:t xml:space="preserve">”</w:t>
      </w:r>
      <w:r>
        <w:t xml:space="preserve">.</w:t>
      </w:r>
    </w:p>
    <w:p>
      <w:pPr>
        <w:pStyle w:val="BodyText"/>
      </w:pPr>
      <w:r>
        <w:t xml:space="preserve">The steady state pollution distribution</w:t>
      </w:r>
      <w:r>
        <w:t xml:space="preserve"> </w:t>
      </w:r>
      <m:oMath>
        <m:r>
          <m:t>Ψ</m:t>
        </m:r>
        <m:d>
          <m:dPr>
            <m:begChr m:val="("/>
            <m:endChr m:val=")"/>
            <m:sepChr m:val=""/>
            <m:grow/>
          </m:dPr>
          <m:e>
            <m:r>
              <m:t>x</m:t>
            </m:r>
            <m:r>
              <m:rPr>
                <m:sty m:val="p"/>
              </m:rPr>
              <m:t>,</m:t>
            </m:r>
            <m:r>
              <m:t>y</m:t>
            </m:r>
          </m:e>
        </m:d>
      </m:oMath>
      <w:r>
        <w:t xml:space="preserve"> </w:t>
      </w:r>
      <w:r>
        <w:t xml:space="preserve">in cartesian coordinates satisfies</w:t>
      </w:r>
    </w:p>
    <w:p>
      <w:pPr>
        <w:pStyle w:val="BodyText"/>
      </w:pPr>
      <w:bookmarkStart w:id="102" w:name="eq-fe2-steady_1"/>
      <m:oMathPara>
        <m:oMathParaPr>
          <m:jc m:val="center"/>
        </m:oMathParaPr>
        <m:oMath>
          <m:sSup>
            <m:e>
              <m:r>
                <m:rPr>
                  <m:sty m:val="p"/>
                </m:rPr>
                <m:t>∇</m:t>
              </m:r>
            </m:e>
            <m:sup>
              <m:r>
                <m:t>2</m:t>
              </m:r>
            </m:sup>
          </m:sSup>
          <m:r>
            <m:t>Ψ</m:t>
          </m:r>
          <m:r>
            <m:rPr>
              <m:sty m:val="p"/>
            </m:rPr>
            <m:t>+</m:t>
          </m:r>
          <m:r>
            <m:t>S</m:t>
          </m:r>
          <m:d>
            <m:dPr>
              <m:begChr m:val="("/>
              <m:endChr m:val=")"/>
              <m:sepChr m:val=""/>
              <m:grow/>
            </m:dPr>
            <m:e>
              <m:r>
                <m:rPr>
                  <m:sty m:val="b"/>
                </m:rPr>
                <m:t>x</m:t>
              </m:r>
            </m:e>
          </m:d>
          <m:r>
            <m:rPr>
              <m:sty m:val="p"/>
            </m:rPr>
            <m:t>=</m:t>
          </m:r>
          <m:d>
            <m:dPr>
              <m:begChr m:val="("/>
              <m:endChr m:val=")"/>
              <m:sepChr m:val=""/>
              <m:grow/>
            </m:dPr>
            <m:e>
              <m:sSub>
                <m:e>
                  <m:r>
                    <m:rPr>
                      <m:sty m:val="p"/>
                    </m:rPr>
                    <m:t>∂</m:t>
                  </m:r>
                </m:e>
                <m:sub>
                  <m:r>
                    <m:t>x</m:t>
                  </m:r>
                  <m:r>
                    <m:t>x</m:t>
                  </m:r>
                </m:sub>
              </m:sSub>
              <m:r>
                <m:rPr>
                  <m:sty m:val="p"/>
                </m:rPr>
                <m:t>+</m:t>
              </m:r>
              <m:sSub>
                <m:e>
                  <m:r>
                    <m:rPr>
                      <m:sty m:val="p"/>
                    </m:rPr>
                    <m:t>∂</m:t>
                  </m:r>
                </m:e>
                <m:sub>
                  <m:r>
                    <m:t>y</m:t>
                  </m:r>
                  <m:r>
                    <m:t>y</m:t>
                  </m:r>
                </m:sub>
              </m:sSub>
            </m:e>
          </m:d>
          <m:r>
            <m:t>Ψ</m:t>
          </m:r>
          <m:r>
            <m:rPr>
              <m:sty m:val="p"/>
            </m:rPr>
            <m:t>+</m:t>
          </m:r>
          <m:r>
            <m:t>S</m:t>
          </m:r>
          <m:d>
            <m:dPr>
              <m:begChr m:val="("/>
              <m:endChr m:val=")"/>
              <m:sepChr m:val=""/>
              <m:grow/>
            </m:dPr>
            <m:e>
              <m:r>
                <m:rPr>
                  <m:sty m:val="b"/>
                </m:rPr>
                <m:t>x</m:t>
              </m:r>
            </m:e>
          </m:d>
          <m:r>
            <m:rPr>
              <m:sty m:val="p"/>
            </m:rPr>
            <m:t>=</m:t>
          </m:r>
          <m:r>
            <m:t>0</m:t>
          </m:r>
          <m:r>
            <m:rPr>
              <m:sty m:val="p"/>
            </m:rPr>
            <m:t>.</m:t>
          </m:r>
          <m:r>
            <m:t>  </m:t>
          </m:r>
          <m:d>
            <m:dPr>
              <m:begChr m:val="("/>
              <m:endChr m:val=")"/>
              <m:sepChr m:val=""/>
              <m:grow/>
            </m:dPr>
            <m:e>
              <m:r>
                <m:t>4.1</m:t>
              </m:r>
            </m:e>
          </m:d>
        </m:oMath>
      </m:oMathPara>
      <w:bookmarkEnd w:id="102"/>
    </w:p>
    <w:p>
      <w:pPr>
        <w:pStyle w:val="FirstParagraph"/>
      </w:pPr>
      <w:r>
        <w:t xml:space="preserve">We’ll fix the distribution to be zero at the left edge,</w:t>
      </w:r>
      <w:r>
        <w:t xml:space="preserve"> </w:t>
      </w:r>
      <m:oMath>
        <m:r>
          <m:t>Ψ</m:t>
        </m:r>
        <m:d>
          <m:dPr>
            <m:begChr m:val="("/>
            <m:endChr m:val=")"/>
            <m:sepChr m:val=""/>
            <m:grow/>
          </m:dPr>
          <m:e>
            <m:r>
              <m:t>0</m:t>
            </m:r>
            <m:r>
              <m:rPr>
                <m:sty m:val="p"/>
              </m:rPr>
              <m:t>,</m:t>
            </m:r>
            <m:r>
              <m:t>y</m:t>
            </m:r>
          </m:e>
        </m:d>
        <m:r>
          <m:rPr>
            <m:sty m:val="p"/>
          </m:rPr>
          <m:t>=</m:t>
        </m:r>
        <m:r>
          <m:t>0</m:t>
        </m:r>
      </m:oMath>
      <w:r>
        <w:t xml:space="preserve">. We’ll allow pollution to flow out of the other edges, giving the boundary conditions on all edges as</w:t>
      </w:r>
    </w:p>
    <w:p>
      <w:pPr>
        <w:pStyle w:val="BodyText"/>
      </w:pPr>
      <w:bookmarkStart w:id="103" w:name="eq-fe2-steady_bcs"/>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r>
                  <m:t>Ψ</m:t>
                </m:r>
                <m:d>
                  <m:dPr>
                    <m:begChr m:val="("/>
                    <m:endChr m:val=")"/>
                    <m:sepChr m:val=""/>
                    <m:grow/>
                  </m:dPr>
                  <m:e>
                    <m:r>
                      <m:t>0</m:t>
                    </m:r>
                    <m:r>
                      <m:rPr>
                        <m:sty m:val="p"/>
                      </m:rPr>
                      <m:t>,</m:t>
                    </m:r>
                    <m:r>
                      <m:t>y</m:t>
                    </m:r>
                  </m:e>
                </m:d>
              </m:e>
              <m:e>
                <m:r>
                  <m:rPr>
                    <m:sty m:val="p"/>
                  </m:rPr>
                  <m:t>=</m:t>
                </m:r>
                <m:r>
                  <m:t>0</m:t>
                </m:r>
                <m:r>
                  <m:rPr>
                    <m:sty m:val="p"/>
                  </m:rPr>
                  <m:t>,</m:t>
                </m:r>
              </m:e>
              <m:e>
                <m:sSub>
                  <m:e>
                    <m:r>
                      <m:rPr>
                        <m:sty m:val="p"/>
                      </m:rPr>
                      <m:t>∂</m:t>
                    </m:r>
                  </m:e>
                  <m:sub>
                    <m:r>
                      <m:t>x</m:t>
                    </m:r>
                  </m:sub>
                </m:sSub>
                <m:r>
                  <m:t>Ψ</m:t>
                </m:r>
                <m:d>
                  <m:dPr>
                    <m:begChr m:val="("/>
                    <m:endChr m:val=")"/>
                    <m:sepChr m:val=""/>
                    <m:grow/>
                  </m:dPr>
                  <m:e>
                    <m:r>
                      <m:t>1</m:t>
                    </m:r>
                    <m:r>
                      <m:rPr>
                        <m:sty m:val="p"/>
                      </m:rPr>
                      <m:t>,</m:t>
                    </m:r>
                    <m:r>
                      <m:t>y</m:t>
                    </m:r>
                  </m:e>
                </m:d>
              </m:e>
              <m:e>
                <m:r>
                  <m:rPr>
                    <m:sty m:val="p"/>
                  </m:rPr>
                  <m:t>=</m:t>
                </m:r>
                <m:r>
                  <m:t>0</m:t>
                </m:r>
                <m:r>
                  <m:rPr>
                    <m:sty m:val="p"/>
                  </m:rPr>
                  <m:t>,</m:t>
                </m:r>
              </m:e>
            </m:mr>
            <m:mr>
              <m:e>
                <m:sSub>
                  <m:e>
                    <m:r>
                      <m:rPr>
                        <m:sty m:val="p"/>
                      </m:rPr>
                      <m:t>∂</m:t>
                    </m:r>
                  </m:e>
                  <m:sub>
                    <m:r>
                      <m:t>y</m:t>
                    </m:r>
                  </m:sub>
                </m:sSub>
                <m:r>
                  <m:t>Ψ</m:t>
                </m:r>
                <m:d>
                  <m:dPr>
                    <m:begChr m:val="("/>
                    <m:endChr m:val=")"/>
                    <m:sepChr m:val=""/>
                    <m:grow/>
                  </m:dPr>
                  <m:e>
                    <m:r>
                      <m:t>x</m:t>
                    </m:r>
                    <m:r>
                      <m:rPr>
                        <m:sty m:val="p"/>
                      </m:rPr>
                      <m:t>,</m:t>
                    </m:r>
                    <m:r>
                      <m:t>0</m:t>
                    </m:r>
                  </m:e>
                </m:d>
              </m:e>
              <m:e>
                <m:r>
                  <m:rPr>
                    <m:sty m:val="p"/>
                  </m:rPr>
                  <m:t>=</m:t>
                </m:r>
                <m:r>
                  <m:t>0</m:t>
                </m:r>
                <m:r>
                  <m:rPr>
                    <m:sty m:val="p"/>
                  </m:rPr>
                  <m:t>,</m:t>
                </m:r>
              </m:e>
              <m:e>
                <m:sSub>
                  <m:e>
                    <m:r>
                      <m:rPr>
                        <m:sty m:val="p"/>
                      </m:rPr>
                      <m:t>∂</m:t>
                    </m:r>
                  </m:e>
                  <m:sub>
                    <m:r>
                      <m:t>y</m:t>
                    </m:r>
                  </m:sub>
                </m:sSub>
                <m:r>
                  <m:t>Ψ</m:t>
                </m:r>
                <m:d>
                  <m:dPr>
                    <m:begChr m:val="("/>
                    <m:endChr m:val=")"/>
                    <m:sepChr m:val=""/>
                    <m:grow/>
                  </m:dPr>
                  <m:e>
                    <m:r>
                      <m:t>x</m:t>
                    </m:r>
                    <m:r>
                      <m:rPr>
                        <m:sty m:val="p"/>
                      </m:rPr>
                      <m:t>,</m:t>
                    </m:r>
                    <m:r>
                      <m:t>1</m:t>
                    </m:r>
                  </m:e>
                </m:d>
              </m:e>
              <m:e>
                <m:r>
                  <m:rPr>
                    <m:sty m:val="p"/>
                  </m:rPr>
                  <m:t>=</m:t>
                </m:r>
                <m:r>
                  <m:t>0</m:t>
                </m:r>
                <m:r>
                  <m:rPr>
                    <m:sty m:val="p"/>
                  </m:rPr>
                  <m:t>.</m:t>
                </m:r>
              </m:e>
            </m:mr>
          </m:m>
          <m:r>
            <m:t>  </m:t>
          </m:r>
          <m:d>
            <m:dPr>
              <m:begChr m:val="("/>
              <m:endChr m:val=")"/>
              <m:sepChr m:val=""/>
              <m:grow/>
            </m:dPr>
            <m:e>
              <m:r>
                <m:t>4.2</m:t>
              </m:r>
            </m:e>
          </m:d>
        </m:oMath>
      </m:oMathPara>
      <w:bookmarkEnd w:id="103"/>
    </w:p>
    <w:p>
      <w:pPr>
        <w:pStyle w:val="FirstParagraph"/>
      </w:pPr>
      <w:r>
        <w:t xml:space="preserve">Once again we want to write down the weak form by integrating by parts. To do that we rely on the divergence theorem,</w:t>
      </w:r>
    </w:p>
    <w:p>
      <w:pPr>
        <w:pStyle w:val="BodyText"/>
      </w:pPr>
      <w:bookmarkStart w:id="104" w:name="eq-fe2-div_thm"/>
      <m:oMathPara>
        <m:oMathParaPr>
          <m:jc m:val="center"/>
        </m:oMathParaPr>
        <m:oMath>
          <m:nary>
            <m:naryPr>
              <m:chr m:val="∫"/>
              <m:limLoc m:val="subSup"/>
              <m:subHide m:val="off"/>
              <m:supHide m:val="on"/>
            </m:naryPr>
            <m:sub>
              <m:r>
                <m:t>Ω</m:t>
              </m:r>
            </m:sub>
            <m:sup>
              <m:r>
                <m:t>​</m:t>
              </m:r>
            </m:sup>
            <m:e>
              <m:r>
                <m:rPr>
                  <m:nor/>
                  <m:sty m:val="p"/>
                </m:rPr>
                <m:t>d</m:t>
              </m:r>
            </m:e>
          </m:nary>
          <m:r>
            <m:t>Ω</m:t>
          </m:r>
          <m:r>
            <m:t> </m:t>
          </m:r>
          <m:sSub>
            <m:e>
              <m:r>
                <m:rPr>
                  <m:sty m:val="p"/>
                </m:rPr>
                <m:t>∇</m:t>
              </m:r>
            </m:e>
            <m:sub>
              <m:r>
                <m:t>i</m:t>
              </m:r>
            </m:sub>
          </m:sSub>
          <m:r>
            <m:t>Ψ</m:t>
          </m:r>
          <m:r>
            <m:rPr>
              <m:sty m:val="p"/>
            </m:rPr>
            <m:t>=</m:t>
          </m:r>
          <m:nary>
            <m:naryPr>
              <m:chr m:val="∫"/>
              <m:limLoc m:val="subSup"/>
              <m:subHide m:val="off"/>
              <m:supHide m:val="on"/>
            </m:naryPr>
            <m:sub>
              <m:r>
                <m:t>Γ</m:t>
              </m:r>
            </m:sub>
            <m:sup>
              <m:r>
                <m:t>​</m:t>
              </m:r>
            </m:sup>
            <m:e>
              <m:r>
                <m:rPr>
                  <m:nor/>
                  <m:sty m:val="p"/>
                </m:rPr>
                <m:t>d</m:t>
              </m:r>
            </m:e>
          </m:nary>
          <m:r>
            <m:t>Γ</m:t>
          </m:r>
          <m:r>
            <m:t> </m:t>
          </m:r>
          <m:r>
            <m:t>Ψ</m:t>
          </m:r>
          <m:sSub>
            <m:e>
              <m:r>
                <m:t>n</m:t>
              </m:r>
            </m:e>
            <m:sub>
              <m:r>
                <m:t>i</m:t>
              </m:r>
            </m:sub>
          </m:sSub>
          <m:r>
            <m:rPr>
              <m:sty m:val="p"/>
            </m:rPr>
            <m:t>.</m:t>
          </m:r>
          <m:r>
            <m:t>  </m:t>
          </m:r>
          <m:d>
            <m:dPr>
              <m:begChr m:val="("/>
              <m:endChr m:val=")"/>
              <m:sepChr m:val=""/>
              <m:grow/>
            </m:dPr>
            <m:e>
              <m:r>
                <m:t>4.3</m:t>
              </m:r>
            </m:e>
          </m:d>
        </m:oMath>
      </m:oMathPara>
      <w:bookmarkEnd w:id="104"/>
    </w:p>
    <w:p>
      <w:pPr>
        <w:pStyle w:val="FirstParagraph"/>
      </w:pPr>
      <w:r>
        <w:t xml:space="preserve">Here</w:t>
      </w:r>
      <w:r>
        <w:t xml:space="preserve"> </w:t>
      </w:r>
      <m:oMath>
        <m:r>
          <m:t>Ω</m:t>
        </m:r>
      </m:oMath>
      <w:r>
        <w:t xml:space="preserve"> </w:t>
      </w:r>
      <w:r>
        <w:t xml:space="preserve">is the domain (which in our problem is the square,</w:t>
      </w:r>
      <w:r>
        <w:t xml:space="preserve"> </w:t>
      </w:r>
      <m:oMath>
        <m:r>
          <m:t>x</m:t>
        </m:r>
        <m:r>
          <m:rPr>
            <m:sty m:val="p"/>
          </m:rPr>
          <m:t>,</m:t>
        </m:r>
        <m:r>
          <m:t>y</m:t>
        </m:r>
        <m:r>
          <m:rPr>
            <m:sty m:val="p"/>
          </m:rPr>
          <m:t>∈</m:t>
        </m:r>
        <m:d>
          <m:dPr>
            <m:begChr m:val="["/>
            <m:endChr m:val="]"/>
            <m:sepChr m:val=""/>
            <m:grow/>
          </m:dPr>
          <m:e>
            <m:r>
              <m:t>0</m:t>
            </m:r>
            <m:r>
              <m:rPr>
                <m:sty m:val="p"/>
              </m:rPr>
              <m:t>,</m:t>
            </m:r>
            <m:r>
              <m:t>1</m:t>
            </m:r>
          </m:e>
        </m:d>
      </m:oMath>
      <w:r>
        <w:t xml:space="preserve">) and</w:t>
      </w:r>
      <w:r>
        <w:t xml:space="preserve"> </w:t>
      </w:r>
      <m:oMath>
        <m:r>
          <m:t>Γ</m:t>
        </m:r>
      </m:oMath>
      <w:r>
        <w:t xml:space="preserve"> </w:t>
      </w:r>
      <w:r>
        <w:t xml:space="preserve">its boundary (in our problem the four lines</w:t>
      </w:r>
      <w:r>
        <w:t xml:space="preserve"> </w:t>
      </w:r>
      <m:oMath>
        <m:r>
          <m:t>x</m:t>
        </m:r>
        <m:r>
          <m:rPr>
            <m:sty m:val="p"/>
          </m:rPr>
          <m:t>=</m:t>
        </m:r>
        <m:r>
          <m:t>0</m:t>
        </m:r>
        <m:r>
          <m:rPr>
            <m:sty m:val="p"/>
          </m:rPr>
          <m:t>,</m:t>
        </m:r>
        <m:r>
          <m:t>1</m:t>
        </m:r>
      </m:oMath>
      <w:r>
        <w:t xml:space="preserve"> </w:t>
      </w:r>
      <w:r>
        <w:t xml:space="preserve">and</w:t>
      </w:r>
      <w:r>
        <w:t xml:space="preserve"> </w:t>
      </w:r>
      <m:oMath>
        <m:r>
          <m:t>y</m:t>
        </m:r>
        <m:r>
          <m:rPr>
            <m:sty m:val="p"/>
          </m:rPr>
          <m:t>=</m:t>
        </m:r>
        <m:r>
          <m:t>0</m:t>
        </m:r>
        <m:r>
          <m:rPr>
            <m:sty m:val="p"/>
          </m:rPr>
          <m:t>,</m:t>
        </m:r>
        <m:r>
          <m:t>1</m:t>
        </m:r>
      </m:oMath>
      <w:r>
        <w:t xml:space="preserve">), whilst</w:t>
      </w:r>
      <w:r>
        <w:t xml:space="preserve"> </w:t>
      </w:r>
      <m:oMath>
        <m:r>
          <m:rPr>
            <m:sty m:val="b"/>
          </m:rPr>
          <m:t>n</m:t>
        </m:r>
      </m:oMath>
      <w:r>
        <w:t xml:space="preserve"> </w:t>
      </w:r>
      <w:r>
        <w:t xml:space="preserve">is the (inward-pointing) normal vector to the boundary.</w:t>
      </w:r>
    </w:p>
    <w:p>
      <w:pPr>
        <w:pStyle w:val="BodyText"/>
      </w:pPr>
      <w:r>
        <w:t xml:space="preserve">We then multiply the strong form of the steady state equation by a</w:t>
      </w:r>
      <w:r>
        <w:t xml:space="preserve"> </w:t>
      </w:r>
      <w:r>
        <w:rPr>
          <w:iCs/>
          <w:i/>
        </w:rPr>
        <w:t xml:space="preserve">weight function</w:t>
      </w:r>
      <w:r>
        <w:t xml:space="preserve"> </w:t>
      </w:r>
      <m:oMath>
        <m:r>
          <m:t>w</m:t>
        </m:r>
        <m:d>
          <m:dPr>
            <m:begChr m:val="("/>
            <m:endChr m:val=")"/>
            <m:sepChr m:val=""/>
            <m:grow/>
          </m:dPr>
          <m:e>
            <m:r>
              <m:t>x</m:t>
            </m:r>
            <m:r>
              <m:rPr>
                <m:sty m:val="p"/>
              </m:rPr>
              <m:t>,</m:t>
            </m:r>
            <m:r>
              <m:t>y</m:t>
            </m:r>
          </m:e>
        </m:d>
      </m:oMath>
      <w:r>
        <w:t xml:space="preserve"> </w:t>
      </w:r>
      <w:r>
        <w:t xml:space="preserve">and integrate by parts, using the divergence theorem, to remove the second derivative. To enforce the boundary conditions effectively we again choose the weight function to vanish where the value of the temperature is explicitly given, i.e. </w:t>
      </w:r>
      <m:oMath>
        <m:r>
          <m:t>w</m:t>
        </m:r>
        <m:d>
          <m:dPr>
            <m:begChr m:val="("/>
            <m:endChr m:val=")"/>
            <m:sepChr m:val=""/>
            <m:grow/>
          </m:dPr>
          <m:e>
            <m:r>
              <m:t>0</m:t>
            </m:r>
            <m:r>
              <m:rPr>
                <m:sty m:val="p"/>
              </m:rPr>
              <m:t>,</m:t>
            </m:r>
            <m:r>
              <m:t>y</m:t>
            </m:r>
          </m:e>
        </m:d>
        <m:r>
          <m:rPr>
            <m:sty m:val="p"/>
          </m:rPr>
          <m:t>=</m:t>
        </m:r>
        <m:r>
          <m:t>0</m:t>
        </m:r>
      </m:oMath>
      <w:r>
        <w:t xml:space="preserve">. That is, we split the boundary</w:t>
      </w:r>
      <w:r>
        <w:t xml:space="preserve"> </w:t>
      </w:r>
      <m:oMath>
        <m:r>
          <m:t>Γ</m:t>
        </m:r>
      </m:oMath>
      <w:r>
        <w:t xml:space="preserve"> </w:t>
      </w:r>
      <w:r>
        <w:t xml:space="preserve">into a piece</w:t>
      </w:r>
      <w:r>
        <w:t xml:space="preserve"> </w:t>
      </w:r>
      <m:oMath>
        <m:sSub>
          <m:e>
            <m:r>
              <m:t>Γ</m:t>
            </m:r>
          </m:e>
          <m:sub>
            <m:r>
              <m:t>D</m:t>
            </m:r>
          </m:sub>
        </m:sSub>
      </m:oMath>
      <w:r>
        <w:t xml:space="preserve"> </w:t>
      </w:r>
      <w:r>
        <w:t xml:space="preserve">where the boundary conditions are in Dirichlet form (the value</w:t>
      </w:r>
      <w:r>
        <w:t xml:space="preserve"> </w:t>
      </w:r>
      <m:oMath>
        <m:r>
          <m:t>Ψ</m:t>
        </m:r>
      </m:oMath>
      <w:r>
        <w:t xml:space="preserve"> </w:t>
      </w:r>
      <w:r>
        <w:t xml:space="preserve">is given) and a piece</w:t>
      </w:r>
      <w:r>
        <w:t xml:space="preserve"> </w:t>
      </w:r>
      <m:oMath>
        <m:sSub>
          <m:e>
            <m:r>
              <m:t>Γ</m:t>
            </m:r>
          </m:e>
          <m:sub>
            <m:r>
              <m:t>N</m:t>
            </m:r>
          </m:sub>
        </m:sSub>
      </m:oMath>
      <w:r>
        <w:t xml:space="preserve"> </w:t>
      </w:r>
      <w:r>
        <w:t xml:space="preserve">where the boundary conditions are in Neumann form (the value of the normal derivative</w:t>
      </w:r>
      <w:r>
        <w:t xml:space="preserve"> </w:t>
      </w:r>
      <m:oMath>
        <m:sSub>
          <m:e>
            <m:r>
              <m:t>n</m:t>
            </m:r>
          </m:e>
          <m:sub>
            <m:r>
              <m:t>i</m:t>
            </m:r>
          </m:sub>
        </m:sSub>
        <m:sSub>
          <m:e>
            <m:r>
              <m:rPr>
                <m:sty m:val="p"/>
              </m:rPr>
              <m:t>∇</m:t>
            </m:r>
          </m:e>
          <m:sub>
            <m:r>
              <m:t>i</m:t>
            </m:r>
          </m:sub>
        </m:sSub>
        <m:r>
          <m:t>T</m:t>
        </m:r>
      </m:oMath>
      <w:r>
        <w:t xml:space="preserve"> </w:t>
      </w:r>
      <w:r>
        <w:t xml:space="preserve">is given). We then enforce that on</w:t>
      </w:r>
      <w:r>
        <w:t xml:space="preserve"> </w:t>
      </w:r>
      <m:oMath>
        <m:sSub>
          <m:e>
            <m:r>
              <m:t>Γ</m:t>
            </m:r>
          </m:e>
          <m:sub>
            <m:r>
              <m:t>D</m:t>
            </m:r>
          </m:sub>
        </m:sSub>
      </m:oMath>
      <w:r>
        <w:t xml:space="preserve"> </w:t>
      </w:r>
      <w:r>
        <w:t xml:space="preserve">the weight function vanishes.</w:t>
      </w:r>
    </w:p>
    <w:p>
      <w:pPr>
        <w:pStyle w:val="BodyText"/>
      </w:pPr>
      <w:r>
        <w:t xml:space="preserve">For our problem, this gives</w:t>
      </w:r>
    </w:p>
    <w:p>
      <w:pPr>
        <w:pStyle w:val="BodyText"/>
      </w:pPr>
      <w:bookmarkStart w:id="105" w:name="eq-fe2-weak_1"/>
      <m:oMathPara>
        <m:oMathParaPr>
          <m:jc m:val="center"/>
        </m:oMathParaPr>
        <m:oMath>
          <m:nary>
            <m:naryPr>
              <m:chr m:val="∫"/>
              <m:limLoc m:val="subSup"/>
              <m:subHide m:val="off"/>
              <m:supHide m:val="on"/>
            </m:naryPr>
            <m:sub>
              <m:r>
                <m:t>Ω</m:t>
              </m:r>
            </m:sub>
            <m:sup>
              <m:r>
                <m:t>​</m:t>
              </m:r>
            </m:sup>
            <m:e>
              <m:r>
                <m:rPr>
                  <m:nor/>
                  <m:sty m:val="p"/>
                </m:rPr>
                <m:t>d</m:t>
              </m:r>
            </m:e>
          </m:nary>
          <m:r>
            <m:t>Ω</m:t>
          </m:r>
          <m:r>
            <m:t> </m:t>
          </m:r>
          <m:sSub>
            <m:e>
              <m:r>
                <m:rPr>
                  <m:sty m:val="p"/>
                </m:rPr>
                <m:t>∇</m:t>
              </m:r>
            </m:e>
            <m:sub>
              <m:r>
                <m:t>i</m:t>
              </m:r>
            </m:sub>
          </m:sSub>
          <m:r>
            <m:t>w</m:t>
          </m:r>
          <m:sSub>
            <m:e>
              <m:r>
                <m:rPr>
                  <m:sty m:val="p"/>
                </m:rPr>
                <m:t>∇</m:t>
              </m:r>
            </m:e>
            <m:sub>
              <m:r>
                <m:t>i</m:t>
              </m:r>
            </m:sub>
          </m:sSub>
          <m:r>
            <m:t>Ψ</m:t>
          </m:r>
          <m:r>
            <m:rPr>
              <m:sty m:val="p"/>
            </m:rPr>
            <m:t>=</m:t>
          </m:r>
          <m:nary>
            <m:naryPr>
              <m:chr m:val="∫"/>
              <m:limLoc m:val="subSup"/>
              <m:subHide m:val="off"/>
              <m:supHide m:val="on"/>
            </m:naryPr>
            <m:sub>
              <m:r>
                <m:t>Ω</m:t>
              </m:r>
            </m:sub>
            <m:sup>
              <m:r>
                <m:t>​</m:t>
              </m:r>
            </m:sup>
            <m:e>
              <m:r>
                <m:rPr>
                  <m:nor/>
                  <m:sty m:val="p"/>
                </m:rPr>
                <m:t>d</m:t>
              </m:r>
            </m:e>
          </m:nary>
          <m:r>
            <m:t>Ω</m:t>
          </m:r>
          <m:r>
            <m:t> </m:t>
          </m:r>
          <m:r>
            <m:t>w</m:t>
          </m:r>
          <m:r>
            <m:t>S</m:t>
          </m:r>
          <m:r>
            <m:rPr>
              <m:sty m:val="p"/>
            </m:rPr>
            <m:t>.</m:t>
          </m:r>
          <m:r>
            <m:t>  </m:t>
          </m:r>
          <m:d>
            <m:dPr>
              <m:begChr m:val="("/>
              <m:endChr m:val=")"/>
              <m:sepChr m:val=""/>
              <m:grow/>
            </m:dPr>
            <m:e>
              <m:r>
                <m:t>4.4</m:t>
              </m:r>
            </m:e>
          </m:d>
        </m:oMath>
      </m:oMathPara>
      <w:bookmarkEnd w:id="105"/>
    </w:p>
    <w:p>
      <w:pPr>
        <w:pStyle w:val="FirstParagraph"/>
      </w:pPr>
      <w:r>
        <w:t xml:space="preserve">Re-writing for our explicit domain and our Cartesian coordinates we get</w:t>
      </w:r>
    </w:p>
    <w:p>
      <w:pPr>
        <w:pStyle w:val="BodyText"/>
      </w:pPr>
      <w:bookmarkStart w:id="106" w:name="eq-fe2-weak_2"/>
      <m:oMathPara>
        <m:oMathParaPr>
          <m:jc m:val="center"/>
        </m:oMathParaPr>
        <m:oMath>
          <m:nary>
            <m:naryPr>
              <m:chr m:val="∫"/>
              <m:limLoc m:val="subSup"/>
              <m:subHide m:val="off"/>
              <m:supHide m:val="off"/>
            </m:naryPr>
            <m:sub>
              <m:r>
                <m:t>0</m:t>
              </m:r>
            </m:sub>
            <m:sup>
              <m:r>
                <m:t>1</m:t>
              </m:r>
            </m:sup>
            <m:e>
              <m:r>
                <m:rPr>
                  <m:nor/>
                  <m:sty m:val="p"/>
                </m:rPr>
                <m:t>d</m:t>
              </m:r>
            </m:e>
          </m:nary>
          <m:r>
            <m:t>y</m:t>
          </m:r>
          <m:r>
            <m:t> </m:t>
          </m:r>
          <m:nary>
            <m:naryPr>
              <m:chr m:val="∫"/>
              <m:limLoc m:val="subSup"/>
              <m:subHide m:val="off"/>
              <m:supHide m:val="off"/>
            </m:naryPr>
            <m:sub>
              <m:r>
                <m:t>0</m:t>
              </m:r>
            </m:sub>
            <m:sup>
              <m:r>
                <m:t>1</m:t>
              </m:r>
            </m:sup>
            <m:e>
              <m:r>
                <m:rPr>
                  <m:nor/>
                  <m:sty m:val="p"/>
                </m:rPr>
                <m:t>d</m:t>
              </m:r>
            </m:e>
          </m:nary>
          <m:r>
            <m:t>x</m:t>
          </m:r>
          <m:r>
            <m:t> </m:t>
          </m:r>
          <m:d>
            <m:dPr>
              <m:begChr m:val="("/>
              <m:endChr m:val=")"/>
              <m:sepChr m:val=""/>
              <m:grow/>
            </m:dPr>
            <m:e>
              <m:sSub>
                <m:e>
                  <m:r>
                    <m:rPr>
                      <m:sty m:val="p"/>
                    </m:rPr>
                    <m:t>∂</m:t>
                  </m:r>
                </m:e>
                <m:sub>
                  <m:r>
                    <m:t>x</m:t>
                  </m:r>
                </m:sub>
              </m:sSub>
              <m:r>
                <m:t>w</m:t>
              </m:r>
              <m:sSub>
                <m:e>
                  <m:r>
                    <m:rPr>
                      <m:sty m:val="p"/>
                    </m:rPr>
                    <m:t>∂</m:t>
                  </m:r>
                </m:e>
                <m:sub>
                  <m:r>
                    <m:t>x</m:t>
                  </m:r>
                </m:sub>
              </m:sSub>
              <m:r>
                <m:t>Ψ</m:t>
              </m:r>
              <m:r>
                <m:rPr>
                  <m:sty m:val="p"/>
                </m:rPr>
                <m:t>+</m:t>
              </m:r>
              <m:sSub>
                <m:e>
                  <m:r>
                    <m:rPr>
                      <m:sty m:val="p"/>
                    </m:rPr>
                    <m:t>∂</m:t>
                  </m:r>
                </m:e>
                <m:sub>
                  <m:r>
                    <m:t>y</m:t>
                  </m:r>
                </m:sub>
              </m:sSub>
              <m:r>
                <m:t>w</m:t>
              </m:r>
              <m:sSub>
                <m:e>
                  <m:r>
                    <m:rPr>
                      <m:sty m:val="p"/>
                    </m:rPr>
                    <m:t>∂</m:t>
                  </m:r>
                </m:e>
                <m:sub>
                  <m:r>
                    <m:t>y</m:t>
                  </m:r>
                </m:sub>
              </m:sSub>
              <m:r>
                <m:t>Ψ</m:t>
              </m:r>
            </m:e>
          </m:d>
          <m:r>
            <m:rPr>
              <m:sty m:val="p"/>
            </m:rPr>
            <m:t>=</m:t>
          </m:r>
          <m:nary>
            <m:naryPr>
              <m:chr m:val="∫"/>
              <m:limLoc m:val="subSup"/>
              <m:subHide m:val="off"/>
              <m:supHide m:val="off"/>
            </m:naryPr>
            <m:sub>
              <m:r>
                <m:t>0</m:t>
              </m:r>
            </m:sub>
            <m:sup>
              <m:r>
                <m:t>1</m:t>
              </m:r>
            </m:sup>
            <m:e>
              <m:r>
                <m:rPr>
                  <m:nor/>
                  <m:sty m:val="p"/>
                </m:rPr>
                <m:t>d</m:t>
              </m:r>
            </m:e>
          </m:nary>
          <m:r>
            <m:t>y</m:t>
          </m:r>
          <m:r>
            <m:t> </m:t>
          </m:r>
          <m:nary>
            <m:naryPr>
              <m:chr m:val="∫"/>
              <m:limLoc m:val="subSup"/>
              <m:subHide m:val="off"/>
              <m:supHide m:val="off"/>
            </m:naryPr>
            <m:sub>
              <m:r>
                <m:t>0</m:t>
              </m:r>
            </m:sub>
            <m:sup>
              <m:r>
                <m:t>1</m:t>
              </m:r>
            </m:sup>
            <m:e>
              <m:r>
                <m:rPr>
                  <m:nor/>
                  <m:sty m:val="p"/>
                </m:rPr>
                <m:t>d</m:t>
              </m:r>
            </m:e>
          </m:nary>
          <m:r>
            <m:t>x</m:t>
          </m:r>
          <m:r>
            <m:t> </m:t>
          </m:r>
          <m:r>
            <m:t>w</m:t>
          </m:r>
          <m:d>
            <m:dPr>
              <m:begChr m:val="("/>
              <m:endChr m:val=")"/>
              <m:sepChr m:val=""/>
              <m:grow/>
            </m:dPr>
            <m:e>
              <m:r>
                <m:t>x</m:t>
              </m:r>
              <m:r>
                <m:rPr>
                  <m:sty m:val="p"/>
                </m:rPr>
                <m:t>,</m:t>
              </m:r>
              <m:r>
                <m:t>y</m:t>
              </m:r>
            </m:e>
          </m:d>
          <m:r>
            <m:t>S</m:t>
          </m:r>
          <m:d>
            <m:dPr>
              <m:begChr m:val="("/>
              <m:endChr m:val=")"/>
              <m:sepChr m:val=""/>
              <m:grow/>
            </m:dPr>
            <m:e>
              <m:r>
                <m:t>x</m:t>
              </m:r>
              <m:r>
                <m:rPr>
                  <m:sty m:val="p"/>
                </m:rPr>
                <m:t>,</m:t>
              </m:r>
              <m:r>
                <m:t>y</m:t>
              </m:r>
            </m:e>
          </m:d>
          <m:r>
            <m:rPr>
              <m:sty m:val="p"/>
            </m:rPr>
            <m:t>.</m:t>
          </m:r>
          <m:r>
            <m:t>  </m:t>
          </m:r>
          <m:d>
            <m:dPr>
              <m:begChr m:val="("/>
              <m:endChr m:val=")"/>
              <m:sepChr m:val=""/>
              <m:grow/>
            </m:dPr>
            <m:e>
              <m:r>
                <m:t>4.5</m:t>
              </m:r>
            </m:e>
          </m:d>
        </m:oMath>
      </m:oMathPara>
      <w:bookmarkEnd w:id="106"/>
    </w:p>
    <w:p>
      <w:pPr>
        <w:pStyle w:val="FirstParagraph"/>
      </w:pPr>
      <w:r>
        <w:t xml:space="preserve">This should be compared to the one dimensional case</w:t>
      </w:r>
    </w:p>
    <w:p>
      <w:pPr>
        <w:pStyle w:val="BodyText"/>
      </w:pPr>
      <w:bookmarkStart w:id="107" w:name="eq-fe2-weak_1d"/>
      <m:oMathPara>
        <m:oMathParaPr>
          <m:jc m:val="center"/>
        </m:oMathParaPr>
        <m:oMath>
          <m:nary>
            <m:naryPr>
              <m:chr m:val="∫"/>
              <m:limLoc m:val="subSup"/>
              <m:subHide m:val="off"/>
              <m:supHide m:val="off"/>
            </m:naryPr>
            <m:sub>
              <m:r>
                <m:t>0</m:t>
              </m:r>
            </m:sub>
            <m:sup>
              <m:r>
                <m:t>1</m:t>
              </m:r>
            </m:sup>
            <m:e>
              <m:r>
                <m:rPr>
                  <m:nor/>
                  <m:sty m:val="p"/>
                </m:rPr>
                <m:t>d</m:t>
              </m:r>
            </m:e>
          </m:nary>
          <m:r>
            <m:t>x</m:t>
          </m:r>
          <m:r>
            <m:t> </m:t>
          </m:r>
          <m:sSub>
            <m:e>
              <m:r>
                <m:rPr>
                  <m:sty m:val="p"/>
                </m:rPr>
                <m:t>∂</m:t>
              </m:r>
            </m:e>
            <m:sub>
              <m:r>
                <m:t>x</m:t>
              </m:r>
            </m:sub>
          </m:sSub>
          <m:r>
            <m:t>w</m:t>
          </m:r>
          <m:d>
            <m:dPr>
              <m:begChr m:val="("/>
              <m:endChr m:val=")"/>
              <m:sepChr m:val=""/>
              <m:grow/>
            </m:dPr>
            <m:e>
              <m:r>
                <m:t>x</m:t>
              </m:r>
            </m:e>
          </m:d>
          <m:sSub>
            <m:e>
              <m:r>
                <m:rPr>
                  <m:sty m:val="p"/>
                </m:rPr>
                <m:t>∂</m:t>
              </m:r>
            </m:e>
            <m:sub>
              <m:r>
                <m:t>x</m:t>
              </m:r>
            </m:sub>
          </m:sSub>
          <m:r>
            <m:t>Ψ</m:t>
          </m:r>
          <m:d>
            <m:dPr>
              <m:begChr m:val="("/>
              <m:endChr m:val=")"/>
              <m:sepChr m:val=""/>
              <m:grow/>
            </m:dPr>
            <m:e>
              <m:r>
                <m:t>x</m:t>
              </m:r>
            </m:e>
          </m:d>
          <m:r>
            <m:rPr>
              <m:sty m:val="p"/>
            </m:rPr>
            <m:t>=</m:t>
          </m:r>
          <m:nary>
            <m:naryPr>
              <m:chr m:val="∫"/>
              <m:limLoc m:val="subSup"/>
              <m:subHide m:val="off"/>
              <m:supHide m:val="off"/>
            </m:naryPr>
            <m:sub>
              <m:r>
                <m:t>0</m:t>
              </m:r>
            </m:sub>
            <m:sup>
              <m:r>
                <m:t>1</m:t>
              </m:r>
            </m:sup>
            <m:e>
              <m:r>
                <m:rPr>
                  <m:nor/>
                  <m:sty m:val="p"/>
                </m:rPr>
                <m:t>d</m:t>
              </m:r>
            </m:e>
          </m:nary>
          <m:r>
            <m:t>x</m:t>
          </m:r>
          <m:r>
            <m:t> </m:t>
          </m:r>
          <m:r>
            <m:t>w</m:t>
          </m:r>
          <m:d>
            <m:dPr>
              <m:begChr m:val="("/>
              <m:endChr m:val=")"/>
              <m:sepChr m:val=""/>
              <m:grow/>
            </m:dPr>
            <m:e>
              <m:r>
                <m:t>x</m:t>
              </m:r>
            </m:e>
          </m:d>
          <m:r>
            <m:t>S</m:t>
          </m:r>
          <m:d>
            <m:dPr>
              <m:begChr m:val="("/>
              <m:endChr m:val=")"/>
              <m:sepChr m:val=""/>
              <m:grow/>
            </m:dPr>
            <m:e>
              <m:r>
                <m:t>x</m:t>
              </m:r>
            </m:e>
          </m:d>
          <m:r>
            <m:rPr>
              <m:sty m:val="p"/>
            </m:rPr>
            <m:t>.</m:t>
          </m:r>
          <m:r>
            <m:t>  </m:t>
          </m:r>
          <m:d>
            <m:dPr>
              <m:begChr m:val="("/>
              <m:endChr m:val=")"/>
              <m:sepChr m:val=""/>
              <m:grow/>
            </m:dPr>
            <m:e>
              <m:r>
                <m:t>4.6</m:t>
              </m:r>
            </m:e>
          </m:d>
        </m:oMath>
      </m:oMathPara>
      <w:bookmarkEnd w:id="107"/>
    </w:p>
    <w:p>
      <w:pPr>
        <w:pStyle w:val="FirstParagraph"/>
      </w:pPr>
      <w:r>
        <w:t xml:space="preserve">We can now envisage using the same steps as the one dimensional case. Split the domain into elements, represent all functions in terms of known</w:t>
      </w:r>
      <w:r>
        <w:t xml:space="preserve"> </w:t>
      </w:r>
      <w:r>
        <w:rPr>
          <w:iCs/>
          <w:i/>
        </w:rPr>
        <w:t xml:space="preserve">shape functions</w:t>
      </w:r>
      <w:r>
        <w:t xml:space="preserve"> </w:t>
      </w:r>
      <w:r>
        <w:t xml:space="preserve">on each element, assemble the problems in each element to a single matrix problem, and then solve the matrix problem.</w:t>
      </w:r>
    </w:p>
    <w:bookmarkStart w:id="112" w:name="elements"/>
    <w:p>
      <w:pPr>
        <w:pStyle w:val="Heading2"/>
      </w:pPr>
      <w:r>
        <w:t xml:space="preserve">4.1 Elements</w:t>
      </w:r>
    </w:p>
    <w:p>
      <w:pPr>
        <w:pStyle w:val="FirstParagraph"/>
      </w:pPr>
      <w:r>
        <w:t xml:space="preserve">We now need to split the domain into subdomains - elements. Constructing a good grid for a general case is a</w:t>
      </w:r>
      <w:r>
        <w:t xml:space="preserve"> </w:t>
      </w:r>
      <w:r>
        <w:rPr>
          <w:iCs/>
          <w:i/>
        </w:rPr>
        <w:t xml:space="preserve">hard</w:t>
      </w:r>
      <w:r>
        <w:t xml:space="preserve"> </w:t>
      </w:r>
      <w:r>
        <w:t xml:space="preserve">problem for which there are many complex solvers available. In our case we are going to use one simple approach: triangulate the domain by using equal sized triangles.</w:t>
      </w:r>
    </w:p>
    <w:tbl>
      <w:tblPr>
        <w:tblStyle w:val="Table"/>
        <w:tblW w:type="pct" w:w="5000"/>
        <w:tblLook w:firstRow="0" w:lastRow="0" w:firstColumn="0" w:lastColumn="0" w:noHBand="0" w:noVBand="0" w:val="0000"/>
        <w:jc w:val="start"/>
        <w:tblLayout w:type="fixed"/>
      </w:tblPr>
      <w:tblGrid>
        <w:gridCol w:w="7920"/>
      </w:tblGrid>
      <w:tr>
        <w:tc>
          <w:tcPr/>
          <w:bookmarkStart w:id="111" w:name="fig-fe2-grid"/>
          <w:p>
            <w:pPr>
              <w:pStyle w:val="Compact"/>
              <w:jc w:val="center"/>
            </w:pPr>
            <w:r>
              <w:drawing>
                <wp:inline>
                  <wp:extent cx="5334000" cy="3863162"/>
                  <wp:effectExtent b="0" l="0" r="0" t="0"/>
                  <wp:docPr descr="" title="" id="109" name="Picture"/>
                  <a:graphic>
                    <a:graphicData uri="http://schemas.openxmlformats.org/drawingml/2006/picture">
                      <pic:pic>
                        <pic:nvPicPr>
                          <pic:cNvPr descr="fe_2_files/figure-docx/fig-fe2-grid-output-1.png" id="110" name="Picture"/>
                          <pic:cNvPicPr>
                            <a:picLocks noChangeArrowheads="1" noChangeAspect="1"/>
                          </pic:cNvPicPr>
                        </pic:nvPicPr>
                        <pic:blipFill>
                          <a:blip r:embed="rId108"/>
                          <a:stretch>
                            <a:fillRect/>
                          </a:stretch>
                        </pic:blipFill>
                        <pic:spPr bwMode="auto">
                          <a:xfrm>
                            <a:off x="0" y="0"/>
                            <a:ext cx="5334000" cy="38631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The square domain split into triangular elements. Red dots are the nodes. Red squares contain the element numbers. Green squares contain the</w:t>
            </w:r>
            <w:r>
              <w:t xml:space="preserve"> </w:t>
            </w:r>
            <w:r>
              <w:rPr>
                <w:iCs/>
                <w:i/>
              </w:rPr>
              <w:t xml:space="preserve">global</w:t>
            </w:r>
            <w:r>
              <w:t xml:space="preserve"> </w:t>
            </w:r>
            <w:r>
              <w:t xml:space="preserve">node numbers. Blue squares contain the</w:t>
            </w:r>
            <w:r>
              <w:t xml:space="preserve"> </w:t>
            </w:r>
            <w:r>
              <w:rPr>
                <w:iCs/>
                <w:i/>
              </w:rPr>
              <w:t xml:space="preserve">local</w:t>
            </w:r>
            <w:r>
              <w:t xml:space="preserve"> </w:t>
            </w:r>
            <w:r>
              <w:t xml:space="preserve">node numbers, with the associated element number as subscript.</w:t>
            </w:r>
          </w:p>
          <w:bookmarkEnd w:id="111"/>
        </w:tc>
      </w:tr>
    </w:tbl>
    <w:p>
      <w:pPr>
        <w:pStyle w:val="BodyText"/>
      </w:pPr>
      <w:r>
        <w:t xml:space="preserve">What we’re doing here is</w:t>
      </w:r>
    </w:p>
    <w:p>
      <w:pPr>
        <w:numPr>
          <w:ilvl w:val="0"/>
          <w:numId w:val="1007"/>
        </w:numPr>
        <w:pStyle w:val="Compact"/>
      </w:pPr>
      <w:r>
        <w:t xml:space="preserve">Providing a list of nodes by their global coordinates.</w:t>
      </w:r>
    </w:p>
    <w:p>
      <w:pPr>
        <w:numPr>
          <w:ilvl w:val="0"/>
          <w:numId w:val="1007"/>
        </w:numPr>
        <w:pStyle w:val="Compact"/>
      </w:pPr>
      <w:r>
        <w:t xml:space="preserve">Providing the (integer)</w:t>
      </w:r>
      <w:r>
        <w:t xml:space="preserve"> </w:t>
      </w:r>
      <w:r>
        <w:rPr>
          <w:iCs/>
          <w:i/>
        </w:rPr>
        <w:t xml:space="preserve">element node array</w:t>
      </w:r>
      <w:r>
        <w:t xml:space="preserve"> </w:t>
      </w:r>
      <w:r>
        <w:rPr>
          <w:rStyle w:val="VerbatimChar"/>
        </w:rPr>
        <w:t xml:space="preserve">IEN</w:t>
      </w:r>
      <w:r>
        <w:t xml:space="preserve"> </w:t>
      </w:r>
      <w:r>
        <w:t xml:space="preserve">which says how the elements are linked to the nodes.</w:t>
      </w:r>
    </w:p>
    <w:p>
      <w:pPr>
        <w:pStyle w:val="FirstParagraph"/>
      </w:pPr>
      <w:r>
        <w:t xml:space="preserve">We have that for element</w:t>
      </w:r>
      <w:r>
        <w:t xml:space="preserve"> </w:t>
      </w:r>
      <m:oMath>
        <m:r>
          <m:t>e</m:t>
        </m:r>
      </m:oMath>
      <w:r>
        <w:t xml:space="preserve"> </w:t>
      </w:r>
      <w:r>
        <w:t xml:space="preserve">and</w:t>
      </w:r>
      <w:r>
        <w:t xml:space="preserve"> </w:t>
      </w:r>
      <w:r>
        <w:rPr>
          <w:iCs/>
          <w:i/>
        </w:rPr>
        <w:t xml:space="preserve">local</w:t>
      </w:r>
      <w:r>
        <w:t xml:space="preserve"> </w:t>
      </w:r>
      <w:r>
        <w:t xml:space="preserve">node number</w:t>
      </w:r>
      <w:r>
        <w:t xml:space="preserve"> </w:t>
      </w:r>
      <m:oMath>
        <m:r>
          <m:t>a</m:t>
        </m:r>
        <m:r>
          <m:rPr>
            <m:sty m:val="p"/>
          </m:rPr>
          <m:t>=</m:t>
        </m:r>
        <m:r>
          <m:t>0</m:t>
        </m:r>
        <m:r>
          <m:rPr>
            <m:sty m:val="p"/>
          </m:rPr>
          <m:t>,</m:t>
        </m:r>
        <m:r>
          <m:t>1</m:t>
        </m:r>
        <m:r>
          <m:rPr>
            <m:sty m:val="p"/>
          </m:rPr>
          <m:t>,</m:t>
        </m:r>
        <m:r>
          <m:t>2</m:t>
        </m:r>
      </m:oMath>
      <w:r>
        <w:t xml:space="preserve"> </w:t>
      </w:r>
      <w:r>
        <w:t xml:space="preserve">the global node number is</w:t>
      </w:r>
      <w:r>
        <w:t xml:space="preserve"> </w:t>
      </w:r>
      <m:oMath>
        <m:r>
          <m:t>A</m:t>
        </m:r>
        <m:r>
          <m:rPr>
            <m:sty m:val="p"/>
          </m:rPr>
          <m:t>=</m:t>
        </m:r>
        <m:r>
          <m:t>I</m:t>
        </m:r>
        <m:r>
          <m:t>E</m:t>
        </m:r>
        <m:r>
          <m:t>N</m:t>
        </m:r>
        <m:d>
          <m:dPr>
            <m:begChr m:val="("/>
            <m:endChr m:val=")"/>
            <m:sepChr m:val=""/>
            <m:grow/>
          </m:dPr>
          <m:e>
            <m:r>
              <m:t>e</m:t>
            </m:r>
            <m:r>
              <m:rPr>
                <m:sty m:val="p"/>
              </m:rPr>
              <m:t>,</m:t>
            </m:r>
            <m:r>
              <m:t>a</m:t>
            </m:r>
          </m:e>
        </m:d>
      </m:oMath>
      <w:r>
        <w:t xml:space="preserve">. This notation is sufficiently conventional that</w:t>
      </w:r>
      <w:r>
        <w:t xml:space="preserve"> </w:t>
      </w:r>
      <w:r>
        <w:rPr>
          <w:rStyle w:val="VerbatimChar"/>
        </w:rPr>
        <w:t xml:space="preserve">matplotlib</w:t>
      </w:r>
      <w:r>
        <w:t xml:space="preserve"> </w:t>
      </w:r>
      <w:r>
        <w:t xml:space="preserve">recognizes it with its</w:t>
      </w:r>
      <w:r>
        <w:t xml:space="preserve"> </w:t>
      </w:r>
      <w:r>
        <w:rPr>
          <w:rStyle w:val="VerbatimChar"/>
        </w:rPr>
        <w:t xml:space="preserve">triplot</w:t>
      </w:r>
      <w:r>
        <w:t xml:space="preserve">/</w:t>
      </w:r>
      <w:r>
        <w:rPr>
          <w:rStyle w:val="VerbatimChar"/>
        </w:rPr>
        <w:t xml:space="preserve">tripcolor</w:t>
      </w:r>
      <w:r>
        <w:t xml:space="preserve">/</w:t>
      </w:r>
      <w:r>
        <w:rPr>
          <w:rStyle w:val="VerbatimChar"/>
        </w:rPr>
        <w:t xml:space="preserve">trisurf</w:t>
      </w:r>
      <w:r>
        <w:t xml:space="preserve"> </w:t>
      </w:r>
      <w:r>
        <w:t xml:space="preserve">functions. In this case we have</w:t>
      </w:r>
    </w:p>
    <w:p>
      <w:pPr>
        <w:pStyle w:val="SourceCode"/>
      </w:pPr>
      <w:r>
        <w:rPr>
          <w:rStyle w:val="NormalTok"/>
        </w:rPr>
        <w:t xml:space="preserve">IEN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which says that the first element (element</w:t>
      </w:r>
      <w:r>
        <w:t xml:space="preserve"> </w:t>
      </w:r>
      <w:r>
        <w:rPr>
          <w:rStyle w:val="VerbatimChar"/>
        </w:rPr>
        <w:t xml:space="preserve">0</w:t>
      </w:r>
      <w:r>
        <w:t xml:space="preserve">) is made of the (global) nodes numbered</w:t>
      </w:r>
      <w:r>
        <w:t xml:space="preserve"> </w:t>
      </w:r>
      <w:r>
        <w:rPr>
          <w:rStyle w:val="VerbatimChar"/>
        </w:rPr>
        <w:t xml:space="preserve">0</w:t>
      </w:r>
      <w:r>
        <w:t xml:space="preserve">,</w:t>
      </w:r>
      <w:r>
        <w:t xml:space="preserve"> </w:t>
      </w:r>
      <w:r>
        <w:rPr>
          <w:rStyle w:val="VerbatimChar"/>
        </w:rPr>
        <w:t xml:space="preserve">1</w:t>
      </w:r>
      <w:r>
        <w:t xml:space="preserve">, and</w:t>
      </w:r>
      <w:r>
        <w:t xml:space="preserve"> </w:t>
      </w:r>
      <w:r>
        <w:rPr>
          <w:rStyle w:val="VerbatimChar"/>
        </w:rPr>
        <w:t xml:space="preserve">2</w:t>
      </w:r>
      <w:r>
        <w:t xml:space="preserve">, which the second element (element</w:t>
      </w:r>
      <w:r>
        <w:t xml:space="preserve"> </w:t>
      </w:r>
      <w:r>
        <w:rPr>
          <w:rStyle w:val="VerbatimChar"/>
        </w:rPr>
        <w:t xml:space="preserve">1</w:t>
      </w:r>
      <w:r>
        <w:t xml:space="preserve">) is made of the (global) nodes numbered</w:t>
      </w:r>
      <w:r>
        <w:t xml:space="preserve"> </w:t>
      </w:r>
      <w:r>
        <w:rPr>
          <w:rStyle w:val="VerbatimChar"/>
        </w:rPr>
        <w:t xml:space="preserve">1</w:t>
      </w:r>
      <w:r>
        <w:t xml:space="preserve">,</w:t>
      </w:r>
      <w:r>
        <w:t xml:space="preserve"> </w:t>
      </w:r>
      <w:r>
        <w:rPr>
          <w:rStyle w:val="VerbatimChar"/>
        </w:rPr>
        <w:t xml:space="preserve">3</w:t>
      </w:r>
      <w:r>
        <w:t xml:space="preserve">, and</w:t>
      </w:r>
      <w:r>
        <w:t xml:space="preserve"> </w:t>
      </w:r>
      <w:r>
        <w:rPr>
          <w:rStyle w:val="VerbatimChar"/>
        </w:rPr>
        <w:t xml:space="preserve">2</w:t>
      </w:r>
      <w:r>
        <w:t xml:space="preserve">. It is convention that the nodes are ordered in the anti-clockwise direction as the local number goes from</w:t>
      </w:r>
      <w:r>
        <w:t xml:space="preserve"> </w:t>
      </w:r>
      <w:r>
        <w:rPr>
          <w:rStyle w:val="VerbatimChar"/>
        </w:rPr>
        <w:t xml:space="preserve">0</w:t>
      </w:r>
      <w:r>
        <w:t xml:space="preserve"> </w:t>
      </w:r>
      <w:r>
        <w:t xml:space="preserve">to</w:t>
      </w:r>
      <w:r>
        <w:t xml:space="preserve"> </w:t>
      </w:r>
      <w:r>
        <w:rPr>
          <w:rStyle w:val="VerbatimChar"/>
        </w:rPr>
        <w:t xml:space="preserve">2</w:t>
      </w:r>
      <w:r>
        <w:t xml:space="preserve">.</w:t>
      </w:r>
    </w:p>
    <w:p>
      <w:pPr>
        <w:pStyle w:val="BodyText"/>
      </w:pPr>
      <w:r>
        <w:t xml:space="preserve">The plot shows the</w:t>
      </w:r>
    </w:p>
    <w:p>
      <w:pPr>
        <w:numPr>
          <w:ilvl w:val="0"/>
          <w:numId w:val="1008"/>
        </w:numPr>
        <w:pStyle w:val="Compact"/>
      </w:pPr>
      <w:r>
        <w:t xml:space="preserve">element numbers in the red boxes</w:t>
      </w:r>
    </w:p>
    <w:p>
      <w:pPr>
        <w:numPr>
          <w:ilvl w:val="0"/>
          <w:numId w:val="1008"/>
        </w:numPr>
        <w:pStyle w:val="Compact"/>
      </w:pPr>
      <w:r>
        <w:t xml:space="preserve">the</w:t>
      </w:r>
      <w:r>
        <w:t xml:space="preserve"> </w:t>
      </w:r>
      <w:r>
        <w:rPr>
          <w:iCs/>
          <w:i/>
        </w:rPr>
        <w:t xml:space="preserve">global</w:t>
      </w:r>
      <w:r>
        <w:t xml:space="preserve"> </w:t>
      </w:r>
      <w:r>
        <w:t xml:space="preserve">node numbers in the green boxes</w:t>
      </w:r>
    </w:p>
    <w:p>
      <w:pPr>
        <w:numPr>
          <w:ilvl w:val="0"/>
          <w:numId w:val="1008"/>
        </w:numPr>
        <w:pStyle w:val="Compact"/>
      </w:pPr>
      <w:r>
        <w:t xml:space="preserve">the</w:t>
      </w:r>
      <w:r>
        <w:t xml:space="preserve"> </w:t>
      </w:r>
      <w:r>
        <w:rPr>
          <w:iCs/>
          <w:i/>
        </w:rPr>
        <w:t xml:space="preserve">local</w:t>
      </w:r>
      <w:r>
        <w:t xml:space="preserve"> </w:t>
      </w:r>
      <w:r>
        <w:t xml:space="preserve">element numbers in the blue boxes (the subscript shows the element number).</w:t>
      </w:r>
    </w:p>
    <w:p>
      <w:pPr>
        <w:pStyle w:val="FirstParagraph"/>
      </w:pPr>
      <w:r>
        <w:t xml:space="preserve">We will need one final array, which is the</w:t>
      </w:r>
      <w:r>
        <w:t xml:space="preserve"> </w:t>
      </w:r>
      <m:oMath>
        <m:r>
          <m:t>I</m:t>
        </m:r>
        <m:r>
          <m:t>D</m:t>
        </m:r>
      </m:oMath>
      <w:r>
        <w:t xml:space="preserve"> </w:t>
      </w:r>
      <w:r>
        <w:t xml:space="preserve">or (integer)</w:t>
      </w:r>
      <w:r>
        <w:t xml:space="preserve"> </w:t>
      </w:r>
      <w:r>
        <w:rPr>
          <w:iCs/>
          <w:i/>
        </w:rPr>
        <w:t xml:space="preserve">destination</w:t>
      </w:r>
      <w:r>
        <w:t xml:space="preserve"> </w:t>
      </w:r>
      <w:r>
        <w:t xml:space="preserve">array. This links the</w:t>
      </w:r>
      <w:r>
        <w:t xml:space="preserve"> </w:t>
      </w:r>
      <w:r>
        <w:rPr>
          <w:iCs/>
          <w:i/>
        </w:rPr>
        <w:t xml:space="preserve">global</w:t>
      </w:r>
      <w:r>
        <w:t xml:space="preserve"> </w:t>
      </w:r>
      <w:r>
        <w:t xml:space="preserve">node number to the</w:t>
      </w:r>
      <w:r>
        <w:t xml:space="preserve"> </w:t>
      </w:r>
      <w:r>
        <w:rPr>
          <w:iCs/>
          <w:i/>
        </w:rPr>
        <w:t xml:space="preserve">global</w:t>
      </w:r>
      <w:r>
        <w:t xml:space="preserve"> </w:t>
      </w:r>
      <w:r>
        <w:t xml:space="preserve">equation number in the final linear system. As the order of the equations in a linear system doesn’t matter, this essentially encodes whether a node should have any equation in the linear system. Any node on</w:t>
      </w:r>
      <w:r>
        <w:t xml:space="preserve"> </w:t>
      </w:r>
      <m:oMath>
        <m:sSub>
          <m:e>
            <m:r>
              <m:t>Γ</m:t>
            </m:r>
          </m:e>
          <m:sub>
            <m:r>
              <m:t>D</m:t>
            </m:r>
          </m:sub>
        </m:sSub>
      </m:oMath>
      <w:r>
        <w:t xml:space="preserve">, where the value of the temperature is given, should not have an equation. In the example above the left edge is fixed, so nodes</w:t>
      </w:r>
      <w:r>
        <w:t xml:space="preserve"> </w:t>
      </w:r>
      <w:r>
        <w:rPr>
          <w:rStyle w:val="VerbatimChar"/>
        </w:rPr>
        <w:t xml:space="preserve">0</w:t>
      </w:r>
      <w:r>
        <w:t xml:space="preserve"> </w:t>
      </w:r>
      <w:r>
        <w:t xml:space="preserve">and</w:t>
      </w:r>
      <w:r>
        <w:t xml:space="preserve"> </w:t>
      </w:r>
      <w:r>
        <w:rPr>
          <w:rStyle w:val="VerbatimChar"/>
        </w:rPr>
        <w:t xml:space="preserve">2</w:t>
      </w:r>
      <w:r>
        <w:t xml:space="preserve"> </w:t>
      </w:r>
      <w:r>
        <w:t xml:space="preserve">lie on</w:t>
      </w:r>
      <w:r>
        <w:t xml:space="preserve"> </w:t>
      </w:r>
      <m:oMath>
        <m:sSub>
          <m:e>
            <m:r>
              <m:t>Γ</m:t>
            </m:r>
          </m:e>
          <m:sub>
            <m:r>
              <m:t>D</m:t>
            </m:r>
          </m:sub>
        </m:sSub>
      </m:oMath>
      <w:r>
        <w:t xml:space="preserve"> </w:t>
      </w:r>
      <w:r>
        <w:t xml:space="preserve">and should not have an equation. Thus in our case we have</w:t>
      </w:r>
    </w:p>
    <w:p>
      <w:pPr>
        <w:pStyle w:val="SourceCode"/>
      </w:pPr>
      <w:r>
        <w:rPr>
          <w:rStyle w:val="NormalTok"/>
        </w:rPr>
        <w:t xml:space="preserve">ID </w:t>
      </w:r>
      <w:r>
        <w:rPr>
          <w:rStyle w:val="OperatorTok"/>
        </w:rPr>
        <w:t xml:space="preserve">=</w:t>
      </w:r>
      <w:r>
        <w:rPr>
          <w:rStyle w:val="NormalTok"/>
        </w:rPr>
        <w:t xml:space="preserve"> np.array([</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In the one dimensional case we used the</w:t>
      </w:r>
      <w:r>
        <w:t xml:space="preserve"> </w:t>
      </w:r>
      <w:r>
        <w:rPr>
          <w:iCs/>
          <w:i/>
        </w:rPr>
        <w:t xml:space="preserve">location matrix</w:t>
      </w:r>
      <w:r>
        <w:t xml:space="preserve"> </w:t>
      </w:r>
      <w:r>
        <w:t xml:space="preserve">or</w:t>
      </w:r>
      <w:r>
        <w:t xml:space="preserve"> </w:t>
      </w:r>
      <m:oMath>
        <m:r>
          <m:t>L</m:t>
        </m:r>
        <m:r>
          <m:t>M</m:t>
        </m:r>
      </m:oMath>
      <w:r>
        <w:t xml:space="preserve"> </w:t>
      </w:r>
      <w:r>
        <w:t xml:space="preserve">array to link local node numbers in elements to equations. With the</w:t>
      </w:r>
      <w:r>
        <w:t xml:space="preserve"> </w:t>
      </w:r>
      <m:oMath>
        <m:r>
          <m:t>I</m:t>
        </m:r>
        <m:r>
          <m:t>E</m:t>
        </m:r>
        <m:r>
          <m:t>D</m:t>
        </m:r>
      </m:oMath>
      <w:r>
        <w:t xml:space="preserve"> </w:t>
      </w:r>
      <w:r>
        <w:t xml:space="preserve">and</w:t>
      </w:r>
      <w:r>
        <w:t xml:space="preserve"> </w:t>
      </w:r>
      <m:oMath>
        <m:r>
          <m:t>I</m:t>
        </m:r>
        <m:r>
          <m:t>D</m:t>
        </m:r>
      </m:oMath>
      <w:r>
        <w:t xml:space="preserve"> </w:t>
      </w:r>
      <w:r>
        <w:t xml:space="preserve">arrays the</w:t>
      </w:r>
      <w:r>
        <w:t xml:space="preserve"> </w:t>
      </w:r>
      <m:oMath>
        <m:r>
          <m:t>L</m:t>
        </m:r>
        <m:r>
          <m:t>M</m:t>
        </m:r>
      </m:oMath>
      <w:r>
        <w:t xml:space="preserve"> </w:t>
      </w:r>
      <w:r>
        <w:t xml:space="preserve">matrix is strictly redundant, as</w:t>
      </w:r>
      <w:r>
        <w:t xml:space="preserve"> </w:t>
      </w:r>
      <m:oMath>
        <m:r>
          <m:t>L</m:t>
        </m:r>
        <m:r>
          <m:t>M</m:t>
        </m:r>
        <m:d>
          <m:dPr>
            <m:begChr m:val="("/>
            <m:endChr m:val=")"/>
            <m:sepChr m:val=""/>
            <m:grow/>
          </m:dPr>
          <m:e>
            <m:r>
              <m:t>a</m:t>
            </m:r>
            <m:r>
              <m:rPr>
                <m:sty m:val="p"/>
              </m:rPr>
              <m:t>,</m:t>
            </m:r>
            <m:r>
              <m:t>e</m:t>
            </m:r>
          </m:e>
        </m:d>
        <m:r>
          <m:rPr>
            <m:sty m:val="p"/>
          </m:rPr>
          <m:t>=</m:t>
        </m:r>
        <m:r>
          <m:t>I</m:t>
        </m:r>
        <m:r>
          <m:t>D</m:t>
        </m:r>
        <m:d>
          <m:dPr>
            <m:begChr m:val="("/>
            <m:endChr m:val=")"/>
            <m:sepChr m:val=""/>
            <m:grow/>
          </m:dPr>
          <m:e>
            <m:r>
              <m:t>I</m:t>
            </m:r>
            <m:r>
              <m:t>E</m:t>
            </m:r>
            <m:r>
              <m:t>N</m:t>
            </m:r>
            <m:d>
              <m:dPr>
                <m:begChr m:val="("/>
                <m:endChr m:val=")"/>
                <m:sepChr m:val=""/>
                <m:grow/>
              </m:dPr>
              <m:e>
                <m:r>
                  <m:t>e</m:t>
                </m:r>
                <m:r>
                  <m:rPr>
                    <m:sty m:val="p"/>
                  </m:rPr>
                  <m:t>,</m:t>
                </m:r>
                <m:r>
                  <m:t>a</m:t>
                </m:r>
              </m:e>
            </m:d>
          </m:e>
        </m:d>
      </m:oMath>
      <w:r>
        <w:t xml:space="preserve">. However, it’s still standard to construct it:</w:t>
      </w:r>
    </w:p>
    <w:p>
      <w:pPr>
        <w:pStyle w:val="SourceCode"/>
      </w:pPr>
      <w:r>
        <w:rPr>
          <w:rStyle w:val="NormalTok"/>
        </w:rPr>
        <w:t xml:space="preserve">LM </w:t>
      </w:r>
      <w:r>
        <w:rPr>
          <w:rStyle w:val="OperatorTok"/>
        </w:rPr>
        <w:t xml:space="preserve">=</w:t>
      </w:r>
      <w:r>
        <w:rPr>
          <w:rStyle w:val="NormalTok"/>
        </w:rPr>
        <w:t xml:space="preserve"> np.zeros_like(IEN.T)</w:t>
      </w:r>
      <w:r>
        <w:br/>
      </w:r>
      <w:r>
        <w:rPr>
          <w:rStyle w:val="ControlFlowTok"/>
        </w:rPr>
        <w:t xml:space="preserve">for</w:t>
      </w:r>
      <w:r>
        <w:rPr>
          <w:rStyle w:val="NormalTok"/>
        </w:rPr>
        <w:t xml:space="preserve"> e </w:t>
      </w:r>
      <w:r>
        <w:rPr>
          <w:rStyle w:val="KeywordTok"/>
        </w:rPr>
        <w:t xml:space="preserve">in</w:t>
      </w:r>
      <w:r>
        <w:rPr>
          <w:rStyle w:val="NormalTok"/>
        </w:rPr>
        <w:t xml:space="preserve"> </w:t>
      </w:r>
      <w:r>
        <w:rPr>
          <w:rStyle w:val="BuiltInTok"/>
        </w:rPr>
        <w:t xml:space="preserve">range</w:t>
      </w:r>
      <w:r>
        <w:rPr>
          <w:rStyle w:val="NormalTok"/>
        </w:rPr>
        <w:t xml:space="preserve">(IEN.shape[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a </w:t>
      </w:r>
      <w:r>
        <w:rPr>
          <w:rStyle w:val="KeywordTok"/>
        </w:rPr>
        <w:t xml:space="preserve">in</w:t>
      </w:r>
      <w:r>
        <w:rPr>
          <w:rStyle w:val="NormalTok"/>
        </w:rPr>
        <w:t xml:space="preserve"> </w:t>
      </w:r>
      <w:r>
        <w:rPr>
          <w:rStyle w:val="BuiltInTok"/>
        </w:rPr>
        <w:t xml:space="preserve">range</w:t>
      </w:r>
      <w:r>
        <w:rPr>
          <w:rStyle w:val="NormalTok"/>
        </w:rPr>
        <w:t xml:space="preserve">(IEN.shape[</w:t>
      </w:r>
      <w:r>
        <w:rPr>
          <w:rStyle w:val="DecValTok"/>
        </w:rPr>
        <w:t xml:space="preserve">1</w:t>
      </w:r>
      <w:r>
        <w:rPr>
          <w:rStyle w:val="NormalTok"/>
        </w:rPr>
        <w:t xml:space="preserve">]):</w:t>
      </w:r>
      <w:r>
        <w:br/>
      </w:r>
      <w:r>
        <w:rPr>
          <w:rStyle w:val="NormalTok"/>
        </w:rPr>
        <w:t xml:space="preserve">        LM[a,e] </w:t>
      </w:r>
      <w:r>
        <w:rPr>
          <w:rStyle w:val="OperatorTok"/>
        </w:rPr>
        <w:t xml:space="preserve">=</w:t>
      </w:r>
      <w:r>
        <w:rPr>
          <w:rStyle w:val="NormalTok"/>
        </w:rPr>
        <w:t xml:space="preserve"> ID[IEN[e,a]]</w:t>
      </w:r>
      <w:r>
        <w:br/>
      </w:r>
      <w:r>
        <w:rPr>
          <w:rStyle w:val="NormalTok"/>
        </w:rPr>
        <w:t xml:space="preserve">LM</w:t>
      </w:r>
    </w:p>
    <w:p>
      <w:pPr>
        <w:pStyle w:val="SourceCode"/>
      </w:pPr>
      <w:r>
        <w:rPr>
          <w:rStyle w:val="VerbatimChar"/>
        </w:rPr>
        <w:t xml:space="preserve">array([[-1,  0],</w:t>
      </w:r>
      <w:r>
        <w:br/>
      </w:r>
      <w:r>
        <w:rPr>
          <w:rStyle w:val="VerbatimChar"/>
        </w:rPr>
        <w:t xml:space="preserve">       [ 0,  1],</w:t>
      </w:r>
      <w:r>
        <w:br/>
      </w:r>
      <w:r>
        <w:rPr>
          <w:rStyle w:val="VerbatimChar"/>
        </w:rPr>
        <w:t xml:space="preserve">       [-1, -1]])</w:t>
      </w:r>
    </w:p>
    <w:bookmarkEnd w:id="112"/>
    <w:bookmarkStart w:id="127" w:name="X3eda8bd0e62a7f6ae6d808fb6730cfa2f43c7b1"/>
    <w:p>
      <w:pPr>
        <w:pStyle w:val="Heading2"/>
      </w:pPr>
      <w:r>
        <w:t xml:space="preserve">4.2 Function representation and shape functions</w:t>
      </w:r>
    </w:p>
    <w:p>
      <w:pPr>
        <w:pStyle w:val="FirstParagraph"/>
      </w:pPr>
      <w:r>
        <w:t xml:space="preserve">We’re going to want to write our unknown functions</w:t>
      </w:r>
      <w:r>
        <w:t xml:space="preserve"> </w:t>
      </w:r>
      <m:oMath>
        <m:r>
          <m:t>Ψ</m:t>
        </m:r>
        <m:r>
          <m:rPr>
            <m:sty m:val="p"/>
          </m:rPr>
          <m:t>,</m:t>
        </m:r>
        <m:r>
          <m:t>w</m:t>
        </m:r>
      </m:oMath>
      <w:r>
        <w:t xml:space="preserve"> </w:t>
      </w:r>
      <w:r>
        <w:t xml:space="preserve">in terms of shape functions. These are easiest to write down for a single reference element, in the same way as we did for the one dimensional case where our reference element used the coordinates</w:t>
      </w:r>
      <w:r>
        <w:t xml:space="preserve"> </w:t>
      </w:r>
      <m:oMath>
        <m:r>
          <m:t>ξ</m:t>
        </m:r>
      </m:oMath>
      <w:r>
        <w:t xml:space="preserve">. In two dimensions we’ll use the reference coordinates</w:t>
      </w:r>
      <w:r>
        <w:t xml:space="preserve"> </w:t>
      </w:r>
      <m:oMath>
        <m:sSub>
          <m:e>
            <m:r>
              <m:t>ξ</m:t>
            </m:r>
          </m:e>
          <m:sub>
            <m:r>
              <m:t>1</m:t>
            </m:r>
          </m:sub>
        </m:sSub>
        <m:r>
          <m:rPr>
            <m:sty m:val="p"/>
          </m:rPr>
          <m:t>,</m:t>
        </m:r>
        <m:sSub>
          <m:e>
            <m:r>
              <m:t>ξ</m:t>
            </m:r>
          </m:e>
          <m:sub>
            <m:r>
              <m:t>2</m:t>
            </m:r>
          </m:sub>
        </m:sSub>
      </m:oMath>
      <w:r>
        <w:t xml:space="preserve">, and the standard</w:t>
      </w:r>
      <w:r>
        <w:t xml:space="preserve"> </w:t>
      </w:r>
      <w:r>
        <w:t xml:space="preserve">“</w:t>
      </w:r>
      <w:r>
        <w:t xml:space="preserve">unit</w:t>
      </w:r>
      <w:r>
        <w:t xml:space="preserve">”</w:t>
      </w:r>
      <w:r>
        <w:t xml:space="preserve"> </w:t>
      </w:r>
      <w:r>
        <w:t xml:space="preserve">triangle shown in (</w:t>
      </w:r>
      <w:hyperlink w:anchor="fig-fe2-triangle">
        <w:r>
          <w:rPr>
            <w:rStyle w:val="Hyperlink"/>
          </w:rPr>
          <w:t xml:space="preserve">Figure 4.2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16" w:name="fig-fe2-triangle"/>
          <w:p>
            <w:pPr>
              <w:pStyle w:val="Compact"/>
              <w:jc w:val="center"/>
            </w:pPr>
            <w:r>
              <w:drawing>
                <wp:inline>
                  <wp:extent cx="5334000" cy="3912799"/>
                  <wp:effectExtent b="0" l="0" r="0" t="0"/>
                  <wp:docPr descr="" title="" id="114" name="Picture"/>
                  <a:graphic>
                    <a:graphicData uri="http://schemas.openxmlformats.org/drawingml/2006/picture">
                      <pic:pic>
                        <pic:nvPicPr>
                          <pic:cNvPr descr="fe_2_files/figure-docx/fig-fe2-triangle-output-1.png" id="115" name="Picture"/>
                          <pic:cNvPicPr>
                            <a:picLocks noChangeArrowheads="1" noChangeAspect="1"/>
                          </pic:cNvPicPr>
                        </pic:nvPicPr>
                        <pic:blipFill>
                          <a:blip r:embed="rId113"/>
                          <a:stretch>
                            <a:fillRect/>
                          </a:stretch>
                        </pic:blipFill>
                        <pic:spPr bwMode="auto">
                          <a:xfrm>
                            <a:off x="0" y="0"/>
                            <a:ext cx="5334000" cy="3912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The standard reference triangle.</w:t>
            </w:r>
          </w:p>
          <w:bookmarkEnd w:id="116"/>
        </w:tc>
      </w:tr>
    </w:tbl>
    <w:p>
      <w:pPr>
        <w:pStyle w:val="BodyText"/>
      </w:pPr>
      <w:r>
        <w:t xml:space="preserve">The shape functions on this triangle are</w:t>
      </w:r>
    </w:p>
    <w:p>
      <w:pPr>
        <w:pStyle w:val="BodyText"/>
      </w:pPr>
      <w:bookmarkStart w:id="117" w:name="eq-fe2-shape1"/>
      <m:oMathPara>
        <m:oMathParaPr>
          <m:jc m:val="center"/>
        </m:oMathParaPr>
        <m:oMath>
          <m:m>
            <m:mPr>
              <m:baseJc m:val="center"/>
              <m:plcHide m:val="on"/>
              <m:mcs>
                <m:mc>
                  <m:mcPr>
                    <m:mcJc m:val="right"/>
                    <m:count m:val="1"/>
                  </m:mcPr>
                </m:mc>
                <m:mc>
                  <m:mcPr>
                    <m:mcJc m:val="left"/>
                    <m:count m:val="1"/>
                  </m:mcPr>
                </m:mc>
              </m:mcs>
            </m:mPr>
            <m:mr>
              <m:e>
                <m:sSub>
                  <m:e>
                    <m:r>
                      <m:t>N</m:t>
                    </m:r>
                  </m:e>
                  <m:sub>
                    <m:r>
                      <m:t>0</m:t>
                    </m:r>
                  </m:sub>
                </m:sSub>
                <m:d>
                  <m:dPr>
                    <m:begChr m:val="("/>
                    <m:endChr m:val=")"/>
                    <m:sepChr m:val=""/>
                    <m:grow/>
                  </m:dPr>
                  <m:e>
                    <m:sSub>
                      <m:e>
                        <m:r>
                          <m:t>ξ</m:t>
                        </m:r>
                      </m:e>
                      <m:sub>
                        <m:r>
                          <m:t>1</m:t>
                        </m:r>
                      </m:sub>
                    </m:sSub>
                    <m:r>
                      <m:rPr>
                        <m:sty m:val="p"/>
                      </m:rPr>
                      <m:t>,</m:t>
                    </m:r>
                    <m:sSub>
                      <m:e>
                        <m:r>
                          <m:t>ξ</m:t>
                        </m:r>
                      </m:e>
                      <m:sub>
                        <m:r>
                          <m:t>2</m:t>
                        </m:r>
                      </m:sub>
                    </m:sSub>
                  </m:e>
                </m:d>
              </m:e>
              <m:e>
                <m:r>
                  <m:rPr>
                    <m:sty m:val="p"/>
                  </m:rPr>
                  <m:t>=</m:t>
                </m:r>
                <m:r>
                  <m:t>1</m:t>
                </m:r>
                <m:r>
                  <m:rPr>
                    <m:sty m:val="p"/>
                  </m:rPr>
                  <m:t>−</m:t>
                </m:r>
                <m:sSub>
                  <m:e>
                    <m:r>
                      <m:t>ξ</m:t>
                    </m:r>
                  </m:e>
                  <m:sub>
                    <m:r>
                      <m:t>1</m:t>
                    </m:r>
                  </m:sub>
                </m:sSub>
                <m:r>
                  <m:rPr>
                    <m:sty m:val="p"/>
                  </m:rPr>
                  <m:t>−</m:t>
                </m:r>
                <m:sSub>
                  <m:e>
                    <m:r>
                      <m:t>ξ</m:t>
                    </m:r>
                  </m:e>
                  <m:sub>
                    <m:r>
                      <m:t>2</m:t>
                    </m:r>
                  </m:sub>
                </m:sSub>
                <m:r>
                  <m:rPr>
                    <m:sty m:val="p"/>
                  </m:rPr>
                  <m:t>,</m:t>
                </m:r>
              </m:e>
            </m:mr>
            <m:mr>
              <m:e>
                <m:sSub>
                  <m:e>
                    <m:r>
                      <m:t>N</m:t>
                    </m:r>
                  </m:e>
                  <m:sub>
                    <m:r>
                      <m:t>1</m:t>
                    </m:r>
                  </m:sub>
                </m:sSub>
                <m:d>
                  <m:dPr>
                    <m:begChr m:val="("/>
                    <m:endChr m:val=")"/>
                    <m:sepChr m:val=""/>
                    <m:grow/>
                  </m:dPr>
                  <m:e>
                    <m:sSub>
                      <m:e>
                        <m:r>
                          <m:t>ξ</m:t>
                        </m:r>
                      </m:e>
                      <m:sub>
                        <m:r>
                          <m:t>1</m:t>
                        </m:r>
                      </m:sub>
                    </m:sSub>
                    <m:r>
                      <m:rPr>
                        <m:sty m:val="p"/>
                      </m:rPr>
                      <m:t>,</m:t>
                    </m:r>
                    <m:sSub>
                      <m:e>
                        <m:r>
                          <m:t>ξ</m:t>
                        </m:r>
                      </m:e>
                      <m:sub>
                        <m:r>
                          <m:t>2</m:t>
                        </m:r>
                      </m:sub>
                    </m:sSub>
                  </m:e>
                </m:d>
              </m:e>
              <m:e>
                <m:r>
                  <m:rPr>
                    <m:sty m:val="p"/>
                  </m:rPr>
                  <m:t>=</m:t>
                </m:r>
                <m:sSub>
                  <m:e>
                    <m:r>
                      <m:t>ξ</m:t>
                    </m:r>
                  </m:e>
                  <m:sub>
                    <m:r>
                      <m:t>1</m:t>
                    </m:r>
                  </m:sub>
                </m:sSub>
                <m:r>
                  <m:rPr>
                    <m:sty m:val="p"/>
                  </m:rPr>
                  <m:t>,</m:t>
                </m:r>
              </m:e>
            </m:mr>
            <m:mr>
              <m:e>
                <m:sSub>
                  <m:e>
                    <m:r>
                      <m:t>N</m:t>
                    </m:r>
                  </m:e>
                  <m:sub>
                    <m:r>
                      <m:t>2</m:t>
                    </m:r>
                  </m:sub>
                </m:sSub>
                <m:d>
                  <m:dPr>
                    <m:begChr m:val="("/>
                    <m:endChr m:val=")"/>
                    <m:sepChr m:val=""/>
                    <m:grow/>
                  </m:dPr>
                  <m:e>
                    <m:sSub>
                      <m:e>
                        <m:r>
                          <m:t>ξ</m:t>
                        </m:r>
                      </m:e>
                      <m:sub>
                        <m:r>
                          <m:t>1</m:t>
                        </m:r>
                      </m:sub>
                    </m:sSub>
                    <m:r>
                      <m:rPr>
                        <m:sty m:val="p"/>
                      </m:rPr>
                      <m:t>,</m:t>
                    </m:r>
                    <m:sSub>
                      <m:e>
                        <m:r>
                          <m:t>ξ</m:t>
                        </m:r>
                      </m:e>
                      <m:sub>
                        <m:r>
                          <m:t>2</m:t>
                        </m:r>
                      </m:sub>
                    </m:sSub>
                  </m:e>
                </m:d>
              </m:e>
              <m:e>
                <m:r>
                  <m:rPr>
                    <m:sty m:val="p"/>
                  </m:rPr>
                  <m:t>=</m:t>
                </m:r>
                <m:sSub>
                  <m:e>
                    <m:r>
                      <m:t>ξ</m:t>
                    </m:r>
                  </m:e>
                  <m:sub>
                    <m:r>
                      <m:t>2</m:t>
                    </m:r>
                  </m:sub>
                </m:sSub>
                <m:r>
                  <m:rPr>
                    <m:sty m:val="p"/>
                  </m:rPr>
                  <m:t>.</m:t>
                </m:r>
              </m:e>
            </m:mr>
          </m:m>
          <m:r>
            <m:t>  </m:t>
          </m:r>
          <m:d>
            <m:dPr>
              <m:begChr m:val="("/>
              <m:endChr m:val=")"/>
              <m:sepChr m:val=""/>
              <m:grow/>
            </m:dPr>
            <m:e>
              <m:r>
                <m:t>4.7</m:t>
              </m:r>
            </m:e>
          </m:d>
        </m:oMath>
      </m:oMathPara>
      <w:bookmarkEnd w:id="117"/>
    </w:p>
    <w:p>
      <w:pPr>
        <w:pStyle w:val="FirstParagraph"/>
      </w:pPr>
      <w:r>
        <w:t xml:space="preserve">The derivatives are all either</w:t>
      </w:r>
      <w:r>
        <w:t xml:space="preserve"> </w:t>
      </w:r>
      <m:oMath>
        <m:r>
          <m:t>0</m:t>
        </m:r>
      </m:oMath>
      <w:r>
        <w:t xml:space="preserve"> </w:t>
      </w:r>
      <w:r>
        <w:t xml:space="preserve">or</w:t>
      </w:r>
      <w:r>
        <w:t xml:space="preserve"> </w:t>
      </w:r>
      <m:oMath>
        <m:r>
          <m:rPr>
            <m:sty m:val="p"/>
          </m:rPr>
          <m:t>±</m:t>
        </m:r>
        <m:r>
          <m:t>1</m:t>
        </m:r>
      </m:oMath>
      <w:r>
        <w:t xml:space="preserve">.</w:t>
      </w:r>
    </w:p>
    <w:p>
      <w:pPr>
        <w:pStyle w:val="BodyText"/>
      </w:pPr>
      <w:r>
        <w:t xml:space="preserve">As soon as we have the shape functions, our weak form becomes</w:t>
      </w:r>
    </w:p>
    <w:p>
      <w:pPr>
        <w:pStyle w:val="BodyText"/>
      </w:pPr>
      <w:bookmarkStart w:id="118" w:name="eq-fe2-weak_shape1"/>
      <m:oMathPara>
        <m:oMathParaPr>
          <m:jc m:val="center"/>
        </m:oMathParaPr>
        <m:oMath>
          <m:m>
            <m:mPr>
              <m:baseJc m:val="center"/>
              <m:plcHide m:val="on"/>
              <m:mcs>
                <m:mc>
                  <m:mcPr>
                    <m:mcJc m:val="right"/>
                    <m:count m:val="1"/>
                  </m:mcPr>
                </m:mc>
              </m:mcs>
            </m:mPr>
            <m:mr>
              <m:e>
                <m:nary>
                  <m:naryPr>
                    <m:chr m:val="∑"/>
                    <m:limLoc m:val="undOvr"/>
                    <m:subHide m:val="off"/>
                    <m:supHide m:val="on"/>
                  </m:naryPr>
                  <m:sub>
                    <m:r>
                      <m:t>A</m:t>
                    </m:r>
                  </m:sub>
                  <m:sup>
                    <m:r>
                      <m:t>​</m:t>
                    </m:r>
                  </m:sup>
                  <m:e>
                    <m:sSub>
                      <m:e>
                        <m:r>
                          <m:t>T</m:t>
                        </m:r>
                      </m:e>
                      <m:sub>
                        <m:r>
                          <m:t>A</m:t>
                        </m:r>
                      </m:sub>
                    </m:sSub>
                  </m:e>
                </m:nary>
                <m:nary>
                  <m:naryPr>
                    <m:chr m:val="∫"/>
                    <m:limLoc m:val="subSup"/>
                    <m:subHide m:val="off"/>
                    <m:supHide m:val="on"/>
                  </m:naryPr>
                  <m:sub>
                    <m:r>
                      <m:t>Ω</m:t>
                    </m:r>
                  </m:sub>
                  <m:sup>
                    <m:r>
                      <m:t>​</m:t>
                    </m:r>
                  </m:sup>
                  <m:e>
                    <m:r>
                      <m:rPr>
                        <m:nor/>
                        <m:sty m:val="p"/>
                      </m:rPr>
                      <m:t>d</m:t>
                    </m:r>
                  </m:e>
                </m:nary>
                <m:r>
                  <m:t>Ω</m:t>
                </m:r>
                <m:r>
                  <m:t> </m:t>
                </m:r>
                <m:d>
                  <m:dPr>
                    <m:begChr m:val="("/>
                    <m:endChr m:val=")"/>
                    <m:sepChr m:val=""/>
                    <m:grow/>
                  </m:dPr>
                  <m:e>
                    <m:sSub>
                      <m:e>
                        <m:r>
                          <m:rPr>
                            <m:sty m:val="p"/>
                          </m:rPr>
                          <m:t>∂</m:t>
                        </m:r>
                      </m:e>
                      <m:sub>
                        <m:r>
                          <m:t>x</m:t>
                        </m:r>
                      </m:sub>
                    </m:sSub>
                    <m:sSub>
                      <m:e>
                        <m:r>
                          <m:t>N</m:t>
                        </m:r>
                      </m:e>
                      <m:sub>
                        <m:r>
                          <m:t>A</m:t>
                        </m:r>
                      </m:sub>
                    </m:sSub>
                    <m:d>
                      <m:dPr>
                        <m:begChr m:val="("/>
                        <m:endChr m:val=")"/>
                        <m:sepChr m:val=""/>
                        <m:grow/>
                      </m:dPr>
                      <m:e>
                        <m:r>
                          <m:t>x</m:t>
                        </m:r>
                        <m:r>
                          <m:rPr>
                            <m:sty m:val="p"/>
                          </m:rPr>
                          <m:t>,</m:t>
                        </m:r>
                        <m:r>
                          <m:t>y</m:t>
                        </m:r>
                      </m:e>
                    </m:d>
                    <m:sSub>
                      <m:e>
                        <m:r>
                          <m:rPr>
                            <m:sty m:val="p"/>
                          </m:rPr>
                          <m:t>∂</m:t>
                        </m:r>
                      </m:e>
                      <m:sub>
                        <m:r>
                          <m:t>x</m:t>
                        </m:r>
                      </m:sub>
                    </m:sSub>
                    <m:sSub>
                      <m:e>
                        <m:r>
                          <m:t>N</m:t>
                        </m:r>
                      </m:e>
                      <m:sub>
                        <m:r>
                          <m:t>B</m:t>
                        </m:r>
                      </m:sub>
                    </m:sSub>
                    <m:d>
                      <m:dPr>
                        <m:begChr m:val="("/>
                        <m:endChr m:val=")"/>
                        <m:sepChr m:val=""/>
                        <m:grow/>
                      </m:dPr>
                      <m:e>
                        <m:r>
                          <m:t>x</m:t>
                        </m:r>
                        <m:r>
                          <m:rPr>
                            <m:sty m:val="p"/>
                          </m:rPr>
                          <m:t>,</m:t>
                        </m:r>
                        <m:r>
                          <m:t>y</m:t>
                        </m:r>
                      </m:e>
                    </m:d>
                    <m:r>
                      <m:rPr>
                        <m:sty m:val="p"/>
                      </m:rPr>
                      <m:t>+</m:t>
                    </m:r>
                    <m:sSub>
                      <m:e>
                        <m:r>
                          <m:rPr>
                            <m:sty m:val="p"/>
                          </m:rPr>
                          <m:t>∂</m:t>
                        </m:r>
                      </m:e>
                      <m:sub>
                        <m:r>
                          <m:t>y</m:t>
                        </m:r>
                      </m:sub>
                    </m:sSub>
                    <m:sSub>
                      <m:e>
                        <m:r>
                          <m:t>N</m:t>
                        </m:r>
                      </m:e>
                      <m:sub>
                        <m:r>
                          <m:t>A</m:t>
                        </m:r>
                      </m:sub>
                    </m:sSub>
                    <m:d>
                      <m:dPr>
                        <m:begChr m:val="("/>
                        <m:endChr m:val=")"/>
                        <m:sepChr m:val=""/>
                        <m:grow/>
                      </m:dPr>
                      <m:e>
                        <m:r>
                          <m:t>x</m:t>
                        </m:r>
                        <m:r>
                          <m:rPr>
                            <m:sty m:val="p"/>
                          </m:rPr>
                          <m:t>,</m:t>
                        </m:r>
                        <m:r>
                          <m:t>y</m:t>
                        </m:r>
                      </m:e>
                    </m:d>
                    <m:sSub>
                      <m:e>
                        <m:r>
                          <m:rPr>
                            <m:sty m:val="p"/>
                          </m:rPr>
                          <m:t>∂</m:t>
                        </m:r>
                      </m:e>
                      <m:sub>
                        <m:r>
                          <m:t>y</m:t>
                        </m:r>
                      </m:sub>
                    </m:sSub>
                    <m:sSub>
                      <m:e>
                        <m:r>
                          <m:t>N</m:t>
                        </m:r>
                      </m:e>
                      <m:sub>
                        <m:r>
                          <m:t>B</m:t>
                        </m:r>
                      </m:sub>
                    </m:sSub>
                    <m:d>
                      <m:dPr>
                        <m:begChr m:val="("/>
                        <m:endChr m:val=")"/>
                        <m:sepChr m:val=""/>
                        <m:grow/>
                      </m:dPr>
                      <m:e>
                        <m:r>
                          <m:t>x</m:t>
                        </m:r>
                        <m:r>
                          <m:rPr>
                            <m:sty m:val="p"/>
                          </m:rPr>
                          <m:t>,</m:t>
                        </m:r>
                        <m:r>
                          <m:t>y</m:t>
                        </m:r>
                      </m:e>
                    </m:d>
                  </m:e>
                </m:d>
                <m:r>
                  <m:rPr>
                    <m:sty m:val="p"/>
                  </m:rPr>
                  <m:t>=</m:t>
                </m:r>
              </m:e>
            </m:mr>
            <m:mr>
              <m:e>
                <m:nary>
                  <m:naryPr>
                    <m:chr m:val="∫"/>
                    <m:limLoc m:val="subSup"/>
                    <m:subHide m:val="off"/>
                    <m:supHide m:val="on"/>
                  </m:naryPr>
                  <m:sub>
                    <m:r>
                      <m:t>Ω</m:t>
                    </m:r>
                  </m:sub>
                  <m:sup>
                    <m:r>
                      <m:t>​</m:t>
                    </m:r>
                  </m:sup>
                  <m:e>
                    <m:r>
                      <m:rPr>
                        <m:nor/>
                        <m:sty m:val="p"/>
                      </m:rPr>
                      <m:t>d</m:t>
                    </m:r>
                  </m:e>
                </m:nary>
                <m:r>
                  <m:t>Ω</m:t>
                </m:r>
                <m:r>
                  <m:t> </m:t>
                </m:r>
                <m:sSub>
                  <m:e>
                    <m:r>
                      <m:t>N</m:t>
                    </m:r>
                  </m:e>
                  <m:sub>
                    <m:r>
                      <m:t>B</m:t>
                    </m:r>
                  </m:sub>
                </m:sSub>
                <m:d>
                  <m:dPr>
                    <m:begChr m:val="("/>
                    <m:endChr m:val=")"/>
                    <m:sepChr m:val=""/>
                    <m:grow/>
                  </m:dPr>
                  <m:e>
                    <m:r>
                      <m:t>x</m:t>
                    </m:r>
                    <m:r>
                      <m:rPr>
                        <m:sty m:val="p"/>
                      </m:rPr>
                      <m:t>,</m:t>
                    </m:r>
                    <m:r>
                      <m:t>y</m:t>
                    </m:r>
                  </m:e>
                </m:d>
                <m:r>
                  <m:t>S</m:t>
                </m:r>
                <m:d>
                  <m:dPr>
                    <m:begChr m:val="("/>
                    <m:endChr m:val=")"/>
                    <m:sepChr m:val=""/>
                    <m:grow/>
                  </m:dPr>
                  <m:e>
                    <m:r>
                      <m:t>x</m:t>
                    </m:r>
                    <m:r>
                      <m:rPr>
                        <m:sty m:val="p"/>
                      </m:rPr>
                      <m:t>,</m:t>
                    </m:r>
                    <m:r>
                      <m:t>y</m:t>
                    </m:r>
                  </m:e>
                </m:d>
                <m:r>
                  <m:rPr>
                    <m:sty m:val="p"/>
                  </m:rPr>
                  <m:t>.</m:t>
                </m:r>
              </m:e>
            </m:mr>
          </m:m>
          <m:r>
            <m:t>  </m:t>
          </m:r>
          <m:d>
            <m:dPr>
              <m:begChr m:val="("/>
              <m:endChr m:val=")"/>
              <m:sepChr m:val=""/>
              <m:grow/>
            </m:dPr>
            <m:e>
              <m:r>
                <m:t>4.8</m:t>
              </m:r>
            </m:e>
          </m:d>
        </m:oMath>
      </m:oMathPara>
      <w:bookmarkEnd w:id="118"/>
    </w:p>
    <w:p>
      <w:pPr>
        <w:pStyle w:val="FirstParagraph"/>
      </w:pPr>
      <w:r>
        <w:t xml:space="preserve">If we restrict to a single element the weak form becomes</w:t>
      </w:r>
    </w:p>
    <w:p>
      <w:pPr>
        <w:pStyle w:val="BodyText"/>
      </w:pPr>
      <w:bookmarkStart w:id="119" w:name="eq-fe2-weak_shape2"/>
      <m:oMathPara>
        <m:oMathParaPr>
          <m:jc m:val="center"/>
        </m:oMathParaPr>
        <m:oMath>
          <m:m>
            <m:mPr>
              <m:baseJc m:val="center"/>
              <m:plcHide m:val="on"/>
              <m:mcs>
                <m:mc>
                  <m:mcPr>
                    <m:mcJc m:val="right"/>
                    <m:count m:val="1"/>
                  </m:mcPr>
                </m:mc>
              </m:mcs>
            </m:mPr>
            <m:mr>
              <m:e>
                <m:nary>
                  <m:naryPr>
                    <m:chr m:val="∑"/>
                    <m:limLoc m:val="undOvr"/>
                    <m:subHide m:val="off"/>
                    <m:supHide m:val="on"/>
                  </m:naryPr>
                  <m:sub>
                    <m:r>
                      <m:t>A</m:t>
                    </m:r>
                  </m:sub>
                  <m:sup>
                    <m:r>
                      <m:t>​</m:t>
                    </m:r>
                  </m:sup>
                  <m:e>
                    <m:sSub>
                      <m:e>
                        <m:r>
                          <m:t>T</m:t>
                        </m:r>
                      </m:e>
                      <m:sub>
                        <m:r>
                          <m:t>A</m:t>
                        </m:r>
                      </m:sub>
                    </m:sSub>
                  </m:e>
                </m:nary>
                <m:nary>
                  <m:naryPr>
                    <m:chr m:val="∫"/>
                    <m:limLoc m:val="subSup"/>
                    <m:subHide m:val="off"/>
                    <m:supHide m:val="on"/>
                  </m:naryPr>
                  <m:sub>
                    <m:r>
                      <m:rPr>
                        <m:sty m:val="p"/>
                      </m:rPr>
                      <m:t>△</m:t>
                    </m:r>
                  </m:sub>
                  <m:sup>
                    <m:r>
                      <m:t>​</m:t>
                    </m:r>
                  </m:sup>
                  <m:e>
                    <m:r>
                      <m:rPr>
                        <m:nor/>
                        <m:sty m:val="p"/>
                      </m:rPr>
                      <m:t>d</m:t>
                    </m:r>
                  </m:e>
                </m:nary>
                <m:r>
                  <m:rPr>
                    <m:sty m:val="p"/>
                  </m:rPr>
                  <m:t>△</m:t>
                </m:r>
                <m:r>
                  <m:t> </m:t>
                </m:r>
                <m:d>
                  <m:dPr>
                    <m:begChr m:val="("/>
                    <m:endChr m:val=")"/>
                    <m:sepChr m:val=""/>
                    <m:grow/>
                  </m:dPr>
                  <m:e>
                    <m:sSub>
                      <m:e>
                        <m:r>
                          <m:rPr>
                            <m:sty m:val="p"/>
                          </m:rPr>
                          <m:t>∂</m:t>
                        </m:r>
                      </m:e>
                      <m:sub>
                        <m:r>
                          <m:t>x</m:t>
                        </m:r>
                      </m:sub>
                    </m:sSub>
                    <m:sSub>
                      <m:e>
                        <m:r>
                          <m:t>N</m:t>
                        </m:r>
                      </m:e>
                      <m:sub>
                        <m:r>
                          <m:t>A</m:t>
                        </m:r>
                      </m:sub>
                    </m:sSub>
                    <m:d>
                      <m:dPr>
                        <m:begChr m:val="("/>
                        <m:endChr m:val=")"/>
                        <m:sepChr m:val=""/>
                        <m:grow/>
                      </m:dPr>
                      <m:e>
                        <m:r>
                          <m:t>x</m:t>
                        </m:r>
                        <m:r>
                          <m:rPr>
                            <m:sty m:val="p"/>
                          </m:rPr>
                          <m:t>,</m:t>
                        </m:r>
                        <m:r>
                          <m:t>y</m:t>
                        </m:r>
                      </m:e>
                    </m:d>
                    <m:sSub>
                      <m:e>
                        <m:r>
                          <m:rPr>
                            <m:sty m:val="p"/>
                          </m:rPr>
                          <m:t>∂</m:t>
                        </m:r>
                      </m:e>
                      <m:sub>
                        <m:r>
                          <m:t>x</m:t>
                        </m:r>
                      </m:sub>
                    </m:sSub>
                    <m:sSub>
                      <m:e>
                        <m:r>
                          <m:t>N</m:t>
                        </m:r>
                      </m:e>
                      <m:sub>
                        <m:r>
                          <m:t>B</m:t>
                        </m:r>
                      </m:sub>
                    </m:sSub>
                    <m:d>
                      <m:dPr>
                        <m:begChr m:val="("/>
                        <m:endChr m:val=")"/>
                        <m:sepChr m:val=""/>
                        <m:grow/>
                      </m:dPr>
                      <m:e>
                        <m:r>
                          <m:t>x</m:t>
                        </m:r>
                        <m:r>
                          <m:rPr>
                            <m:sty m:val="p"/>
                          </m:rPr>
                          <m:t>,</m:t>
                        </m:r>
                        <m:r>
                          <m:t>y</m:t>
                        </m:r>
                      </m:e>
                    </m:d>
                    <m:r>
                      <m:rPr>
                        <m:sty m:val="p"/>
                      </m:rPr>
                      <m:t>+</m:t>
                    </m:r>
                    <m:sSub>
                      <m:e>
                        <m:r>
                          <m:rPr>
                            <m:sty m:val="p"/>
                          </m:rPr>
                          <m:t>∂</m:t>
                        </m:r>
                      </m:e>
                      <m:sub>
                        <m:r>
                          <m:t>y</m:t>
                        </m:r>
                      </m:sub>
                    </m:sSub>
                    <m:sSub>
                      <m:e>
                        <m:r>
                          <m:t>N</m:t>
                        </m:r>
                      </m:e>
                      <m:sub>
                        <m:r>
                          <m:t>A</m:t>
                        </m:r>
                      </m:sub>
                    </m:sSub>
                    <m:d>
                      <m:dPr>
                        <m:begChr m:val="("/>
                        <m:endChr m:val=")"/>
                        <m:sepChr m:val=""/>
                        <m:grow/>
                      </m:dPr>
                      <m:e>
                        <m:r>
                          <m:t>x</m:t>
                        </m:r>
                        <m:r>
                          <m:rPr>
                            <m:sty m:val="p"/>
                          </m:rPr>
                          <m:t>,</m:t>
                        </m:r>
                        <m:r>
                          <m:t>y</m:t>
                        </m:r>
                      </m:e>
                    </m:d>
                    <m:sSub>
                      <m:e>
                        <m:r>
                          <m:rPr>
                            <m:sty m:val="p"/>
                          </m:rPr>
                          <m:t>∂</m:t>
                        </m:r>
                      </m:e>
                      <m:sub>
                        <m:r>
                          <m:t>y</m:t>
                        </m:r>
                      </m:sub>
                    </m:sSub>
                    <m:sSub>
                      <m:e>
                        <m:r>
                          <m:t>N</m:t>
                        </m:r>
                      </m:e>
                      <m:sub>
                        <m:r>
                          <m:t>B</m:t>
                        </m:r>
                      </m:sub>
                    </m:sSub>
                    <m:d>
                      <m:dPr>
                        <m:begChr m:val="("/>
                        <m:endChr m:val=")"/>
                        <m:sepChr m:val=""/>
                        <m:grow/>
                      </m:dPr>
                      <m:e>
                        <m:r>
                          <m:t>x</m:t>
                        </m:r>
                        <m:r>
                          <m:rPr>
                            <m:sty m:val="p"/>
                          </m:rPr>
                          <m:t>,</m:t>
                        </m:r>
                        <m:r>
                          <m:t>y</m:t>
                        </m:r>
                      </m:e>
                    </m:d>
                  </m:e>
                </m:d>
                <m:r>
                  <m:rPr>
                    <m:sty m:val="p"/>
                  </m:rPr>
                  <m:t>=</m:t>
                </m:r>
              </m:e>
            </m:mr>
            <m:mr>
              <m:e>
                <m:nary>
                  <m:naryPr>
                    <m:chr m:val="∫"/>
                    <m:limLoc m:val="subSup"/>
                    <m:subHide m:val="off"/>
                    <m:supHide m:val="on"/>
                  </m:naryPr>
                  <m:sub>
                    <m:r>
                      <m:rPr>
                        <m:sty m:val="p"/>
                      </m:rPr>
                      <m:t>△</m:t>
                    </m:r>
                  </m:sub>
                  <m:sup>
                    <m:r>
                      <m:t>​</m:t>
                    </m:r>
                  </m:sup>
                  <m:e>
                    <m:r>
                      <m:rPr>
                        <m:nor/>
                        <m:sty m:val="p"/>
                      </m:rPr>
                      <m:t>d</m:t>
                    </m:r>
                  </m:e>
                </m:nary>
                <m:r>
                  <m:rPr>
                    <m:sty m:val="p"/>
                  </m:rPr>
                  <m:t>△</m:t>
                </m:r>
                <m:r>
                  <m:t> </m:t>
                </m:r>
                <m:sSub>
                  <m:e>
                    <m:r>
                      <m:t>N</m:t>
                    </m:r>
                  </m:e>
                  <m:sub>
                    <m:r>
                      <m:t>B</m:t>
                    </m:r>
                  </m:sub>
                </m:sSub>
                <m:d>
                  <m:dPr>
                    <m:begChr m:val="("/>
                    <m:endChr m:val=")"/>
                    <m:sepChr m:val=""/>
                    <m:grow/>
                  </m:dPr>
                  <m:e>
                    <m:r>
                      <m:t>x</m:t>
                    </m:r>
                    <m:r>
                      <m:rPr>
                        <m:sty m:val="p"/>
                      </m:rPr>
                      <m:t>,</m:t>
                    </m:r>
                    <m:r>
                      <m:t>y</m:t>
                    </m:r>
                  </m:e>
                </m:d>
                <m:r>
                  <m:t>S</m:t>
                </m:r>
                <m:d>
                  <m:dPr>
                    <m:begChr m:val="("/>
                    <m:endChr m:val=")"/>
                    <m:sepChr m:val=""/>
                    <m:grow/>
                  </m:dPr>
                  <m:e>
                    <m:r>
                      <m:t>x</m:t>
                    </m:r>
                    <m:r>
                      <m:rPr>
                        <m:sty m:val="p"/>
                      </m:rPr>
                      <m:t>,</m:t>
                    </m:r>
                    <m:r>
                      <m:t>y</m:t>
                    </m:r>
                  </m:e>
                </m:d>
                <m:r>
                  <m:rPr>
                    <m:sty m:val="p"/>
                  </m:rPr>
                  <m:t>.</m:t>
                </m:r>
              </m:e>
            </m:mr>
          </m:m>
          <m:r>
            <m:t>  </m:t>
          </m:r>
          <m:d>
            <m:dPr>
              <m:begChr m:val="("/>
              <m:endChr m:val=")"/>
              <m:sepChr m:val=""/>
              <m:grow/>
            </m:dPr>
            <m:e>
              <m:r>
                <m:t>4.9</m:t>
              </m:r>
            </m:e>
          </m:d>
        </m:oMath>
      </m:oMathPara>
      <w:bookmarkEnd w:id="119"/>
    </w:p>
    <w:p>
      <w:pPr>
        <w:pStyle w:val="FirstParagraph"/>
      </w:pPr>
      <w:r>
        <w:t xml:space="preserve">We need to map the triangle and its</w:t>
      </w:r>
      <w:r>
        <w:t xml:space="preserve"> </w:t>
      </w:r>
      <m:oMath>
        <m:d>
          <m:dPr>
            <m:begChr m:val="("/>
            <m:endChr m:val=")"/>
            <m:sepChr m:val=""/>
            <m:grow/>
          </m:dPr>
          <m:e>
            <m:r>
              <m:t>x</m:t>
            </m:r>
            <m:r>
              <m:rPr>
                <m:sty m:val="p"/>
              </m:rPr>
              <m:t>,</m:t>
            </m:r>
            <m:r>
              <m:t>y</m:t>
            </m:r>
          </m:e>
        </m:d>
        <m:r>
          <m:rPr>
            <m:sty m:val="p"/>
          </m:rPr>
          <m:t>=</m:t>
        </m:r>
        <m:r>
          <m:rPr>
            <m:sty m:val="b"/>
          </m:rPr>
          <m:t>x</m:t>
        </m:r>
      </m:oMath>
      <w:r>
        <w:t xml:space="preserve"> </w:t>
      </w:r>
      <w:r>
        <w:t xml:space="preserve">coordinates to the reference triangle and its</w:t>
      </w:r>
      <w:r>
        <w:t xml:space="preserve"> </w:t>
      </w:r>
      <m:oMath>
        <m:d>
          <m:dPr>
            <m:begChr m:val="("/>
            <m:endChr m:val=")"/>
            <m:sepChr m:val=""/>
            <m:grow/>
          </m:dPr>
          <m:e>
            <m:sSub>
              <m:e>
                <m:r>
                  <m:t>ξ</m:t>
                </m:r>
              </m:e>
              <m:sub>
                <m:r>
                  <m:t>1</m:t>
                </m:r>
              </m:sub>
            </m:sSub>
            <m:r>
              <m:rPr>
                <m:sty m:val="p"/>
              </m:rPr>
              <m:t>,</m:t>
            </m:r>
            <m:sSub>
              <m:e>
                <m:r>
                  <m:t>ξ</m:t>
                </m:r>
              </m:e>
              <m:sub>
                <m:r>
                  <m:t>2</m:t>
                </m:r>
              </m:sub>
            </m:sSub>
          </m:e>
        </m:d>
        <m:r>
          <m:rPr>
            <m:sty m:val="p"/>
          </m:rPr>
          <m:t>=</m:t>
        </m:r>
        <m:r>
          <m:rPr>
            <m:sty m:val="b"/>
          </m:rPr>
          <m:t>ξ</m:t>
        </m:r>
      </m:oMath>
      <w:r>
        <w:t xml:space="preserve"> </w:t>
      </w:r>
      <w:r>
        <w:t xml:space="preserve">coordinates. We also need to work out the integrals that appear in the weak form. We need the transformation formula</w:t>
      </w:r>
    </w:p>
    <w:p>
      <w:pPr>
        <w:pStyle w:val="BodyText"/>
      </w:pPr>
      <w:bookmarkStart w:id="120" w:name="eq-fe2-transform1"/>
      <m:oMathPara>
        <m:oMathParaPr>
          <m:jc m:val="center"/>
        </m:oMathParaPr>
        <m:oMath>
          <m:nary>
            <m:naryPr>
              <m:chr m:val="∫"/>
              <m:limLoc m:val="subSup"/>
              <m:subHide m:val="off"/>
              <m:supHide m:val="on"/>
            </m:naryPr>
            <m:sub>
              <m:r>
                <m:rPr>
                  <m:sty m:val="p"/>
                </m:rPr>
                <m:t>△</m:t>
              </m:r>
            </m:sub>
            <m:sup>
              <m:r>
                <m:t>​</m:t>
              </m:r>
            </m:sup>
            <m:e>
              <m:r>
                <m:rPr>
                  <m:nor/>
                  <m:sty m:val="p"/>
                </m:rPr>
                <m:t>d</m:t>
              </m:r>
            </m:e>
          </m:nary>
          <m:r>
            <m:rPr>
              <m:sty m:val="p"/>
            </m:rPr>
            <m:t>△</m:t>
          </m:r>
          <m:r>
            <m:t> </m:t>
          </m:r>
          <m:r>
            <m:t>ϕ</m:t>
          </m:r>
          <m:d>
            <m:dPr>
              <m:begChr m:val="("/>
              <m:endChr m:val=")"/>
              <m:sepChr m:val=""/>
              <m:grow/>
            </m:dPr>
            <m:e>
              <m:r>
                <m:t>x</m:t>
              </m:r>
              <m:r>
                <m:rPr>
                  <m:sty m:val="p"/>
                </m:rPr>
                <m:t>,</m:t>
              </m:r>
              <m:r>
                <m:t>y</m:t>
              </m:r>
            </m:e>
          </m:d>
          <m:r>
            <m:rPr>
              <m:sty m:val="p"/>
            </m:rPr>
            <m:t>=</m:t>
          </m:r>
          <m:nary>
            <m:naryPr>
              <m:chr m:val="∫"/>
              <m:limLoc m:val="subSup"/>
              <m:subHide m:val="off"/>
              <m:supHide m:val="off"/>
            </m:naryPr>
            <m:sub>
              <m:r>
                <m:t>0</m:t>
              </m:r>
            </m:sub>
            <m:sup>
              <m:r>
                <m:t>1</m:t>
              </m:r>
            </m:sup>
            <m:e>
              <m:r>
                <m:rPr>
                  <m:nor/>
                  <m:sty m:val="p"/>
                </m:rPr>
                <m:t>d</m:t>
              </m:r>
            </m:e>
          </m:nary>
          <m:sSub>
            <m:e>
              <m:r>
                <m:t>ξ</m:t>
              </m:r>
            </m:e>
            <m:sub>
              <m:r>
                <m:t>2</m:t>
              </m:r>
            </m:sub>
          </m:sSub>
          <m:r>
            <m:t> </m:t>
          </m:r>
          <m:nary>
            <m:naryPr>
              <m:chr m:val="∫"/>
              <m:limLoc m:val="subSup"/>
              <m:subHide m:val="off"/>
              <m:supHide m:val="off"/>
            </m:naryPr>
            <m:sub>
              <m:r>
                <m:t>0</m:t>
              </m:r>
            </m:sub>
            <m:sup>
              <m:r>
                <m:t>1</m:t>
              </m:r>
              <m:r>
                <m:rPr>
                  <m:sty m:val="p"/>
                </m:rPr>
                <m:t>−</m:t>
              </m:r>
              <m:sSub>
                <m:e>
                  <m:r>
                    <m:t>ξ</m:t>
                  </m:r>
                </m:e>
                <m:sub>
                  <m:r>
                    <m:t>2</m:t>
                  </m:r>
                </m:sub>
              </m:sSub>
            </m:sup>
            <m:e>
              <m:r>
                <m:rPr>
                  <m:nor/>
                  <m:sty m:val="p"/>
                </m:rPr>
                <m:t>d</m:t>
              </m:r>
            </m:e>
          </m:nary>
          <m:sSub>
            <m:e>
              <m:r>
                <m:t>ξ</m:t>
              </m:r>
            </m:e>
            <m:sub>
              <m:r>
                <m:t>1</m:t>
              </m:r>
            </m:sub>
          </m:sSub>
          <m:r>
            <m:t> </m:t>
          </m:r>
          <m:r>
            <m:t>ϕ</m:t>
          </m:r>
          <m:d>
            <m:dPr>
              <m:begChr m:val="("/>
              <m:endChr m:val=")"/>
              <m:sepChr m:val=""/>
              <m:grow/>
            </m:dPr>
            <m:e>
              <m:r>
                <m:t>x</m:t>
              </m:r>
              <m:d>
                <m:dPr>
                  <m:begChr m:val="("/>
                  <m:endChr m:val=")"/>
                  <m:sepChr m:val=""/>
                  <m:grow/>
                </m:dPr>
                <m:e>
                  <m:sSub>
                    <m:e>
                      <m:r>
                        <m:t>ξ</m:t>
                      </m:r>
                    </m:e>
                    <m:sub>
                      <m:r>
                        <m:t>1</m:t>
                      </m:r>
                    </m:sub>
                  </m:sSub>
                  <m:r>
                    <m:rPr>
                      <m:sty m:val="p"/>
                    </m:rPr>
                    <m:t>,</m:t>
                  </m:r>
                  <m:sSub>
                    <m:e>
                      <m:r>
                        <m:t>ξ</m:t>
                      </m:r>
                    </m:e>
                    <m:sub>
                      <m:r>
                        <m:t>2</m:t>
                      </m:r>
                    </m:sub>
                  </m:sSub>
                </m:e>
              </m:d>
              <m:r>
                <m:rPr>
                  <m:sty m:val="p"/>
                </m:rPr>
                <m:t>,</m:t>
              </m:r>
              <m:r>
                <m:t>y</m:t>
              </m:r>
              <m:d>
                <m:dPr>
                  <m:begChr m:val="("/>
                  <m:endChr m:val=")"/>
                  <m:sepChr m:val=""/>
                  <m:grow/>
                </m:dPr>
                <m:e>
                  <m:sSub>
                    <m:e>
                      <m:r>
                        <m:t>ξ</m:t>
                      </m:r>
                    </m:e>
                    <m:sub>
                      <m:r>
                        <m:t>1</m:t>
                      </m:r>
                    </m:sub>
                  </m:sSub>
                  <m:r>
                    <m:rPr>
                      <m:sty m:val="p"/>
                    </m:rPr>
                    <m:t>,</m:t>
                  </m:r>
                  <m:sSub>
                    <m:e>
                      <m:r>
                        <m:t>ξ</m:t>
                      </m:r>
                    </m:e>
                    <m:sub>
                      <m:r>
                        <m:t>2</m:t>
                      </m:r>
                    </m:sub>
                  </m:sSub>
                </m:e>
              </m:d>
            </m:e>
          </m:d>
          <m:r>
            <m:t>j</m:t>
          </m:r>
          <m:d>
            <m:dPr>
              <m:begChr m:val="("/>
              <m:endChr m:val=")"/>
              <m:sepChr m:val=""/>
              <m:grow/>
            </m:dPr>
            <m:e>
              <m:sSub>
                <m:e>
                  <m:r>
                    <m:t>ξ</m:t>
                  </m:r>
                </m:e>
                <m:sub>
                  <m:r>
                    <m:t>1</m:t>
                  </m:r>
                </m:sub>
              </m:sSub>
              <m:r>
                <m:rPr>
                  <m:sty m:val="p"/>
                </m:rPr>
                <m:t>,</m:t>
              </m:r>
              <m:sSub>
                <m:e>
                  <m:r>
                    <m:t>ξ</m:t>
                  </m:r>
                </m:e>
                <m:sub>
                  <m:r>
                    <m:t>2</m:t>
                  </m:r>
                </m:sub>
              </m:sSub>
            </m:e>
          </m:d>
          <m:r>
            <m:rPr>
              <m:sty m:val="p"/>
            </m:rPr>
            <m:t>,</m:t>
          </m:r>
          <m:r>
            <m:t>  </m:t>
          </m:r>
          <m:d>
            <m:dPr>
              <m:begChr m:val="("/>
              <m:endChr m:val=")"/>
              <m:sepChr m:val=""/>
              <m:grow/>
            </m:dPr>
            <m:e>
              <m:r>
                <m:t>4.10</m:t>
              </m:r>
            </m:e>
          </m:d>
        </m:oMath>
      </m:oMathPara>
      <w:bookmarkEnd w:id="120"/>
    </w:p>
    <w:p>
      <w:pPr>
        <w:pStyle w:val="FirstParagraph"/>
      </w:pPr>
      <w:r>
        <w:t xml:space="preserve">where the</w:t>
      </w:r>
      <w:r>
        <w:t xml:space="preserve"> </w:t>
      </w:r>
      <w:r>
        <w:rPr>
          <w:iCs/>
          <w:i/>
        </w:rPr>
        <w:t xml:space="preserve">Jacobian matrix</w:t>
      </w:r>
      <w:r>
        <w:t xml:space="preserve"> </w:t>
      </w:r>
      <m:oMath>
        <m:r>
          <m:t>J</m:t>
        </m:r>
      </m:oMath>
      <w:r>
        <w:t xml:space="preserve"> </w:t>
      </w:r>
      <w:r>
        <w:t xml:space="preserve">is</w:t>
      </w:r>
    </w:p>
    <w:p>
      <w:pPr>
        <w:pStyle w:val="BodyText"/>
      </w:pPr>
      <w:bookmarkStart w:id="121" w:name="eq-fe2-transform2"/>
      <m:oMathPara>
        <m:oMathParaPr>
          <m:jc m:val="center"/>
        </m:oMathParaPr>
        <m:oMath>
          <m:r>
            <m:t>J</m:t>
          </m:r>
          <m:r>
            <m:rPr>
              <m:sty m:val="p"/>
            </m:rPr>
            <m:t>=</m:t>
          </m:r>
          <m:d>
            <m:dPr>
              <m:begChr m:val="["/>
              <m:endChr m:val="]"/>
              <m:sepChr m:val=""/>
              <m:grow/>
            </m:dPr>
            <m:e>
              <m:f>
                <m:fPr>
                  <m:type m:val="bar"/>
                </m:fPr>
                <m:num>
                  <m:r>
                    <m:rPr>
                      <m:sty m:val="p"/>
                    </m:rPr>
                    <m:t>∂</m:t>
                  </m:r>
                  <m:r>
                    <m:rPr>
                      <m:sty m:val="b"/>
                    </m:rPr>
                    <m:t>x</m:t>
                  </m:r>
                </m:num>
                <m:den>
                  <m:r>
                    <m:rPr>
                      <m:sty m:val="p"/>
                    </m:rPr>
                    <m:t>∂</m:t>
                  </m:r>
                  <m:r>
                    <m:rPr>
                      <m:sty m:val="b"/>
                    </m:rPr>
                    <m:t>ξ</m:t>
                  </m:r>
                </m:den>
              </m:f>
            </m:e>
          </m:d>
          <m:r>
            <m:rPr>
              <m:sty m:val="p"/>
            </m:rPr>
            <m:t>=</m:t>
          </m:r>
          <m:d>
            <m:dPr>
              <m:begChr m:val="("/>
              <m:endChr m:val=")"/>
              <m:sepChr m:val=""/>
              <m:grow/>
            </m:dPr>
            <m:e>
              <m:m>
                <m:mPr>
                  <m:baseJc m:val="center"/>
                  <m:plcHide m:val="on"/>
                  <m:mcs>
                    <m:mc>
                      <m:mcPr>
                        <m:mcJc m:val="center"/>
                        <m:count m:val="1"/>
                      </m:mcPr>
                    </m:mc>
                    <m:mc>
                      <m:mcPr>
                        <m:mcJc m:val="center"/>
                        <m:count m:val="1"/>
                      </m:mcPr>
                    </m:mc>
                  </m:mcs>
                </m:mPr>
                <m:mr>
                  <m:e>
                    <m:sSub>
                      <m:e>
                        <m:r>
                          <m:rPr>
                            <m:sty m:val="p"/>
                          </m:rPr>
                          <m:t>∂</m:t>
                        </m:r>
                      </m:e>
                      <m:sub>
                        <m:sSub>
                          <m:e>
                            <m:r>
                              <m:t>ξ</m:t>
                            </m:r>
                          </m:e>
                          <m:sub>
                            <m:r>
                              <m:t>1</m:t>
                            </m:r>
                          </m:sub>
                        </m:sSub>
                      </m:sub>
                    </m:sSub>
                    <m:r>
                      <m:t>x</m:t>
                    </m:r>
                  </m:e>
                  <m:e>
                    <m:sSub>
                      <m:e>
                        <m:r>
                          <m:rPr>
                            <m:sty m:val="p"/>
                          </m:rPr>
                          <m:t>∂</m:t>
                        </m:r>
                      </m:e>
                      <m:sub>
                        <m:sSub>
                          <m:e>
                            <m:r>
                              <m:t>ξ</m:t>
                            </m:r>
                          </m:e>
                          <m:sub>
                            <m:r>
                              <m:t>2</m:t>
                            </m:r>
                          </m:sub>
                        </m:sSub>
                      </m:sub>
                    </m:sSub>
                    <m:r>
                      <m:t>x</m:t>
                    </m:r>
                  </m:e>
                </m:mr>
                <m:mr>
                  <m:e>
                    <m:sSub>
                      <m:e>
                        <m:r>
                          <m:rPr>
                            <m:sty m:val="p"/>
                          </m:rPr>
                          <m:t>∂</m:t>
                        </m:r>
                      </m:e>
                      <m:sub>
                        <m:sSub>
                          <m:e>
                            <m:r>
                              <m:t>ξ</m:t>
                            </m:r>
                          </m:e>
                          <m:sub>
                            <m:r>
                              <m:t>1</m:t>
                            </m:r>
                          </m:sub>
                        </m:sSub>
                      </m:sub>
                    </m:sSub>
                    <m:r>
                      <m:t>y</m:t>
                    </m:r>
                  </m:e>
                  <m:e>
                    <m:sSub>
                      <m:e>
                        <m:r>
                          <m:rPr>
                            <m:sty m:val="p"/>
                          </m:rPr>
                          <m:t>∂</m:t>
                        </m:r>
                      </m:e>
                      <m:sub>
                        <m:sSub>
                          <m:e>
                            <m:r>
                              <m:t>ξ</m:t>
                            </m:r>
                          </m:e>
                          <m:sub>
                            <m:r>
                              <m:t>2</m:t>
                            </m:r>
                          </m:sub>
                        </m:sSub>
                      </m:sub>
                    </m:sSub>
                    <m:r>
                      <m:t>y</m:t>
                    </m:r>
                  </m:e>
                </m:mr>
              </m:m>
            </m:e>
          </m:d>
          <m:r>
            <m:t>  </m:t>
          </m:r>
          <m:d>
            <m:dPr>
              <m:begChr m:val="("/>
              <m:endChr m:val=")"/>
              <m:sepChr m:val=""/>
              <m:grow/>
            </m:dPr>
            <m:e>
              <m:r>
                <m:t>4.11</m:t>
              </m:r>
            </m:e>
          </m:d>
        </m:oMath>
      </m:oMathPara>
      <w:bookmarkEnd w:id="121"/>
    </w:p>
    <w:p>
      <w:pPr>
        <w:pStyle w:val="FirstParagraph"/>
      </w:pPr>
      <w:r>
        <w:t xml:space="preserve">and hence the</w:t>
      </w:r>
      <w:r>
        <w:t xml:space="preserve"> </w:t>
      </w:r>
      <w:r>
        <w:rPr>
          <w:iCs/>
          <w:i/>
        </w:rPr>
        <w:t xml:space="preserve">Jacobian determinant</w:t>
      </w:r>
      <w:r>
        <w:t xml:space="preserve"> </w:t>
      </w:r>
      <m:oMath>
        <m:r>
          <m:t>j</m:t>
        </m:r>
      </m:oMath>
      <w:r>
        <w:t xml:space="preserve"> </w:t>
      </w:r>
      <w:r>
        <w:t xml:space="preserve">is</w:t>
      </w:r>
    </w:p>
    <w:p>
      <w:pPr>
        <w:pStyle w:val="BodyText"/>
      </w:pPr>
      <w:bookmarkStart w:id="122" w:name="eq-fe2-transform3"/>
      <m:oMathPara>
        <m:oMathParaPr>
          <m:jc m:val="center"/>
        </m:oMathParaPr>
        <m:oMath>
          <m:r>
            <m:t>j</m:t>
          </m:r>
          <m:r>
            <m:rPr>
              <m:sty m:val="p"/>
            </m:rPr>
            <m:t>=</m:t>
          </m:r>
          <m:r>
            <m:rPr>
              <m:sty m:val="p"/>
            </m:rPr>
            <m:t>det</m:t>
          </m:r>
          <m:r>
            <m:t>J</m:t>
          </m:r>
          <m:r>
            <m:rPr>
              <m:sty m:val="p"/>
            </m:rPr>
            <m:t>=</m:t>
          </m:r>
          <m:r>
            <m:rPr>
              <m:sty m:val="p"/>
            </m:rPr>
            <m:t>det</m:t>
          </m:r>
          <m:d>
            <m:dPr>
              <m:begChr m:val="["/>
              <m:endChr m:val="]"/>
              <m:sepChr m:val=""/>
              <m:grow/>
            </m:dPr>
            <m:e>
              <m:f>
                <m:fPr>
                  <m:type m:val="bar"/>
                </m:fPr>
                <m:num>
                  <m:r>
                    <m:rPr>
                      <m:sty m:val="p"/>
                    </m:rPr>
                    <m:t>∂</m:t>
                  </m:r>
                  <m:r>
                    <m:rPr>
                      <m:sty m:val="b"/>
                    </m:rPr>
                    <m:t>x</m:t>
                  </m:r>
                </m:num>
                <m:den>
                  <m:r>
                    <m:rPr>
                      <m:sty m:val="p"/>
                    </m:rPr>
                    <m:t>∂</m:t>
                  </m:r>
                  <m:r>
                    <m:rPr>
                      <m:sty m:val="b"/>
                    </m:rPr>
                    <m:t>ξ</m:t>
                  </m:r>
                </m:den>
              </m:f>
            </m:e>
          </m:d>
          <m:r>
            <m:rPr>
              <m:sty m:val="p"/>
            </m:rPr>
            <m:t>=</m:t>
          </m:r>
          <m:r>
            <m:rPr>
              <m:sty m:val="p"/>
            </m:rPr>
            <m:t>det</m:t>
          </m:r>
          <m:d>
            <m:dPr>
              <m:begChr m:val="("/>
              <m:endChr m:val=")"/>
              <m:sepChr m:val=""/>
              <m:grow/>
            </m:dPr>
            <m:e>
              <m:m>
                <m:mPr>
                  <m:baseJc m:val="center"/>
                  <m:plcHide m:val="on"/>
                  <m:mcs>
                    <m:mc>
                      <m:mcPr>
                        <m:mcJc m:val="center"/>
                        <m:count m:val="1"/>
                      </m:mcPr>
                    </m:mc>
                    <m:mc>
                      <m:mcPr>
                        <m:mcJc m:val="center"/>
                        <m:count m:val="1"/>
                      </m:mcPr>
                    </m:mc>
                  </m:mcs>
                </m:mPr>
                <m:mr>
                  <m:e>
                    <m:sSub>
                      <m:e>
                        <m:r>
                          <m:rPr>
                            <m:sty m:val="p"/>
                          </m:rPr>
                          <m:t>∂</m:t>
                        </m:r>
                      </m:e>
                      <m:sub>
                        <m:sSub>
                          <m:e>
                            <m:r>
                              <m:t>ξ</m:t>
                            </m:r>
                          </m:e>
                          <m:sub>
                            <m:r>
                              <m:t>1</m:t>
                            </m:r>
                          </m:sub>
                        </m:sSub>
                      </m:sub>
                    </m:sSub>
                    <m:r>
                      <m:t>x</m:t>
                    </m:r>
                  </m:e>
                  <m:e>
                    <m:sSub>
                      <m:e>
                        <m:r>
                          <m:rPr>
                            <m:sty m:val="p"/>
                          </m:rPr>
                          <m:t>∂</m:t>
                        </m:r>
                      </m:e>
                      <m:sub>
                        <m:sSub>
                          <m:e>
                            <m:r>
                              <m:t>ξ</m:t>
                            </m:r>
                          </m:e>
                          <m:sub>
                            <m:r>
                              <m:t>2</m:t>
                            </m:r>
                          </m:sub>
                        </m:sSub>
                      </m:sub>
                    </m:sSub>
                    <m:r>
                      <m:t>x</m:t>
                    </m:r>
                  </m:e>
                </m:mr>
                <m:mr>
                  <m:e>
                    <m:sSub>
                      <m:e>
                        <m:r>
                          <m:rPr>
                            <m:sty m:val="p"/>
                          </m:rPr>
                          <m:t>∂</m:t>
                        </m:r>
                      </m:e>
                      <m:sub>
                        <m:sSub>
                          <m:e>
                            <m:r>
                              <m:t>ξ</m:t>
                            </m:r>
                          </m:e>
                          <m:sub>
                            <m:r>
                              <m:t>1</m:t>
                            </m:r>
                          </m:sub>
                        </m:sSub>
                      </m:sub>
                    </m:sSub>
                    <m:r>
                      <m:t>y</m:t>
                    </m:r>
                  </m:e>
                  <m:e>
                    <m:sSub>
                      <m:e>
                        <m:r>
                          <m:rPr>
                            <m:sty m:val="p"/>
                          </m:rPr>
                          <m:t>∂</m:t>
                        </m:r>
                      </m:e>
                      <m:sub>
                        <m:sSub>
                          <m:e>
                            <m:r>
                              <m:t>ξ</m:t>
                            </m:r>
                          </m:e>
                          <m:sub>
                            <m:r>
                              <m:t>2</m:t>
                            </m:r>
                          </m:sub>
                        </m:sSub>
                      </m:sub>
                    </m:sSub>
                    <m:r>
                      <m:t>y</m:t>
                    </m:r>
                  </m:e>
                </m:mr>
              </m:m>
            </m:e>
          </m:d>
          <m:r>
            <m:rPr>
              <m:sty m:val="p"/>
            </m:rPr>
            <m:t>.</m:t>
          </m:r>
          <m:r>
            <m:t>  </m:t>
          </m:r>
          <m:d>
            <m:dPr>
              <m:begChr m:val="("/>
              <m:endChr m:val=")"/>
              <m:sepChr m:val=""/>
              <m:grow/>
            </m:dPr>
            <m:e>
              <m:r>
                <m:t>4.12</m:t>
              </m:r>
            </m:e>
          </m:d>
        </m:oMath>
      </m:oMathPara>
      <w:bookmarkEnd w:id="122"/>
    </w:p>
    <w:p>
      <w:pPr>
        <w:pStyle w:val="FirstParagraph"/>
      </w:pPr>
      <w:r>
        <w:t xml:space="preserve">We will also need the Jacobian matrix when writing the derivatives of the shape functions in terms of the coordinates on the reference triangle, i.e.</w:t>
      </w:r>
    </w:p>
    <w:p>
      <w:pPr>
        <w:pStyle w:val="BodyText"/>
      </w:pPr>
      <w:bookmarkStart w:id="123" w:name="eq-fe2-transform4"/>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sSub>
                      <m:e>
                        <m:r>
                          <m:rPr>
                            <m:sty m:val="p"/>
                          </m:rPr>
                          <m:t>∂</m:t>
                        </m:r>
                      </m:e>
                      <m:sub>
                        <m:r>
                          <m:t>x</m:t>
                        </m:r>
                      </m:sub>
                    </m:sSub>
                    <m:sSub>
                      <m:e>
                        <m:r>
                          <m:t>N</m:t>
                        </m:r>
                      </m:e>
                      <m:sub>
                        <m:r>
                          <m:t>A</m:t>
                        </m:r>
                      </m:sub>
                    </m:sSub>
                  </m:e>
                  <m:e>
                    <m:sSub>
                      <m:e>
                        <m:r>
                          <m:rPr>
                            <m:sty m:val="p"/>
                          </m:rPr>
                          <m:t>∂</m:t>
                        </m:r>
                      </m:e>
                      <m:sub>
                        <m:r>
                          <m:t>y</m:t>
                        </m:r>
                      </m:sub>
                    </m:sSub>
                    <m:sSub>
                      <m:e>
                        <m:r>
                          <m:t>N</m:t>
                        </m:r>
                      </m:e>
                      <m:sub>
                        <m:r>
                          <m:t>A</m:t>
                        </m:r>
                      </m:sub>
                    </m:sSub>
                  </m:e>
                </m:mr>
              </m:m>
            </m:e>
          </m:d>
          <m:r>
            <m:rPr>
              <m:sty m:val="p"/>
            </m:rPr>
            <m:t>=</m:t>
          </m:r>
          <m:d>
            <m:dPr>
              <m:begChr m:val="("/>
              <m:endChr m:val=")"/>
              <m:sepChr m:val=""/>
              <m:grow/>
            </m:dPr>
            <m:e>
              <m:m>
                <m:mPr>
                  <m:baseJc m:val="center"/>
                  <m:plcHide m:val="on"/>
                  <m:mcs>
                    <m:mc>
                      <m:mcPr>
                        <m:mcJc m:val="center"/>
                        <m:count m:val="1"/>
                      </m:mcPr>
                    </m:mc>
                    <m:mc>
                      <m:mcPr>
                        <m:mcJc m:val="center"/>
                        <m:count m:val="1"/>
                      </m:mcPr>
                    </m:mc>
                  </m:mcs>
                </m:mPr>
                <m:mr>
                  <m:e>
                    <m:sSub>
                      <m:e>
                        <m:r>
                          <m:rPr>
                            <m:sty m:val="p"/>
                          </m:rPr>
                          <m:t>∂</m:t>
                        </m:r>
                      </m:e>
                      <m:sub>
                        <m:sSub>
                          <m:e>
                            <m:r>
                              <m:t>ξ</m:t>
                            </m:r>
                          </m:e>
                          <m:sub>
                            <m:r>
                              <m:t>1</m:t>
                            </m:r>
                          </m:sub>
                        </m:sSub>
                      </m:sub>
                    </m:sSub>
                    <m:sSub>
                      <m:e>
                        <m:r>
                          <m:t>N</m:t>
                        </m:r>
                      </m:e>
                      <m:sub>
                        <m:r>
                          <m:t>A</m:t>
                        </m:r>
                      </m:sub>
                    </m:sSub>
                  </m:e>
                  <m:e>
                    <m:sSub>
                      <m:e>
                        <m:r>
                          <m:rPr>
                            <m:sty m:val="p"/>
                          </m:rPr>
                          <m:t>∂</m:t>
                        </m:r>
                      </m:e>
                      <m:sub>
                        <m:sSub>
                          <m:e>
                            <m:r>
                              <m:t>ξ</m:t>
                            </m:r>
                          </m:e>
                          <m:sub>
                            <m:r>
                              <m:t>2</m:t>
                            </m:r>
                          </m:sub>
                        </m:sSub>
                      </m:sub>
                    </m:sSub>
                    <m:sSub>
                      <m:e>
                        <m:r>
                          <m:t>N</m:t>
                        </m:r>
                      </m:e>
                      <m:sub>
                        <m:r>
                          <m:t>A</m:t>
                        </m:r>
                      </m:sub>
                    </m:sSub>
                  </m:e>
                </m:mr>
              </m:m>
            </m:e>
          </m:d>
          <m:sSup>
            <m:e>
              <m:r>
                <m:t>J</m:t>
              </m:r>
            </m:e>
            <m:sup>
              <m:r>
                <m:rPr>
                  <m:sty m:val="p"/>
                </m:rPr>
                <m:t>−</m:t>
              </m:r>
              <m:r>
                <m:t>1</m:t>
              </m:r>
            </m:sup>
          </m:sSup>
          <m:r>
            <m:rPr>
              <m:sty m:val="p"/>
            </m:rPr>
            <m:t>.</m:t>
          </m:r>
          <m:r>
            <m:t>  </m:t>
          </m:r>
          <m:d>
            <m:dPr>
              <m:begChr m:val="("/>
              <m:endChr m:val=")"/>
              <m:sepChr m:val=""/>
              <m:grow/>
            </m:dPr>
            <m:e>
              <m:r>
                <m:t>4.13</m:t>
              </m:r>
            </m:e>
          </m:d>
        </m:oMath>
      </m:oMathPara>
      <w:bookmarkEnd w:id="123"/>
    </w:p>
    <w:p>
      <w:pPr>
        <w:pStyle w:val="FirstParagraph"/>
      </w:pPr>
      <w:r>
        <w:t xml:space="preserve">The integral over the reference triangle can be directly approximated using, for example, Gauss quadrature. To second order we have</w:t>
      </w:r>
    </w:p>
    <w:p>
      <w:pPr>
        <w:pStyle w:val="BodyText"/>
      </w:pPr>
      <w:bookmarkStart w:id="124" w:name="eq-fe2-gauss_quad1"/>
      <m:oMathPara>
        <m:oMathParaPr>
          <m:jc m:val="center"/>
        </m:oMathParaPr>
        <m:oMath>
          <m:m>
            <m:mPr>
              <m:baseJc m:val="center"/>
              <m:plcHide m:val="on"/>
              <m:mcs>
                <m:mc>
                  <m:mcPr>
                    <m:mcJc m:val="right"/>
                    <m:count m:val="1"/>
                  </m:mcPr>
                </m:mc>
              </m:mcs>
            </m:mPr>
            <m:mr>
              <m:e>
                <m:nary>
                  <m:naryPr>
                    <m:chr m:val="∫"/>
                    <m:limLoc m:val="subSup"/>
                    <m:subHide m:val="off"/>
                    <m:supHide m:val="off"/>
                  </m:naryPr>
                  <m:sub>
                    <m:r>
                      <m:t>0</m:t>
                    </m:r>
                  </m:sub>
                  <m:sup>
                    <m:r>
                      <m:t>1</m:t>
                    </m:r>
                  </m:sup>
                  <m:e>
                    <m:r>
                      <m:rPr>
                        <m:nor/>
                        <m:sty m:val="p"/>
                      </m:rPr>
                      <m:t>d</m:t>
                    </m:r>
                  </m:e>
                </m:nary>
                <m:sSub>
                  <m:e>
                    <m:r>
                      <m:t>ξ</m:t>
                    </m:r>
                  </m:e>
                  <m:sub>
                    <m:r>
                      <m:t>2</m:t>
                    </m:r>
                  </m:sub>
                </m:sSub>
                <m:r>
                  <m:t> </m:t>
                </m:r>
                <m:nary>
                  <m:naryPr>
                    <m:chr m:val="∫"/>
                    <m:limLoc m:val="subSup"/>
                    <m:subHide m:val="off"/>
                    <m:supHide m:val="off"/>
                  </m:naryPr>
                  <m:sub>
                    <m:r>
                      <m:t>0</m:t>
                    </m:r>
                  </m:sub>
                  <m:sup>
                    <m:r>
                      <m:t>1</m:t>
                    </m:r>
                    <m:r>
                      <m:rPr>
                        <m:sty m:val="p"/>
                      </m:rPr>
                      <m:t>−</m:t>
                    </m:r>
                    <m:sSub>
                      <m:e>
                        <m:r>
                          <m:t>ξ</m:t>
                        </m:r>
                      </m:e>
                      <m:sub>
                        <m:r>
                          <m:t>2</m:t>
                        </m:r>
                      </m:sub>
                    </m:sSub>
                  </m:sup>
                  <m:e>
                    <m:r>
                      <m:rPr>
                        <m:nor/>
                        <m:sty m:val="p"/>
                      </m:rPr>
                      <m:t>d</m:t>
                    </m:r>
                  </m:e>
                </m:nary>
                <m:sSub>
                  <m:e>
                    <m:r>
                      <m:t>ξ</m:t>
                    </m:r>
                  </m:e>
                  <m:sub>
                    <m:r>
                      <m:t>1</m:t>
                    </m:r>
                  </m:sub>
                </m:sSub>
                <m:r>
                  <m:t> </m:t>
                </m:r>
                <m:r>
                  <m:t>ψ</m:t>
                </m:r>
                <m:d>
                  <m:dPr>
                    <m:begChr m:val="("/>
                    <m:endChr m:val=")"/>
                    <m:sepChr m:val=""/>
                    <m:grow/>
                  </m:dPr>
                  <m:e>
                    <m:r>
                      <m:t>x</m:t>
                    </m:r>
                    <m:d>
                      <m:dPr>
                        <m:begChr m:val="("/>
                        <m:endChr m:val=")"/>
                        <m:sepChr m:val=""/>
                        <m:grow/>
                      </m:dPr>
                      <m:e>
                        <m:sSub>
                          <m:e>
                            <m:r>
                              <m:t>ξ</m:t>
                            </m:r>
                          </m:e>
                          <m:sub>
                            <m:r>
                              <m:t>1</m:t>
                            </m:r>
                          </m:sub>
                        </m:sSub>
                        <m:r>
                          <m:rPr>
                            <m:sty m:val="p"/>
                          </m:rPr>
                          <m:t>,</m:t>
                        </m:r>
                        <m:sSub>
                          <m:e>
                            <m:r>
                              <m:t>ξ</m:t>
                            </m:r>
                          </m:e>
                          <m:sub>
                            <m:r>
                              <m:t>2</m:t>
                            </m:r>
                          </m:sub>
                        </m:sSub>
                      </m:e>
                    </m:d>
                    <m:r>
                      <m:rPr>
                        <m:sty m:val="p"/>
                      </m:rPr>
                      <m:t>,</m:t>
                    </m:r>
                    <m:r>
                      <m:t>y</m:t>
                    </m:r>
                    <m:d>
                      <m:dPr>
                        <m:begChr m:val="("/>
                        <m:endChr m:val=")"/>
                        <m:sepChr m:val=""/>
                        <m:grow/>
                      </m:dPr>
                      <m:e>
                        <m:sSub>
                          <m:e>
                            <m:r>
                              <m:t>ξ</m:t>
                            </m:r>
                          </m:e>
                          <m:sub>
                            <m:r>
                              <m:t>1</m:t>
                            </m:r>
                          </m:sub>
                        </m:sSub>
                        <m:r>
                          <m:rPr>
                            <m:sty m:val="p"/>
                          </m:rPr>
                          <m:t>,</m:t>
                        </m:r>
                        <m:sSub>
                          <m:e>
                            <m:r>
                              <m:t>ξ</m:t>
                            </m:r>
                          </m:e>
                          <m:sub>
                            <m:r>
                              <m:t>2</m:t>
                            </m:r>
                          </m:sub>
                        </m:sSub>
                      </m:e>
                    </m:d>
                  </m:e>
                </m:d>
                <m:r>
                  <m:rPr>
                    <m:sty m:val="p"/>
                  </m:rPr>
                  <m:t>≃</m:t>
                </m:r>
              </m:e>
            </m:mr>
            <m:mr>
              <m:e>
                <m:f>
                  <m:fPr>
                    <m:type m:val="bar"/>
                  </m:fPr>
                  <m:num>
                    <m:r>
                      <m:t>1</m:t>
                    </m:r>
                  </m:num>
                  <m:den>
                    <m:r>
                      <m:t>6</m:t>
                    </m:r>
                  </m:den>
                </m:f>
                <m:nary>
                  <m:naryPr>
                    <m:chr m:val="∑"/>
                    <m:limLoc m:val="undOvr"/>
                    <m:subHide m:val="off"/>
                    <m:supHide m:val="off"/>
                  </m:naryPr>
                  <m:sub>
                    <m:r>
                      <m:t>j</m:t>
                    </m:r>
                    <m:r>
                      <m:rPr>
                        <m:sty m:val="p"/>
                      </m:rPr>
                      <m:t>=</m:t>
                    </m:r>
                    <m:r>
                      <m:t>1</m:t>
                    </m:r>
                  </m:sub>
                  <m:sup>
                    <m:r>
                      <m:t>3</m:t>
                    </m:r>
                  </m:sup>
                  <m:e>
                    <m:r>
                      <m:t>ψ</m:t>
                    </m:r>
                  </m:e>
                </m:nary>
                <m:d>
                  <m:dPr>
                    <m:begChr m:val="("/>
                    <m:endChr m:val=")"/>
                    <m:sepChr m:val=""/>
                    <m:grow/>
                  </m:dPr>
                  <m:e>
                    <m:r>
                      <m:t>x</m:t>
                    </m:r>
                    <m:d>
                      <m:dPr>
                        <m:begChr m:val="("/>
                        <m:endChr m:val=")"/>
                        <m:sepChr m:val=""/>
                        <m:grow/>
                      </m:dPr>
                      <m:e>
                        <m:sSubSup>
                          <m:e>
                            <m:r>
                              <m:t>ξ</m:t>
                            </m:r>
                          </m:e>
                          <m:sub>
                            <m:r>
                              <m:t>1</m:t>
                            </m:r>
                          </m:sub>
                          <m:sup>
                            <m:d>
                              <m:dPr>
                                <m:begChr m:val="("/>
                                <m:endChr m:val=")"/>
                                <m:sepChr m:val=""/>
                                <m:grow/>
                              </m:dPr>
                              <m:e>
                                <m:r>
                                  <m:t>j</m:t>
                                </m:r>
                              </m:e>
                            </m:d>
                          </m:sup>
                        </m:sSubSup>
                        <m:r>
                          <m:rPr>
                            <m:sty m:val="p"/>
                          </m:rPr>
                          <m:t>,</m:t>
                        </m:r>
                        <m:sSubSup>
                          <m:e>
                            <m:r>
                              <m:t>ξ</m:t>
                            </m:r>
                          </m:e>
                          <m:sub>
                            <m:r>
                              <m:t>2</m:t>
                            </m:r>
                          </m:sub>
                          <m:sup>
                            <m:d>
                              <m:dPr>
                                <m:begChr m:val="("/>
                                <m:endChr m:val=")"/>
                                <m:sepChr m:val=""/>
                                <m:grow/>
                              </m:dPr>
                              <m:e>
                                <m:r>
                                  <m:t>j</m:t>
                                </m:r>
                              </m:e>
                            </m:d>
                          </m:sup>
                        </m:sSubSup>
                      </m:e>
                    </m:d>
                    <m:r>
                      <m:rPr>
                        <m:sty m:val="p"/>
                      </m:rPr>
                      <m:t>,</m:t>
                    </m:r>
                    <m:r>
                      <m:t>y</m:t>
                    </m:r>
                    <m:d>
                      <m:dPr>
                        <m:begChr m:val="("/>
                        <m:endChr m:val=")"/>
                        <m:sepChr m:val=""/>
                        <m:grow/>
                      </m:dPr>
                      <m:e>
                        <m:sSubSup>
                          <m:e>
                            <m:r>
                              <m:t>ξ</m:t>
                            </m:r>
                          </m:e>
                          <m:sub>
                            <m:r>
                              <m:t>1</m:t>
                            </m:r>
                          </m:sub>
                          <m:sup>
                            <m:d>
                              <m:dPr>
                                <m:begChr m:val="("/>
                                <m:endChr m:val=")"/>
                                <m:sepChr m:val=""/>
                                <m:grow/>
                              </m:dPr>
                              <m:e>
                                <m:r>
                                  <m:t>j</m:t>
                                </m:r>
                              </m:e>
                            </m:d>
                          </m:sup>
                        </m:sSubSup>
                        <m:r>
                          <m:rPr>
                            <m:sty m:val="p"/>
                          </m:rPr>
                          <m:t>,</m:t>
                        </m:r>
                        <m:sSubSup>
                          <m:e>
                            <m:r>
                              <m:t>ξ</m:t>
                            </m:r>
                          </m:e>
                          <m:sub>
                            <m:r>
                              <m:t>2</m:t>
                            </m:r>
                          </m:sub>
                          <m:sup>
                            <m:d>
                              <m:dPr>
                                <m:begChr m:val="("/>
                                <m:endChr m:val=")"/>
                                <m:sepChr m:val=""/>
                                <m:grow/>
                              </m:dPr>
                              <m:e>
                                <m:r>
                                  <m:t>j</m:t>
                                </m:r>
                              </m:e>
                            </m:d>
                          </m:sup>
                        </m:sSubSup>
                      </m:e>
                    </m:d>
                  </m:e>
                </m:d>
              </m:e>
            </m:mr>
          </m:m>
          <m:r>
            <m:t>  </m:t>
          </m:r>
          <m:d>
            <m:dPr>
              <m:begChr m:val="("/>
              <m:endChr m:val=")"/>
              <m:sepChr m:val=""/>
              <m:grow/>
            </m:dPr>
            <m:e>
              <m:r>
                <m:t>4.14</m:t>
              </m:r>
            </m:e>
          </m:d>
        </m:oMath>
      </m:oMathPara>
      <w:bookmarkEnd w:id="124"/>
    </w:p>
    <w:p>
      <w:pPr>
        <w:pStyle w:val="FirstParagraph"/>
      </w:pPr>
      <w:r>
        <w:t xml:space="preserve">where</w:t>
      </w:r>
    </w:p>
    <w:p>
      <w:pPr>
        <w:pStyle w:val="BodyText"/>
      </w:pPr>
      <w:bookmarkStart w:id="125" w:name="eq-fe2-gauss_quad2"/>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bSup>
                  <m:e>
                    <m:r>
                      <m:t>ξ</m:t>
                    </m:r>
                  </m:e>
                  <m:sub>
                    <m:r>
                      <m:t>1</m:t>
                    </m:r>
                  </m:sub>
                  <m:sup>
                    <m:d>
                      <m:dPr>
                        <m:begChr m:val="("/>
                        <m:endChr m:val=")"/>
                        <m:sepChr m:val=""/>
                        <m:grow/>
                      </m:dPr>
                      <m:e>
                        <m:r>
                          <m:t>1</m:t>
                        </m:r>
                      </m:e>
                    </m:d>
                  </m:sup>
                </m:sSubSup>
              </m:e>
              <m:e>
                <m:r>
                  <m:rPr>
                    <m:sty m:val="p"/>
                  </m:rPr>
                  <m:t>=</m:t>
                </m:r>
                <m:f>
                  <m:fPr>
                    <m:type m:val="bar"/>
                  </m:fPr>
                  <m:num>
                    <m:r>
                      <m:t>1</m:t>
                    </m:r>
                  </m:num>
                  <m:den>
                    <m:r>
                      <m:t>6</m:t>
                    </m:r>
                  </m:den>
                </m:f>
                <m:r>
                  <m:rPr>
                    <m:sty m:val="p"/>
                  </m:rPr>
                  <m:t>,</m:t>
                </m:r>
              </m:e>
              <m:e>
                <m:sSubSup>
                  <m:e>
                    <m:r>
                      <m:t>ξ</m:t>
                    </m:r>
                  </m:e>
                  <m:sub>
                    <m:r>
                      <m:t>2</m:t>
                    </m:r>
                  </m:sub>
                  <m:sup>
                    <m:d>
                      <m:dPr>
                        <m:begChr m:val="("/>
                        <m:endChr m:val=")"/>
                        <m:sepChr m:val=""/>
                        <m:grow/>
                      </m:dPr>
                      <m:e>
                        <m:r>
                          <m:t>1</m:t>
                        </m:r>
                      </m:e>
                    </m:d>
                  </m:sup>
                </m:sSubSup>
              </m:e>
              <m:e>
                <m:r>
                  <m:rPr>
                    <m:sty m:val="p"/>
                  </m:rPr>
                  <m:t>=</m:t>
                </m:r>
                <m:f>
                  <m:fPr>
                    <m:type m:val="bar"/>
                  </m:fPr>
                  <m:num>
                    <m:r>
                      <m:t>1</m:t>
                    </m:r>
                  </m:num>
                  <m:den>
                    <m:r>
                      <m:t>6</m:t>
                    </m:r>
                  </m:den>
                </m:f>
                <m:r>
                  <m:rPr>
                    <m:sty m:val="p"/>
                  </m:rPr>
                  <m:t>,</m:t>
                </m:r>
              </m:e>
            </m:mr>
            <m:mr>
              <m:e>
                <m:sSubSup>
                  <m:e>
                    <m:r>
                      <m:t>ξ</m:t>
                    </m:r>
                  </m:e>
                  <m:sub>
                    <m:r>
                      <m:t>1</m:t>
                    </m:r>
                  </m:sub>
                  <m:sup>
                    <m:d>
                      <m:dPr>
                        <m:begChr m:val="("/>
                        <m:endChr m:val=")"/>
                        <m:sepChr m:val=""/>
                        <m:grow/>
                      </m:dPr>
                      <m:e>
                        <m:r>
                          <m:t>2</m:t>
                        </m:r>
                      </m:e>
                    </m:d>
                  </m:sup>
                </m:sSubSup>
              </m:e>
              <m:e>
                <m:r>
                  <m:rPr>
                    <m:sty m:val="p"/>
                  </m:rPr>
                  <m:t>=</m:t>
                </m:r>
                <m:f>
                  <m:fPr>
                    <m:type m:val="bar"/>
                  </m:fPr>
                  <m:num>
                    <m:r>
                      <m:t>4</m:t>
                    </m:r>
                  </m:num>
                  <m:den>
                    <m:r>
                      <m:t>6</m:t>
                    </m:r>
                  </m:den>
                </m:f>
                <m:r>
                  <m:rPr>
                    <m:sty m:val="p"/>
                  </m:rPr>
                  <m:t>,</m:t>
                </m:r>
              </m:e>
              <m:e>
                <m:sSubSup>
                  <m:e>
                    <m:r>
                      <m:t>ξ</m:t>
                    </m:r>
                  </m:e>
                  <m:sub>
                    <m:r>
                      <m:t>2</m:t>
                    </m:r>
                  </m:sub>
                  <m:sup>
                    <m:d>
                      <m:dPr>
                        <m:begChr m:val="("/>
                        <m:endChr m:val=")"/>
                        <m:sepChr m:val=""/>
                        <m:grow/>
                      </m:dPr>
                      <m:e>
                        <m:r>
                          <m:t>2</m:t>
                        </m:r>
                      </m:e>
                    </m:d>
                  </m:sup>
                </m:sSubSup>
              </m:e>
              <m:e>
                <m:r>
                  <m:rPr>
                    <m:sty m:val="p"/>
                  </m:rPr>
                  <m:t>=</m:t>
                </m:r>
                <m:f>
                  <m:fPr>
                    <m:type m:val="bar"/>
                  </m:fPr>
                  <m:num>
                    <m:r>
                      <m:t>1</m:t>
                    </m:r>
                  </m:num>
                  <m:den>
                    <m:r>
                      <m:t>6</m:t>
                    </m:r>
                  </m:den>
                </m:f>
                <m:r>
                  <m:rPr>
                    <m:sty m:val="p"/>
                  </m:rPr>
                  <m:t>,</m:t>
                </m:r>
              </m:e>
            </m:mr>
            <m:mr>
              <m:e>
                <m:sSubSup>
                  <m:e>
                    <m:r>
                      <m:t>ξ</m:t>
                    </m:r>
                  </m:e>
                  <m:sub>
                    <m:r>
                      <m:t>1</m:t>
                    </m:r>
                  </m:sub>
                  <m:sup>
                    <m:d>
                      <m:dPr>
                        <m:begChr m:val="("/>
                        <m:endChr m:val=")"/>
                        <m:sepChr m:val=""/>
                        <m:grow/>
                      </m:dPr>
                      <m:e>
                        <m:r>
                          <m:t>3</m:t>
                        </m:r>
                      </m:e>
                    </m:d>
                  </m:sup>
                </m:sSubSup>
              </m:e>
              <m:e>
                <m:r>
                  <m:rPr>
                    <m:sty m:val="p"/>
                  </m:rPr>
                  <m:t>=</m:t>
                </m:r>
                <m:f>
                  <m:fPr>
                    <m:type m:val="bar"/>
                  </m:fPr>
                  <m:num>
                    <m:r>
                      <m:t>1</m:t>
                    </m:r>
                  </m:num>
                  <m:den>
                    <m:r>
                      <m:t>6</m:t>
                    </m:r>
                  </m:den>
                </m:f>
                <m:r>
                  <m:rPr>
                    <m:sty m:val="p"/>
                  </m:rPr>
                  <m:t>,</m:t>
                </m:r>
              </m:e>
              <m:e>
                <m:sSubSup>
                  <m:e>
                    <m:r>
                      <m:t>ξ</m:t>
                    </m:r>
                  </m:e>
                  <m:sub>
                    <m:r>
                      <m:t>2</m:t>
                    </m:r>
                  </m:sub>
                  <m:sup>
                    <m:d>
                      <m:dPr>
                        <m:begChr m:val="("/>
                        <m:endChr m:val=")"/>
                        <m:sepChr m:val=""/>
                        <m:grow/>
                      </m:dPr>
                      <m:e>
                        <m:r>
                          <m:t>3</m:t>
                        </m:r>
                      </m:e>
                    </m:d>
                  </m:sup>
                </m:sSubSup>
              </m:e>
              <m:e>
                <m:r>
                  <m:rPr>
                    <m:sty m:val="p"/>
                  </m:rPr>
                  <m:t>=</m:t>
                </m:r>
                <m:f>
                  <m:fPr>
                    <m:type m:val="bar"/>
                  </m:fPr>
                  <m:num>
                    <m:r>
                      <m:t>4</m:t>
                    </m:r>
                  </m:num>
                  <m:den>
                    <m:r>
                      <m:t>6</m:t>
                    </m:r>
                  </m:den>
                </m:f>
                <m:r>
                  <m:rPr>
                    <m:sty m:val="p"/>
                  </m:rPr>
                  <m:t>.</m:t>
                </m:r>
              </m:e>
            </m:mr>
          </m:m>
          <m:r>
            <m:t>  </m:t>
          </m:r>
          <m:d>
            <m:dPr>
              <m:begChr m:val="("/>
              <m:endChr m:val=")"/>
              <m:sepChr m:val=""/>
              <m:grow/>
            </m:dPr>
            <m:e>
              <m:r>
                <m:t>4.15</m:t>
              </m:r>
            </m:e>
          </m:d>
        </m:oMath>
      </m:oMathPara>
      <w:bookmarkEnd w:id="125"/>
    </w:p>
    <w:p>
      <w:pPr>
        <w:pStyle w:val="FirstParagraph"/>
      </w:pPr>
      <w:r>
        <w:t xml:space="preserve">Finally, we need to map from the coordinates</w:t>
      </w:r>
      <w:r>
        <w:t xml:space="preserve"> </w:t>
      </w:r>
      <m:oMath>
        <m:r>
          <m:rPr>
            <m:sty m:val="b"/>
          </m:rPr>
          <m:t>ξ</m:t>
        </m:r>
      </m:oMath>
      <w:r>
        <w:t xml:space="preserve"> </w:t>
      </w:r>
      <w:r>
        <w:t xml:space="preserve">to the coordinates</w:t>
      </w:r>
      <w:r>
        <w:t xml:space="preserve"> </w:t>
      </w:r>
      <m:oMath>
        <m:r>
          <m:rPr>
            <m:sty m:val="b"/>
          </m:rPr>
          <m:t>x</m:t>
        </m:r>
      </m:oMath>
      <w:r>
        <w:t xml:space="preserve">. This is straightforward if we think of writing each component</w:t>
      </w:r>
      <w:r>
        <w:t xml:space="preserve"> </w:t>
      </w:r>
      <m:oMath>
        <m:d>
          <m:dPr>
            <m:begChr m:val="("/>
            <m:endChr m:val=")"/>
            <m:sepChr m:val=""/>
            <m:grow/>
          </m:dPr>
          <m:e>
            <m:r>
              <m:t>x</m:t>
            </m:r>
            <m:r>
              <m:rPr>
                <m:sty m:val="p"/>
              </m:rPr>
              <m:t>,</m:t>
            </m:r>
            <m:r>
              <m:t>y</m:t>
            </m:r>
          </m:e>
        </m:d>
      </m:oMath>
      <w:r>
        <w:t xml:space="preserve"> </w:t>
      </w:r>
      <w:r>
        <w:t xml:space="preserve">in terms of the shape functions. So for element</w:t>
      </w:r>
      <w:r>
        <w:t xml:space="preserve"> </w:t>
      </w:r>
      <m:oMath>
        <m:r>
          <m:t>e</m:t>
        </m:r>
      </m:oMath>
      <w:r>
        <w:t xml:space="preserve"> </w:t>
      </w:r>
      <w:r>
        <w:t xml:space="preserve">with node locations</w:t>
      </w:r>
      <w:r>
        <w:t xml:space="preserve"> </w:t>
      </w:r>
      <m:oMath>
        <m:d>
          <m:dPr>
            <m:begChr m:val="("/>
            <m:endChr m:val=")"/>
            <m:sepChr m:val=""/>
            <m:grow/>
          </m:dPr>
          <m:e>
            <m:sSubSup>
              <m:e>
                <m:r>
                  <m:t>x</m:t>
                </m:r>
              </m:e>
              <m:sub>
                <m:r>
                  <m:t>a</m:t>
                </m:r>
              </m:sub>
              <m:sup>
                <m:r>
                  <m:t>e</m:t>
                </m:r>
              </m:sup>
            </m:sSubSup>
            <m:r>
              <m:rPr>
                <m:sty m:val="p"/>
              </m:rPr>
              <m:t>,</m:t>
            </m:r>
            <m:sSubSup>
              <m:e>
                <m:r>
                  <m:t>y</m:t>
                </m:r>
              </m:e>
              <m:sub>
                <m:r>
                  <m:t>a</m:t>
                </m:r>
              </m:sub>
              <m:sup>
                <m:r>
                  <m:t>e</m:t>
                </m:r>
              </m:sup>
            </m:sSubSup>
          </m:e>
        </m:d>
      </m:oMath>
      <w:r>
        <w:t xml:space="preserve"> </w:t>
      </w:r>
      <w:r>
        <w:t xml:space="preserve">for local node number</w:t>
      </w:r>
      <w:r>
        <w:t xml:space="preserve"> </w:t>
      </w:r>
      <m:oMath>
        <m:r>
          <m:t>a</m:t>
        </m:r>
        <m:r>
          <m:rPr>
            <m:sty m:val="p"/>
          </m:rPr>
          <m:t>=</m:t>
        </m:r>
        <m:r>
          <m:t>0</m:t>
        </m:r>
        <m:r>
          <m:rPr>
            <m:sty m:val="p"/>
          </m:rPr>
          <m:t>,</m:t>
        </m:r>
        <m:r>
          <m:t>1</m:t>
        </m:r>
        <m:r>
          <m:rPr>
            <m:sty m:val="p"/>
          </m:rPr>
          <m:t>,</m:t>
        </m:r>
        <m:r>
          <m:t>2</m:t>
        </m:r>
      </m:oMath>
      <w:r>
        <w:t xml:space="preserve"> </w:t>
      </w:r>
      <w:r>
        <w:t xml:space="preserve">we have</w:t>
      </w:r>
    </w:p>
    <w:p>
      <w:pPr>
        <w:pStyle w:val="BodyText"/>
      </w:pPr>
      <w:bookmarkStart w:id="126" w:name="eq-fe2-coords"/>
      <m:oMathPara>
        <m:oMathParaPr>
          <m:jc m:val="center"/>
        </m:oMathParaPr>
        <m:oMath>
          <m:m>
            <m:mPr>
              <m:baseJc m:val="center"/>
              <m:plcHide m:val="on"/>
              <m:mcs>
                <m:mc>
                  <m:mcPr>
                    <m:mcJc m:val="right"/>
                    <m:count m:val="1"/>
                  </m:mcPr>
                </m:mc>
                <m:mc>
                  <m:mcPr>
                    <m:mcJc m:val="left"/>
                    <m:count m:val="1"/>
                  </m:mcPr>
                </m:mc>
              </m:mcs>
            </m:mPr>
            <m:mr>
              <m:e>
                <m:r>
                  <m:t>x</m:t>
                </m:r>
              </m:e>
              <m:e>
                <m:r>
                  <m:rPr>
                    <m:sty m:val="p"/>
                  </m:rPr>
                  <m:t>=</m:t>
                </m:r>
                <m:sSubSup>
                  <m:e>
                    <m:r>
                      <m:t>x</m:t>
                    </m:r>
                  </m:e>
                  <m:sub>
                    <m:r>
                      <m:t>0</m:t>
                    </m:r>
                  </m:sub>
                  <m:sup>
                    <m:r>
                      <m:t>e</m:t>
                    </m:r>
                  </m:sup>
                </m:sSubSup>
                <m:sSub>
                  <m:e>
                    <m:r>
                      <m:t>N</m:t>
                    </m:r>
                  </m:e>
                  <m:sub>
                    <m:r>
                      <m:t>0</m:t>
                    </m:r>
                  </m:sub>
                </m:sSub>
                <m:d>
                  <m:dPr>
                    <m:begChr m:val="("/>
                    <m:endChr m:val=")"/>
                    <m:sepChr m:val=""/>
                    <m:grow/>
                  </m:dPr>
                  <m:e>
                    <m:sSub>
                      <m:e>
                        <m:r>
                          <m:t>ξ</m:t>
                        </m:r>
                      </m:e>
                      <m:sub>
                        <m:r>
                          <m:t>1</m:t>
                        </m:r>
                      </m:sub>
                    </m:sSub>
                    <m:r>
                      <m:rPr>
                        <m:sty m:val="p"/>
                      </m:rPr>
                      <m:t>,</m:t>
                    </m:r>
                    <m:sSub>
                      <m:e>
                        <m:r>
                          <m:t>ξ</m:t>
                        </m:r>
                      </m:e>
                      <m:sub>
                        <m:r>
                          <m:t>2</m:t>
                        </m:r>
                      </m:sub>
                    </m:sSub>
                  </m:e>
                </m:d>
                <m:r>
                  <m:rPr>
                    <m:sty m:val="p"/>
                  </m:rPr>
                  <m:t>+</m:t>
                </m:r>
                <m:sSubSup>
                  <m:e>
                    <m:r>
                      <m:t>x</m:t>
                    </m:r>
                  </m:e>
                  <m:sub>
                    <m:r>
                      <m:t>1</m:t>
                    </m:r>
                  </m:sub>
                  <m:sup>
                    <m:r>
                      <m:t>e</m:t>
                    </m:r>
                  </m:sup>
                </m:sSubSup>
                <m:sSub>
                  <m:e>
                    <m:r>
                      <m:t>N</m:t>
                    </m:r>
                  </m:e>
                  <m:sub>
                    <m:r>
                      <m:t>1</m:t>
                    </m:r>
                  </m:sub>
                </m:sSub>
                <m:d>
                  <m:dPr>
                    <m:begChr m:val="("/>
                    <m:endChr m:val=")"/>
                    <m:sepChr m:val=""/>
                    <m:grow/>
                  </m:dPr>
                  <m:e>
                    <m:sSub>
                      <m:e>
                        <m:r>
                          <m:t>ξ</m:t>
                        </m:r>
                      </m:e>
                      <m:sub>
                        <m:r>
                          <m:t>1</m:t>
                        </m:r>
                      </m:sub>
                    </m:sSub>
                    <m:r>
                      <m:rPr>
                        <m:sty m:val="p"/>
                      </m:rPr>
                      <m:t>,</m:t>
                    </m:r>
                    <m:sSub>
                      <m:e>
                        <m:r>
                          <m:t>ξ</m:t>
                        </m:r>
                      </m:e>
                      <m:sub>
                        <m:r>
                          <m:t>2</m:t>
                        </m:r>
                      </m:sub>
                    </m:sSub>
                  </m:e>
                </m:d>
                <m:r>
                  <m:rPr>
                    <m:sty m:val="p"/>
                  </m:rPr>
                  <m:t>+</m:t>
                </m:r>
                <m:sSubSup>
                  <m:e>
                    <m:r>
                      <m:t>x</m:t>
                    </m:r>
                  </m:e>
                  <m:sub>
                    <m:r>
                      <m:t>2</m:t>
                    </m:r>
                  </m:sub>
                  <m:sup>
                    <m:r>
                      <m:t>e</m:t>
                    </m:r>
                  </m:sup>
                </m:sSubSup>
                <m:sSub>
                  <m:e>
                    <m:r>
                      <m:t>N</m:t>
                    </m:r>
                  </m:e>
                  <m:sub>
                    <m:r>
                      <m:t>2</m:t>
                    </m:r>
                  </m:sub>
                </m:sSub>
                <m:d>
                  <m:dPr>
                    <m:begChr m:val="("/>
                    <m:endChr m:val=")"/>
                    <m:sepChr m:val=""/>
                    <m:grow/>
                  </m:dPr>
                  <m:e>
                    <m:sSub>
                      <m:e>
                        <m:r>
                          <m:t>ξ</m:t>
                        </m:r>
                      </m:e>
                      <m:sub>
                        <m:r>
                          <m:t>1</m:t>
                        </m:r>
                      </m:sub>
                    </m:sSub>
                    <m:r>
                      <m:rPr>
                        <m:sty m:val="p"/>
                      </m:rPr>
                      <m:t>,</m:t>
                    </m:r>
                    <m:sSub>
                      <m:e>
                        <m:r>
                          <m:t>ξ</m:t>
                        </m:r>
                      </m:e>
                      <m:sub>
                        <m:r>
                          <m:t>2</m:t>
                        </m:r>
                      </m:sub>
                    </m:sSub>
                  </m:e>
                </m:d>
                <m:r>
                  <m:rPr>
                    <m:sty m:val="p"/>
                  </m:rPr>
                  <m:t>,</m:t>
                </m:r>
              </m:e>
            </m:mr>
            <m:mr>
              <m:e>
                <m:r>
                  <m:t>y</m:t>
                </m:r>
              </m:e>
              <m:e>
                <m:r>
                  <m:rPr>
                    <m:sty m:val="p"/>
                  </m:rPr>
                  <m:t>=</m:t>
                </m:r>
                <m:sSubSup>
                  <m:e>
                    <m:r>
                      <m:t>y</m:t>
                    </m:r>
                  </m:e>
                  <m:sub>
                    <m:r>
                      <m:t>0</m:t>
                    </m:r>
                  </m:sub>
                  <m:sup>
                    <m:r>
                      <m:t>e</m:t>
                    </m:r>
                  </m:sup>
                </m:sSubSup>
                <m:sSub>
                  <m:e>
                    <m:r>
                      <m:t>N</m:t>
                    </m:r>
                  </m:e>
                  <m:sub>
                    <m:r>
                      <m:t>0</m:t>
                    </m:r>
                  </m:sub>
                </m:sSub>
                <m:d>
                  <m:dPr>
                    <m:begChr m:val="("/>
                    <m:endChr m:val=")"/>
                    <m:sepChr m:val=""/>
                    <m:grow/>
                  </m:dPr>
                  <m:e>
                    <m:sSub>
                      <m:e>
                        <m:r>
                          <m:t>ξ</m:t>
                        </m:r>
                      </m:e>
                      <m:sub>
                        <m:r>
                          <m:t>1</m:t>
                        </m:r>
                      </m:sub>
                    </m:sSub>
                    <m:r>
                      <m:rPr>
                        <m:sty m:val="p"/>
                      </m:rPr>
                      <m:t>,</m:t>
                    </m:r>
                    <m:sSub>
                      <m:e>
                        <m:r>
                          <m:t>ξ</m:t>
                        </m:r>
                      </m:e>
                      <m:sub>
                        <m:r>
                          <m:t>2</m:t>
                        </m:r>
                      </m:sub>
                    </m:sSub>
                  </m:e>
                </m:d>
                <m:r>
                  <m:rPr>
                    <m:sty m:val="p"/>
                  </m:rPr>
                  <m:t>+</m:t>
                </m:r>
                <m:sSubSup>
                  <m:e>
                    <m:r>
                      <m:t>y</m:t>
                    </m:r>
                  </m:e>
                  <m:sub>
                    <m:r>
                      <m:t>1</m:t>
                    </m:r>
                  </m:sub>
                  <m:sup>
                    <m:r>
                      <m:t>e</m:t>
                    </m:r>
                  </m:sup>
                </m:sSubSup>
                <m:sSub>
                  <m:e>
                    <m:r>
                      <m:t>N</m:t>
                    </m:r>
                  </m:e>
                  <m:sub>
                    <m:r>
                      <m:t>1</m:t>
                    </m:r>
                  </m:sub>
                </m:sSub>
                <m:d>
                  <m:dPr>
                    <m:begChr m:val="("/>
                    <m:endChr m:val=")"/>
                    <m:sepChr m:val=""/>
                    <m:grow/>
                  </m:dPr>
                  <m:e>
                    <m:sSub>
                      <m:e>
                        <m:r>
                          <m:t>ξ</m:t>
                        </m:r>
                      </m:e>
                      <m:sub>
                        <m:r>
                          <m:t>1</m:t>
                        </m:r>
                      </m:sub>
                    </m:sSub>
                    <m:r>
                      <m:rPr>
                        <m:sty m:val="p"/>
                      </m:rPr>
                      <m:t>,</m:t>
                    </m:r>
                    <m:sSub>
                      <m:e>
                        <m:r>
                          <m:t>ξ</m:t>
                        </m:r>
                      </m:e>
                      <m:sub>
                        <m:r>
                          <m:t>2</m:t>
                        </m:r>
                      </m:sub>
                    </m:sSub>
                  </m:e>
                </m:d>
                <m:r>
                  <m:rPr>
                    <m:sty m:val="p"/>
                  </m:rPr>
                  <m:t>+</m:t>
                </m:r>
                <m:sSubSup>
                  <m:e>
                    <m:r>
                      <m:t>y</m:t>
                    </m:r>
                  </m:e>
                  <m:sub>
                    <m:r>
                      <m:t>2</m:t>
                    </m:r>
                  </m:sub>
                  <m:sup>
                    <m:r>
                      <m:t>e</m:t>
                    </m:r>
                  </m:sup>
                </m:sSubSup>
                <m:sSub>
                  <m:e>
                    <m:r>
                      <m:t>N</m:t>
                    </m:r>
                  </m:e>
                  <m:sub>
                    <m:r>
                      <m:t>2</m:t>
                    </m:r>
                  </m:sub>
                </m:sSub>
                <m:d>
                  <m:dPr>
                    <m:begChr m:val="("/>
                    <m:endChr m:val=")"/>
                    <m:sepChr m:val=""/>
                    <m:grow/>
                  </m:dPr>
                  <m:e>
                    <m:sSub>
                      <m:e>
                        <m:r>
                          <m:t>ξ</m:t>
                        </m:r>
                      </m:e>
                      <m:sub>
                        <m:r>
                          <m:t>1</m:t>
                        </m:r>
                      </m:sub>
                    </m:sSub>
                    <m:r>
                      <m:rPr>
                        <m:sty m:val="p"/>
                      </m:rPr>
                      <m:t>,</m:t>
                    </m:r>
                    <m:sSub>
                      <m:e>
                        <m:r>
                          <m:t>ξ</m:t>
                        </m:r>
                      </m:e>
                      <m:sub>
                        <m:r>
                          <m:t>2</m:t>
                        </m:r>
                      </m:sub>
                    </m:sSub>
                  </m:e>
                </m:d>
                <m:r>
                  <m:rPr>
                    <m:sty m:val="p"/>
                  </m:rPr>
                  <m:t>.</m:t>
                </m:r>
              </m:e>
            </m:mr>
          </m:m>
          <m:r>
            <m:t>  </m:t>
          </m:r>
          <m:d>
            <m:dPr>
              <m:begChr m:val="("/>
              <m:endChr m:val=")"/>
              <m:sepChr m:val=""/>
              <m:grow/>
            </m:dPr>
            <m:e>
              <m:r>
                <m:t>4.16</m:t>
              </m:r>
            </m:e>
          </m:d>
        </m:oMath>
      </m:oMathPara>
      <w:bookmarkEnd w:id="126"/>
    </w:p>
    <w:bookmarkEnd w:id="127"/>
    <w:bookmarkStart w:id="129" w:name="algorithm-1"/>
    <w:p>
      <w:pPr>
        <w:pStyle w:val="Heading2"/>
      </w:pPr>
      <w:r>
        <w:t xml:space="preserve">4.3 Algorithm</w:t>
      </w:r>
    </w:p>
    <w:p>
      <w:pPr>
        <w:pStyle w:val="FirstParagraph"/>
      </w:pPr>
      <w:r>
        <w:t xml:space="preserve">The steps needed to solve this case closely follow the algorithm in one dimension. The outline algorithm becomes</w:t>
      </w:r>
    </w:p>
    <w:p>
      <w:pPr>
        <w:numPr>
          <w:ilvl w:val="0"/>
          <w:numId w:val="1009"/>
        </w:numPr>
        <w:pStyle w:val="Compact"/>
      </w:pPr>
      <w:r>
        <w:t xml:space="preserve">Set up the grid, including the mapping between elements and nodes (</w:t>
      </w:r>
      <w:r>
        <w:rPr>
          <w:rStyle w:val="VerbatimChar"/>
        </w:rPr>
        <w:t xml:space="preserve">IEN</w:t>
      </w:r>
      <w:r>
        <w:t xml:space="preserve">) and between elements and equations (</w:t>
      </w:r>
      <w:r>
        <w:rPr>
          <w:rStyle w:val="VerbatimChar"/>
        </w:rPr>
        <w:t xml:space="preserve">ID</w:t>
      </w:r>
      <w:r>
        <w:t xml:space="preserve">).</w:t>
      </w:r>
    </w:p>
    <w:p>
      <w:pPr>
        <w:numPr>
          <w:ilvl w:val="0"/>
          <w:numId w:val="1009"/>
        </w:numPr>
        <w:pStyle w:val="Compact"/>
      </w:pPr>
      <w:r>
        <w:t xml:space="preserve">Set up a boundary value structure (in Python a dictionary would work).</w:t>
      </w:r>
    </w:p>
    <w:p>
      <w:pPr>
        <w:numPr>
          <w:ilvl w:val="0"/>
          <w:numId w:val="1009"/>
        </w:numPr>
        <w:pStyle w:val="Compact"/>
      </w:pPr>
      <w:r>
        <w:t xml:space="preserve">Set up the location matrix</w:t>
      </w:r>
      <w:r>
        <w:t xml:space="preserve"> </w:t>
      </w:r>
      <m:oMath>
        <m:r>
          <m:t>L</m:t>
        </m:r>
        <m:r>
          <m:t>M</m:t>
        </m:r>
      </m:oMath>
      <w:r>
        <w:t xml:space="preserve">.</w:t>
      </w:r>
    </w:p>
    <w:p>
      <w:pPr>
        <w:numPr>
          <w:ilvl w:val="0"/>
          <w:numId w:val="1009"/>
        </w:numPr>
        <w:pStyle w:val="Compact"/>
      </w:pPr>
      <w:r>
        <w:t xml:space="preserve">Set up arrays, initially all zero, for the global stiffness matrix and for vector.</w:t>
      </w:r>
    </w:p>
    <w:p>
      <w:pPr>
        <w:numPr>
          <w:ilvl w:val="0"/>
          <w:numId w:val="1009"/>
        </w:numPr>
        <w:pStyle w:val="Compact"/>
      </w:pPr>
      <w:r>
        <w:t xml:space="preserve">For each element:</w:t>
      </w:r>
    </w:p>
    <w:p>
      <w:pPr>
        <w:numPr>
          <w:ilvl w:val="1"/>
          <w:numId w:val="1010"/>
        </w:numPr>
        <w:pStyle w:val="Compact"/>
      </w:pPr>
      <w:r>
        <w:t xml:space="preserve">Form the element stiffness matrix</w:t>
      </w:r>
      <w:r>
        <w:t xml:space="preserve"> </w:t>
      </w:r>
      <m:oMath>
        <m:sSubSup>
          <m:e>
            <m:r>
              <m:t>k</m:t>
            </m:r>
          </m:e>
          <m:sub>
            <m:r>
              <m:t>a</m:t>
            </m:r>
            <m:r>
              <m:t>b</m:t>
            </m:r>
          </m:sub>
          <m:sup>
            <m:r>
              <m:t>e</m:t>
            </m:r>
          </m:sup>
        </m:sSubSup>
      </m:oMath>
      <w:r>
        <w:t xml:space="preserve">.</w:t>
      </w:r>
    </w:p>
    <w:p>
      <w:pPr>
        <w:numPr>
          <w:ilvl w:val="1"/>
          <w:numId w:val="1010"/>
        </w:numPr>
        <w:pStyle w:val="Compact"/>
      </w:pPr>
      <w:r>
        <w:t xml:space="preserve">Form the element force vector</w:t>
      </w:r>
      <w:r>
        <w:t xml:space="preserve"> </w:t>
      </w:r>
      <m:oMath>
        <m:sSubSup>
          <m:e>
            <m:r>
              <m:t>f</m:t>
            </m:r>
          </m:e>
          <m:sub>
            <m:r>
              <m:t>b</m:t>
            </m:r>
          </m:sub>
          <m:sup>
            <m:r>
              <m:t>e</m:t>
            </m:r>
          </m:sup>
        </m:sSubSup>
      </m:oMath>
      <w:r>
        <w:t xml:space="preserve">.</w:t>
      </w:r>
    </w:p>
    <w:p>
      <w:pPr>
        <w:numPr>
          <w:ilvl w:val="1"/>
          <w:numId w:val="1010"/>
        </w:numPr>
        <w:pStyle w:val="Compact"/>
      </w:pPr>
      <w:r>
        <w:t xml:space="preserve">Add the contributions to the global stiffness matrix and force vector.</w:t>
      </w:r>
    </w:p>
    <w:p>
      <w:pPr>
        <w:numPr>
          <w:ilvl w:val="1"/>
          <w:numId w:val="1010"/>
        </w:numPr>
        <w:pStyle w:val="Compact"/>
      </w:pPr>
      <w:r>
        <w:t xml:space="preserve">Modify using the boundary values if needed.</w:t>
      </w:r>
    </w:p>
    <w:p>
      <w:pPr>
        <w:numPr>
          <w:ilvl w:val="0"/>
          <w:numId w:val="1009"/>
        </w:numPr>
        <w:pStyle w:val="Compact"/>
      </w:pPr>
      <w:r>
        <w:t xml:space="preserve">Solve</w:t>
      </w:r>
      <w:r>
        <w:t xml:space="preserve"> </w:t>
      </w:r>
      <m:oMath>
        <m:r>
          <m:t>K</m:t>
        </m:r>
        <m:r>
          <m:rPr>
            <m:sty m:val="b"/>
          </m:rPr>
          <m:t>ψ</m:t>
        </m:r>
        <m:r>
          <m:rPr>
            <m:sty m:val="p"/>
          </m:rPr>
          <m:t>=</m:t>
        </m:r>
        <m:r>
          <m:rPr>
            <m:sty m:val="b"/>
          </m:rPr>
          <m:t>F</m:t>
        </m:r>
      </m:oMath>
      <w:r>
        <w:t xml:space="preserve">.</w:t>
      </w:r>
    </w:p>
    <w:p>
      <w:pPr>
        <w:pStyle w:val="FirstParagraph"/>
      </w:pPr>
      <w:r>
        <w:t xml:space="preserve">The key difference is the complexity of mapping from a general element (triangle) to the reference element (triangle) on which all the coefficients are known. The key steps are:</w:t>
      </w:r>
    </w:p>
    <w:p>
      <w:pPr>
        <w:numPr>
          <w:ilvl w:val="0"/>
          <w:numId w:val="1011"/>
        </w:numPr>
        <w:pStyle w:val="Compact"/>
      </w:pPr>
      <w:r>
        <w:t xml:space="preserve">Write a function that, given</w:t>
      </w:r>
      <w:r>
        <w:t xml:space="preserve"> </w:t>
      </w:r>
      <m:oMath>
        <m:r>
          <m:rPr>
            <m:sty m:val="b"/>
          </m:rPr>
          <m:t>ξ</m:t>
        </m:r>
      </m:oMath>
      <w:r>
        <w:t xml:space="preserve">, returns that shape functions at that location.</w:t>
      </w:r>
    </w:p>
    <w:p>
      <w:pPr>
        <w:numPr>
          <w:ilvl w:val="0"/>
          <w:numId w:val="1011"/>
        </w:numPr>
        <w:pStyle w:val="Compact"/>
      </w:pPr>
      <w:r>
        <w:t xml:space="preserve">Write a function that, given</w:t>
      </w:r>
      <w:r>
        <w:t xml:space="preserve"> </w:t>
      </w:r>
      <m:oMath>
        <m:r>
          <m:rPr>
            <m:sty m:val="b"/>
          </m:rPr>
          <m:t>ξ</m:t>
        </m:r>
      </m:oMath>
      <w:r>
        <w:t xml:space="preserve">, returns the derivatives of the shape functions at that location.</w:t>
      </w:r>
    </w:p>
    <w:p>
      <w:pPr>
        <w:numPr>
          <w:ilvl w:val="0"/>
          <w:numId w:val="1011"/>
        </w:numPr>
        <w:pStyle w:val="Compact"/>
      </w:pPr>
      <w:r>
        <w:t xml:space="preserve">Write a function that, given the (global) locations</w:t>
      </w:r>
      <w:r>
        <w:t xml:space="preserve"> </w:t>
      </w:r>
      <m:oMath>
        <m:r>
          <m:rPr>
            <m:sty m:val="b"/>
          </m:rPr>
          <m:t>x</m:t>
        </m:r>
      </m:oMath>
      <w:r>
        <w:t xml:space="preserve"> </w:t>
      </w:r>
      <w:r>
        <w:t xml:space="preserve">of the nodes of a triangular element and the local coordinates</w:t>
      </w:r>
      <w:r>
        <w:t xml:space="preserve"> </w:t>
      </w:r>
      <m:oMath>
        <m:r>
          <m:rPr>
            <m:sty m:val="b"/>
          </m:rPr>
          <m:t>ξ</m:t>
        </m:r>
      </m:oMath>
      <w:r>
        <w:t xml:space="preserve"> </w:t>
      </w:r>
      <w:r>
        <w:t xml:space="preserve">within the element returns the corresponding global coordinates.</w:t>
      </w:r>
    </w:p>
    <w:p>
      <w:pPr>
        <w:numPr>
          <w:ilvl w:val="0"/>
          <w:numId w:val="1011"/>
        </w:numPr>
        <w:pStyle w:val="Compact"/>
      </w:pPr>
      <w:r>
        <w:t xml:space="preserve">Write a function that, given the (global) locations</w:t>
      </w:r>
      <w:r>
        <w:t xml:space="preserve"> </w:t>
      </w:r>
      <m:oMath>
        <m:r>
          <m:rPr>
            <m:sty m:val="b"/>
          </m:rPr>
          <m:t>x</m:t>
        </m:r>
      </m:oMath>
      <w:r>
        <w:t xml:space="preserve"> </w:t>
      </w:r>
      <w:r>
        <w:t xml:space="preserve">of the nodes of a triangular element and the local coordinates</w:t>
      </w:r>
      <w:r>
        <w:t xml:space="preserve"> </w:t>
      </w:r>
      <m:oMath>
        <m:r>
          <m:rPr>
            <m:sty m:val="b"/>
          </m:rPr>
          <m:t>ξ</m:t>
        </m:r>
      </m:oMath>
      <w:r>
        <w:t xml:space="preserve">, returns the Jacobian matrix at that location.</w:t>
      </w:r>
    </w:p>
    <w:p>
      <w:pPr>
        <w:numPr>
          <w:ilvl w:val="0"/>
          <w:numId w:val="1011"/>
        </w:numPr>
        <w:pStyle w:val="Compact"/>
      </w:pPr>
      <w:r>
        <w:t xml:space="preserve">Write a function that, given the (global) locations</w:t>
      </w:r>
      <w:r>
        <w:t xml:space="preserve"> </w:t>
      </w:r>
      <m:oMath>
        <m:r>
          <m:rPr>
            <m:sty m:val="b"/>
          </m:rPr>
          <m:t>x</m:t>
        </m:r>
      </m:oMath>
      <w:r>
        <w:t xml:space="preserve"> </w:t>
      </w:r>
      <w:r>
        <w:t xml:space="preserve">of the nodes of a triangular element and the local coordinates</w:t>
      </w:r>
      <w:r>
        <w:t xml:space="preserve"> </w:t>
      </w:r>
      <m:oMath>
        <m:r>
          <m:rPr>
            <m:sty m:val="b"/>
          </m:rPr>
          <m:t>ξ</m:t>
        </m:r>
      </m:oMath>
      <w:r>
        <w:t xml:space="preserve">, returns the determinant of the Jacobian matrix at that location.</w:t>
      </w:r>
    </w:p>
    <w:p>
      <w:pPr>
        <w:numPr>
          <w:ilvl w:val="0"/>
          <w:numId w:val="1011"/>
        </w:numPr>
        <w:pStyle w:val="Compact"/>
      </w:pPr>
      <w:r>
        <w:t xml:space="preserve">Write a function that, given the (global) locations</w:t>
      </w:r>
      <w:r>
        <w:t xml:space="preserve"> </w:t>
      </w:r>
      <m:oMath>
        <m:r>
          <m:rPr>
            <m:sty m:val="b"/>
          </m:rPr>
          <m:t>x</m:t>
        </m:r>
      </m:oMath>
      <w:r>
        <w:t xml:space="preserve"> </w:t>
      </w:r>
      <w:r>
        <w:t xml:space="preserve">of the nodes of a triangular element and the local coordinates</w:t>
      </w:r>
      <w:r>
        <w:t xml:space="preserve"> </w:t>
      </w:r>
      <m:oMath>
        <m:r>
          <m:rPr>
            <m:sty m:val="b"/>
          </m:rPr>
          <m:t>ξ</m:t>
        </m:r>
      </m:oMath>
      <w:r>
        <w:t xml:space="preserve"> </w:t>
      </w:r>
      <w:r>
        <w:t xml:space="preserve">within the element returns the derivatives</w:t>
      </w:r>
      <w:r>
        <w:t xml:space="preserve"> </w:t>
      </w:r>
      <m:oMath>
        <m:sSub>
          <m:e>
            <m:r>
              <m:rPr>
                <m:sty m:val="p"/>
              </m:rPr>
              <m:t>∂</m:t>
            </m:r>
          </m:e>
          <m:sub>
            <m:r>
              <m:rPr>
                <m:sty m:val="b"/>
              </m:rPr>
              <m:t>x</m:t>
            </m:r>
          </m:sub>
        </m:sSub>
        <m:sSub>
          <m:e>
            <m:r>
              <m:t>N</m:t>
            </m:r>
          </m:e>
          <m:sub>
            <m:r>
              <m:t>a</m:t>
            </m:r>
          </m:sub>
        </m:sSub>
        <m:r>
          <m:rPr>
            <m:sty m:val="p"/>
          </m:rPr>
          <m:t>=</m:t>
        </m:r>
        <m:sSup>
          <m:e>
            <m:r>
              <m:t>J</m:t>
            </m:r>
          </m:e>
          <m:sup>
            <m:r>
              <m:rPr>
                <m:sty m:val="p"/>
              </m:rPr>
              <m:t>−</m:t>
            </m:r>
            <m:r>
              <m:t>1</m:t>
            </m:r>
          </m:sup>
        </m:sSup>
        <m:sSub>
          <m:e>
            <m:r>
              <m:rPr>
                <m:sty m:val="p"/>
              </m:rPr>
              <m:t>∂</m:t>
            </m:r>
          </m:e>
          <m:sub>
            <m:r>
              <m:rPr>
                <m:sty m:val="b"/>
              </m:rPr>
              <m:t>ξ</m:t>
            </m:r>
          </m:sub>
        </m:sSub>
        <m:sSub>
          <m:e>
            <m:r>
              <m:t>N</m:t>
            </m:r>
          </m:e>
          <m:sub>
            <m:r>
              <m:t>a</m:t>
            </m:r>
          </m:sub>
        </m:sSub>
      </m:oMath>
      <w:r>
        <w:t xml:space="preserve">.</w:t>
      </w:r>
    </w:p>
    <w:p>
      <w:pPr>
        <w:numPr>
          <w:ilvl w:val="0"/>
          <w:numId w:val="1011"/>
        </w:numPr>
        <w:pStyle w:val="Compact"/>
      </w:pPr>
      <w:r>
        <w:t xml:space="preserve">Write a function that, given a function</w:t>
      </w:r>
      <w:r>
        <w:t xml:space="preserve"> </w:t>
      </w:r>
      <m:oMath>
        <m:r>
          <m:t>ψ</m:t>
        </m:r>
        <m:d>
          <m:dPr>
            <m:begChr m:val="("/>
            <m:endChr m:val=")"/>
            <m:sepChr m:val=""/>
            <m:grow/>
          </m:dPr>
          <m:e>
            <m:r>
              <m:rPr>
                <m:sty m:val="b"/>
              </m:rPr>
              <m:t>ξ</m:t>
            </m:r>
          </m:e>
        </m:d>
      </m:oMath>
      <w:r>
        <w:t xml:space="preserve">, returns the quadrature of</w:t>
      </w:r>
      <w:r>
        <w:t xml:space="preserve"> </w:t>
      </w:r>
      <m:oMath>
        <m:r>
          <m:t>ψ</m:t>
        </m:r>
      </m:oMath>
      <w:r>
        <w:t xml:space="preserve"> </w:t>
      </w:r>
      <w:r>
        <w:t xml:space="preserve">over the reference triangle.</w:t>
      </w:r>
    </w:p>
    <w:p>
      <w:pPr>
        <w:numPr>
          <w:ilvl w:val="0"/>
          <w:numId w:val="1011"/>
        </w:numPr>
        <w:pStyle w:val="Compact"/>
      </w:pPr>
      <w:r>
        <w:t xml:space="preserve">Write a function that, given the (global) locations of the nodes of a triangular element and a function</w:t>
      </w:r>
      <w:r>
        <w:t xml:space="preserve"> </w:t>
      </w:r>
      <m:oMath>
        <m:r>
          <m:t>ϕ</m:t>
        </m:r>
        <m:d>
          <m:dPr>
            <m:begChr m:val="("/>
            <m:endChr m:val=")"/>
            <m:sepChr m:val=""/>
            <m:grow/>
          </m:dPr>
          <m:e>
            <m:r>
              <m:t>x</m:t>
            </m:r>
            <m:r>
              <m:rPr>
                <m:sty m:val="p"/>
              </m:rPr>
              <m:t>,</m:t>
            </m:r>
            <m:r>
              <m:t>y</m:t>
            </m:r>
          </m:e>
        </m:d>
      </m:oMath>
      <w:r>
        <w:t xml:space="preserve">, returns the quadrature of</w:t>
      </w:r>
      <w:r>
        <w:t xml:space="preserve"> </w:t>
      </w:r>
      <m:oMath>
        <m:r>
          <m:t>ϕ</m:t>
        </m:r>
      </m:oMath>
      <w:r>
        <w:t xml:space="preserve"> </w:t>
      </w:r>
      <w:r>
        <w:t xml:space="preserve">over the element.</w:t>
      </w:r>
    </w:p>
    <w:p>
      <w:pPr>
        <w:numPr>
          <w:ilvl w:val="0"/>
          <w:numId w:val="1011"/>
        </w:numPr>
        <w:pStyle w:val="Compact"/>
      </w:pPr>
      <w:r>
        <w:t xml:space="preserve">Write a function to compute the coefficients of the stiffness matrix for a single element,</w:t>
      </w:r>
    </w:p>
    <w:p>
      <w:pPr>
        <w:pStyle w:val="Compact"/>
      </w:pPr>
      <m:oMathPara>
        <m:oMathParaPr>
          <m:jc m:val="center"/>
        </m:oMathParaPr>
        <m:oMath>
          <m:sSubSup>
            <m:e>
              <m:r>
                <m:t>k</m:t>
              </m:r>
            </m:e>
            <m:sub>
              <m:r>
                <m:t>a</m:t>
              </m:r>
              <m:r>
                <m:t>b</m:t>
              </m:r>
            </m:sub>
            <m:sup>
              <m:r>
                <m:t>e</m:t>
              </m:r>
            </m:sup>
          </m:sSubSup>
          <m:r>
            <m:rPr>
              <m:sty m:val="p"/>
            </m:rPr>
            <m:t>=</m:t>
          </m:r>
          <m:nary>
            <m:naryPr>
              <m:chr m:val="∫"/>
              <m:limLoc m:val="subSup"/>
              <m:subHide m:val="off"/>
              <m:supHide m:val="on"/>
            </m:naryPr>
            <m:sub>
              <m:sSup>
                <m:e>
                  <m:r>
                    <m:rPr>
                      <m:sty m:val="p"/>
                    </m:rPr>
                    <m:t>△</m:t>
                  </m:r>
                </m:e>
                <m:sup>
                  <m:r>
                    <m:t>e</m:t>
                  </m:r>
                </m:sup>
              </m:sSup>
            </m:sub>
            <m:sup>
              <m:r>
                <m:t>​</m:t>
              </m:r>
            </m:sup>
            <m:e>
              <m:r>
                <m:rPr>
                  <m:nor/>
                  <m:sty m:val="p"/>
                </m:rPr>
                <m:t>d</m:t>
              </m:r>
            </m:e>
          </m:nary>
          <m:sSup>
            <m:e>
              <m:r>
                <m:rPr>
                  <m:sty m:val="p"/>
                </m:rPr>
                <m:t>△</m:t>
              </m:r>
            </m:e>
            <m:sup>
              <m:r>
                <m:t>e</m:t>
              </m:r>
            </m:sup>
          </m:sSup>
          <m:r>
            <m:t> </m:t>
          </m:r>
          <m:d>
            <m:dPr>
              <m:begChr m:val="("/>
              <m:endChr m:val=")"/>
              <m:sepChr m:val=""/>
              <m:grow/>
            </m:dPr>
            <m:e>
              <m:sSub>
                <m:e>
                  <m:r>
                    <m:rPr>
                      <m:sty m:val="p"/>
                    </m:rPr>
                    <m:t>∂</m:t>
                  </m:r>
                </m:e>
                <m:sub>
                  <m:r>
                    <m:t>x</m:t>
                  </m:r>
                </m:sub>
              </m:sSub>
              <m:sSub>
                <m:e>
                  <m:r>
                    <m:t>N</m:t>
                  </m:r>
                </m:e>
                <m:sub>
                  <m:r>
                    <m:t>a</m:t>
                  </m:r>
                </m:sub>
              </m:sSub>
              <m:d>
                <m:dPr>
                  <m:begChr m:val="("/>
                  <m:endChr m:val=")"/>
                  <m:sepChr m:val=""/>
                  <m:grow/>
                </m:dPr>
                <m:e>
                  <m:r>
                    <m:t>x</m:t>
                  </m:r>
                  <m:r>
                    <m:rPr>
                      <m:sty m:val="p"/>
                    </m:rPr>
                    <m:t>,</m:t>
                  </m:r>
                  <m:r>
                    <m:t>y</m:t>
                  </m:r>
                </m:e>
              </m:d>
              <m:sSub>
                <m:e>
                  <m:r>
                    <m:rPr>
                      <m:sty m:val="p"/>
                    </m:rPr>
                    <m:t>∂</m:t>
                  </m:r>
                </m:e>
                <m:sub>
                  <m:r>
                    <m:t>x</m:t>
                  </m:r>
                </m:sub>
              </m:sSub>
              <m:sSub>
                <m:e>
                  <m:r>
                    <m:t>N</m:t>
                  </m:r>
                </m:e>
                <m:sub>
                  <m:r>
                    <m:t>b</m:t>
                  </m:r>
                </m:sub>
              </m:sSub>
              <m:d>
                <m:dPr>
                  <m:begChr m:val="("/>
                  <m:endChr m:val=")"/>
                  <m:sepChr m:val=""/>
                  <m:grow/>
                </m:dPr>
                <m:e>
                  <m:r>
                    <m:t>x</m:t>
                  </m:r>
                  <m:r>
                    <m:rPr>
                      <m:sty m:val="p"/>
                    </m:rPr>
                    <m:t>,</m:t>
                  </m:r>
                  <m:r>
                    <m:t>y</m:t>
                  </m:r>
                </m:e>
              </m:d>
              <m:r>
                <m:rPr>
                  <m:sty m:val="p"/>
                </m:rPr>
                <m:t>+</m:t>
              </m:r>
              <m:sSub>
                <m:e>
                  <m:r>
                    <m:rPr>
                      <m:sty m:val="p"/>
                    </m:rPr>
                    <m:t>∂</m:t>
                  </m:r>
                </m:e>
                <m:sub>
                  <m:r>
                    <m:t>y</m:t>
                  </m:r>
                </m:sub>
              </m:sSub>
              <m:sSub>
                <m:e>
                  <m:r>
                    <m:t>N</m:t>
                  </m:r>
                </m:e>
                <m:sub>
                  <m:r>
                    <m:t>a</m:t>
                  </m:r>
                </m:sub>
              </m:sSub>
              <m:d>
                <m:dPr>
                  <m:begChr m:val="("/>
                  <m:endChr m:val=")"/>
                  <m:sepChr m:val=""/>
                  <m:grow/>
                </m:dPr>
                <m:e>
                  <m:r>
                    <m:t>x</m:t>
                  </m:r>
                  <m:r>
                    <m:rPr>
                      <m:sty m:val="p"/>
                    </m:rPr>
                    <m:t>,</m:t>
                  </m:r>
                  <m:r>
                    <m:t>y</m:t>
                  </m:r>
                </m:e>
              </m:d>
              <m:sSub>
                <m:e>
                  <m:r>
                    <m:rPr>
                      <m:sty m:val="p"/>
                    </m:rPr>
                    <m:t>∂</m:t>
                  </m:r>
                </m:e>
                <m:sub>
                  <m:r>
                    <m:t>y</m:t>
                  </m:r>
                </m:sub>
              </m:sSub>
              <m:sSub>
                <m:e>
                  <m:r>
                    <m:t>N</m:t>
                  </m:r>
                </m:e>
                <m:sub>
                  <m:r>
                    <m:t>b</m:t>
                  </m:r>
                </m:sub>
              </m:sSub>
              <m:d>
                <m:dPr>
                  <m:begChr m:val="("/>
                  <m:endChr m:val=")"/>
                  <m:sepChr m:val=""/>
                  <m:grow/>
                </m:dPr>
                <m:e>
                  <m:r>
                    <m:t>x</m:t>
                  </m:r>
                  <m:r>
                    <m:rPr>
                      <m:sty m:val="p"/>
                    </m:rPr>
                    <m:t>,</m:t>
                  </m:r>
                  <m:r>
                    <m:t>y</m:t>
                  </m:r>
                </m:e>
              </m:d>
            </m:e>
          </m:d>
          <m:r>
            <m:rPr>
              <m:sty m:val="p"/>
            </m:rPr>
            <m:t>.</m:t>
          </m:r>
        </m:oMath>
      </m:oMathPara>
    </w:p>
    <w:p>
      <w:pPr>
        <w:numPr>
          <w:ilvl w:val="0"/>
          <w:numId w:val="1011"/>
        </w:numPr>
        <w:pStyle w:val="Compact"/>
      </w:pPr>
      <w:r>
        <w:t xml:space="preserve">Write a function to compute the coefficients of the force vector for a single element,</w:t>
      </w:r>
    </w:p>
    <w:p>
      <w:pPr>
        <w:pStyle w:val="Compact"/>
      </w:pPr>
      <w:bookmarkStart w:id="128" w:name="eq-fe2-exr11_1"/>
      <m:oMathPara>
        <m:oMathParaPr>
          <m:jc m:val="center"/>
        </m:oMathParaPr>
        <m:oMath>
          <m:sSubSup>
            <m:e>
              <m:r>
                <m:t>f</m:t>
              </m:r>
            </m:e>
            <m:sub>
              <m:r>
                <m:t>b</m:t>
              </m:r>
            </m:sub>
            <m:sup>
              <m:r>
                <m:t>e</m:t>
              </m:r>
            </m:sup>
          </m:sSubSup>
          <m:r>
            <m:rPr>
              <m:sty m:val="p"/>
            </m:rPr>
            <m:t>=</m:t>
          </m:r>
          <m:nary>
            <m:naryPr>
              <m:chr m:val="∫"/>
              <m:limLoc m:val="subSup"/>
              <m:subHide m:val="off"/>
              <m:supHide m:val="on"/>
            </m:naryPr>
            <m:sub>
              <m:sSup>
                <m:e>
                  <m:r>
                    <m:rPr>
                      <m:sty m:val="p"/>
                    </m:rPr>
                    <m:t>△</m:t>
                  </m:r>
                </m:e>
                <m:sup>
                  <m:r>
                    <m:t>e</m:t>
                  </m:r>
                </m:sup>
              </m:sSup>
            </m:sub>
            <m:sup>
              <m:r>
                <m:t>​</m:t>
              </m:r>
            </m:sup>
            <m:e>
              <m:r>
                <m:rPr>
                  <m:nor/>
                  <m:sty m:val="p"/>
                </m:rPr>
                <m:t>d</m:t>
              </m:r>
            </m:e>
          </m:nary>
          <m:sSup>
            <m:e>
              <m:r>
                <m:rPr>
                  <m:sty m:val="p"/>
                </m:rPr>
                <m:t>△</m:t>
              </m:r>
            </m:e>
            <m:sup>
              <m:r>
                <m:t>e</m:t>
              </m:r>
            </m:sup>
          </m:sSup>
          <m:r>
            <m:t> </m:t>
          </m:r>
          <m:sSub>
            <m:e>
              <m:r>
                <m:t>N</m:t>
              </m:r>
            </m:e>
            <m:sub>
              <m:r>
                <m:t>b</m:t>
              </m:r>
            </m:sub>
          </m:sSub>
          <m:d>
            <m:dPr>
              <m:begChr m:val="("/>
              <m:endChr m:val=")"/>
              <m:sepChr m:val=""/>
              <m:grow/>
            </m:dPr>
            <m:e>
              <m:r>
                <m:t>x</m:t>
              </m:r>
              <m:r>
                <m:rPr>
                  <m:sty m:val="p"/>
                </m:rPr>
                <m:t>,</m:t>
              </m:r>
              <m:r>
                <m:t>y</m:t>
              </m:r>
            </m:e>
          </m:d>
          <m:r>
            <m:t>S</m:t>
          </m:r>
          <m:d>
            <m:dPr>
              <m:begChr m:val="("/>
              <m:endChr m:val=")"/>
              <m:sepChr m:val=""/>
              <m:grow/>
            </m:dPr>
            <m:e>
              <m:r>
                <m:t>x</m:t>
              </m:r>
              <m:r>
                <m:rPr>
                  <m:sty m:val="p"/>
                </m:rPr>
                <m:t>,</m:t>
              </m:r>
              <m:r>
                <m:t>y</m:t>
              </m:r>
            </m:e>
          </m:d>
          <m:r>
            <m:rPr>
              <m:sty m:val="p"/>
            </m:rPr>
            <m:t>.</m:t>
          </m:r>
          <m:r>
            <m:t>  </m:t>
          </m:r>
          <m:d>
            <m:dPr>
              <m:begChr m:val="("/>
              <m:endChr m:val=")"/>
              <m:sepChr m:val=""/>
              <m:grow/>
            </m:dPr>
            <m:e>
              <m:r>
                <m:t>4.17</m:t>
              </m:r>
            </m:e>
          </m:d>
        </m:oMath>
      </m:oMathPara>
      <w:bookmarkEnd w:id="128"/>
    </w:p>
    <w:bookmarkEnd w:id="129"/>
    <w:bookmarkStart w:id="134" w:name="grid-generation"/>
    <w:p>
      <w:pPr>
        <w:pStyle w:val="Heading2"/>
      </w:pPr>
      <w:r>
        <w:t xml:space="preserve">4.4 Grid generation</w:t>
      </w:r>
    </w:p>
    <w:p>
      <w:pPr>
        <w:pStyle w:val="FirstParagraph"/>
      </w:pPr>
      <w:r>
        <w:t xml:space="preserve">The final, essential, topic that has not been covered is how to generate a grid. Good grid generators or meshers are generally hard (look at, for example,</w:t>
      </w:r>
      <w:r>
        <w:t xml:space="preserve"> </w:t>
      </w:r>
      <w:r>
        <w:rPr>
          <w:rStyle w:val="VerbatimChar"/>
        </w:rPr>
        <w:t xml:space="preserve">gmesh</w:t>
      </w:r>
      <w:r>
        <w:t xml:space="preserve"> </w:t>
      </w:r>
      <w:r>
        <w:t xml:space="preserve">or</w:t>
      </w:r>
      <w:r>
        <w:t xml:space="preserve"> </w:t>
      </w:r>
      <w:r>
        <w:rPr>
          <w:rStyle w:val="VerbatimChar"/>
        </w:rPr>
        <w:t xml:space="preserve">dmsh</w:t>
      </w:r>
      <w:r>
        <w:t xml:space="preserve"> </w:t>
      </w:r>
      <w:r>
        <w:t xml:space="preserve">for examples): here is a very simple one for this specific problem.</w:t>
      </w:r>
    </w:p>
    <w:p>
      <w:pPr>
        <w:pStyle w:val="SourceCode"/>
      </w:pPr>
      <w:r>
        <w:rPr>
          <w:rStyle w:val="KeywordTok"/>
        </w:rPr>
        <w:t xml:space="preserve">def</w:t>
      </w:r>
      <w:r>
        <w:rPr>
          <w:rStyle w:val="NormalTok"/>
        </w:rPr>
        <w:t xml:space="preserve"> generate_2d_grid(Nx):</w:t>
      </w:r>
      <w:r>
        <w:br/>
      </w:r>
      <w:r>
        <w:rPr>
          <w:rStyle w:val="NormalTok"/>
        </w:rPr>
        <w:t xml:space="preserve">    Nnodes </w:t>
      </w:r>
      <w:r>
        <w:rPr>
          <w:rStyle w:val="OperatorTok"/>
        </w:rPr>
        <w:t xml:space="preserve">=</w:t>
      </w:r>
      <w:r>
        <w:rPr>
          <w:rStyle w:val="NormalTok"/>
        </w:rPr>
        <w:t xml:space="preserve"> Nx</w:t>
      </w:r>
      <w:r>
        <w:rPr>
          <w:rStyle w:val="OperatorTok"/>
        </w:rPr>
        <w:t xml:space="preserve">+</w:t>
      </w:r>
      <w:r>
        <w:rPr>
          <w:rStyle w:val="DecValTok"/>
        </w:rPr>
        <w:t xml:space="preserve">1</w:t>
      </w:r>
      <w:r>
        <w:br/>
      </w:r>
      <w:r>
        <w:rPr>
          <w:rStyle w:val="NormalTok"/>
        </w:rPr>
        <w:t xml:space="preserve">    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w:t>
      </w:r>
      <w:r>
        <w:rPr>
          <w:rStyle w:val="NormalTok"/>
        </w:rPr>
        <w:t xml:space="preserve">, Nnodes)</w:t>
      </w:r>
      <w:r>
        <w:br/>
      </w:r>
      <w:r>
        <w:rPr>
          <w:rStyle w:val="NormalTok"/>
        </w:rPr>
        <w:t xml:space="preserve">    y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w:t>
      </w:r>
      <w:r>
        <w:rPr>
          <w:rStyle w:val="NormalTok"/>
        </w:rPr>
        <w:t xml:space="preserve">, Nnodes)</w:t>
      </w:r>
      <w:r>
        <w:br/>
      </w:r>
      <w:r>
        <w:rPr>
          <w:rStyle w:val="NormalTok"/>
        </w:rPr>
        <w:t xml:space="preserve">    X, Y </w:t>
      </w:r>
      <w:r>
        <w:rPr>
          <w:rStyle w:val="OperatorTok"/>
        </w:rPr>
        <w:t xml:space="preserve">=</w:t>
      </w:r>
      <w:r>
        <w:rPr>
          <w:rStyle w:val="NormalTok"/>
        </w:rPr>
        <w:t xml:space="preserve"> np.meshgrid(x,y)</w:t>
      </w:r>
      <w:r>
        <w:br/>
      </w:r>
      <w:r>
        <w:rPr>
          <w:rStyle w:val="NormalTok"/>
        </w:rPr>
        <w:t xml:space="preserve">    nodes </w:t>
      </w:r>
      <w:r>
        <w:rPr>
          <w:rStyle w:val="OperatorTok"/>
        </w:rPr>
        <w:t xml:space="preserve">=</w:t>
      </w:r>
      <w:r>
        <w:rPr>
          <w:rStyle w:val="NormalTok"/>
        </w:rPr>
        <w:t xml:space="preserve"> np.zeros((Nnodes</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nodes[:,</w:t>
      </w:r>
      <w:r>
        <w:rPr>
          <w:rStyle w:val="DecValTok"/>
        </w:rPr>
        <w:t xml:space="preserve">0</w:t>
      </w:r>
      <w:r>
        <w:rPr>
          <w:rStyle w:val="NormalTok"/>
        </w:rPr>
        <w:t xml:space="preserve">] </w:t>
      </w:r>
      <w:r>
        <w:rPr>
          <w:rStyle w:val="OperatorTok"/>
        </w:rPr>
        <w:t xml:space="preserve">=</w:t>
      </w:r>
      <w:r>
        <w:rPr>
          <w:rStyle w:val="NormalTok"/>
        </w:rPr>
        <w:t xml:space="preserve"> X.ravel()</w:t>
      </w:r>
      <w:r>
        <w:br/>
      </w:r>
      <w:r>
        <w:rPr>
          <w:rStyle w:val="NormalTok"/>
        </w:rPr>
        <w:t xml:space="preserve">    nodes[:,</w:t>
      </w:r>
      <w:r>
        <w:rPr>
          <w:rStyle w:val="DecValTok"/>
        </w:rPr>
        <w:t xml:space="preserve">1</w:t>
      </w:r>
      <w:r>
        <w:rPr>
          <w:rStyle w:val="NormalTok"/>
        </w:rPr>
        <w:t xml:space="preserve">] </w:t>
      </w:r>
      <w:r>
        <w:rPr>
          <w:rStyle w:val="OperatorTok"/>
        </w:rPr>
        <w:t xml:space="preserve">=</w:t>
      </w:r>
      <w:r>
        <w:rPr>
          <w:rStyle w:val="NormalTok"/>
        </w:rPr>
        <w:t xml:space="preserve"> Y.ravel()</w:t>
      </w:r>
      <w:r>
        <w:br/>
      </w:r>
      <w:r>
        <w:rPr>
          <w:rStyle w:val="NormalTok"/>
        </w:rPr>
        <w:t xml:space="preserve">    ID </w:t>
      </w:r>
      <w:r>
        <w:rPr>
          <w:rStyle w:val="OperatorTok"/>
        </w:rPr>
        <w:t xml:space="preserve">=</w:t>
      </w:r>
      <w:r>
        <w:rPr>
          <w:rStyle w:val="NormalTok"/>
        </w:rPr>
        <w:t xml:space="preserve"> np.zeros(</w:t>
      </w:r>
      <w:r>
        <w:rPr>
          <w:rStyle w:val="BuiltInTok"/>
        </w:rPr>
        <w:t xml:space="preserve">len</w:t>
      </w:r>
      <w:r>
        <w:rPr>
          <w:rStyle w:val="NormalTok"/>
        </w:rPr>
        <w:t xml:space="preserve">(nodes), dtype</w:t>
      </w:r>
      <w:r>
        <w:rPr>
          <w:rStyle w:val="OperatorTok"/>
        </w:rPr>
        <w:t xml:space="preserve">=</w:t>
      </w:r>
      <w:r>
        <w:rPr>
          <w:rStyle w:val="NormalTok"/>
        </w:rPr>
        <w:t xml:space="preserve">np.int64)</w:t>
      </w:r>
      <w:r>
        <w:br/>
      </w:r>
      <w:r>
        <w:rPr>
          <w:rStyle w:val="NormalTok"/>
        </w:rPr>
        <w:t xml:space="preserve">    boundaries </w:t>
      </w:r>
      <w:r>
        <w:rPr>
          <w:rStyle w:val="OperatorTok"/>
        </w:rPr>
        <w:t xml:space="preserve">=</w:t>
      </w:r>
      <w:r>
        <w:rPr>
          <w:rStyle w:val="NormalTok"/>
        </w:rPr>
        <w:t xml:space="preserve"> </w:t>
      </w:r>
      <w:r>
        <w:rPr>
          <w:rStyle w:val="BuiltInTok"/>
        </w:rPr>
        <w:t xml:space="preserve">dict</w:t>
      </w:r>
      <w:r>
        <w:rPr>
          <w:rStyle w:val="NormalTok"/>
        </w:rPr>
        <w:t xml:space="preserve">()  </w:t>
      </w:r>
      <w:r>
        <w:rPr>
          <w:rStyle w:val="CommentTok"/>
        </w:rPr>
        <w:t xml:space="preserve"># Will hold the boundary values</w:t>
      </w:r>
      <w:r>
        <w:br/>
      </w:r>
      <w:r>
        <w:rPr>
          <w:rStyle w:val="NormalTok"/>
        </w:rPr>
        <w:t xml:space="preserve">    n_eq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nID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(nodes)):</w:t>
      </w:r>
      <w:r>
        <w:br/>
      </w:r>
      <w:r>
        <w:rPr>
          <w:rStyle w:val="NormalTok"/>
        </w:rPr>
        <w:t xml:space="preserve">        </w:t>
      </w:r>
      <w:r>
        <w:rPr>
          <w:rStyle w:val="ControlFlowTok"/>
        </w:rPr>
        <w:t xml:space="preserve">if</w:t>
      </w:r>
      <w:r>
        <w:rPr>
          <w:rStyle w:val="NormalTok"/>
        </w:rPr>
        <w:t xml:space="preserve"> np.allclose(nodes[nID,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ID[nID]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            boundaries[nID]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Dirichlet BC</w:t>
      </w:r>
      <w:r>
        <w:br/>
      </w:r>
      <w:r>
        <w:rPr>
          <w:rStyle w:val="NormalTok"/>
        </w:rPr>
        <w:t xml:space="preserve">        </w:t>
      </w:r>
      <w:r>
        <w:rPr>
          <w:rStyle w:val="ControlFlowTok"/>
        </w:rPr>
        <w:t xml:space="preserve">else</w:t>
      </w:r>
      <w:r>
        <w:rPr>
          <w:rStyle w:val="NormalTok"/>
        </w:rPr>
        <w:t xml:space="preserve">:</w:t>
      </w:r>
      <w:r>
        <w:br/>
      </w:r>
      <w:r>
        <w:rPr>
          <w:rStyle w:val="NormalTok"/>
        </w:rPr>
        <w:t xml:space="preserve">            ID[nID] </w:t>
      </w:r>
      <w:r>
        <w:rPr>
          <w:rStyle w:val="OperatorTok"/>
        </w:rPr>
        <w:t xml:space="preserve">=</w:t>
      </w:r>
      <w:r>
        <w:rPr>
          <w:rStyle w:val="NormalTok"/>
        </w:rPr>
        <w:t xml:space="preserve"> n_eq</w:t>
      </w:r>
      <w:r>
        <w:br/>
      </w:r>
      <w:r>
        <w:rPr>
          <w:rStyle w:val="NormalTok"/>
        </w:rPr>
        <w:t xml:space="preserve">            n_eq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 (np.allclose(nodes[nID, </w:t>
      </w:r>
      <w:r>
        <w:rPr>
          <w:rStyle w:val="DecValTok"/>
        </w:rPr>
        <w:t xml:space="preserve">1</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w:t>
      </w:r>
      <w:r>
        <w:br/>
      </w:r>
      <w:r>
        <w:rPr>
          <w:rStyle w:val="NormalTok"/>
        </w:rPr>
        <w:t xml:space="preserve">                 (np.allclose(nodes[nID, </w:t>
      </w:r>
      <w:r>
        <w:rPr>
          <w:rStyle w:val="DecValTok"/>
        </w:rPr>
        <w:t xml:space="preserve">0</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w:t>
      </w:r>
      <w:r>
        <w:br/>
      </w:r>
      <w:r>
        <w:rPr>
          <w:rStyle w:val="NormalTok"/>
        </w:rPr>
        <w:t xml:space="preserve">                 (np.allclose(nodes[nID, </w:t>
      </w:r>
      <w:r>
        <w:rPr>
          <w:rStyle w:val="DecValTok"/>
        </w:rPr>
        <w:t xml:space="preserve">1</w:t>
      </w:r>
      <w:r>
        <w:rPr>
          <w:rStyle w:val="NormalTok"/>
        </w:rPr>
        <w:t xml:space="preserve">], </w:t>
      </w:r>
      <w:r>
        <w:rPr>
          <w:rStyle w:val="DecValTok"/>
        </w:rPr>
        <w:t xml:space="preserve">1</w:t>
      </w:r>
      <w:r>
        <w:rPr>
          <w:rStyle w:val="NormalTok"/>
        </w:rPr>
        <w:t xml:space="preserve">)) ):</w:t>
      </w:r>
      <w:r>
        <w:br/>
      </w:r>
      <w:r>
        <w:rPr>
          <w:rStyle w:val="NormalTok"/>
        </w:rPr>
        <w:t xml:space="preserve">                boundaries[nID]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Neumann BC</w:t>
      </w:r>
      <w:r>
        <w:br/>
      </w:r>
      <w:r>
        <w:rPr>
          <w:rStyle w:val="NormalTok"/>
        </w:rPr>
        <w:t xml:space="preserve">    IEN </w:t>
      </w:r>
      <w:r>
        <w:rPr>
          <w:rStyle w:val="OperatorTok"/>
        </w:rPr>
        <w:t xml:space="preserve">=</w:t>
      </w:r>
      <w:r>
        <w:rPr>
          <w:rStyle w:val="NormalTok"/>
        </w:rPr>
        <w:t xml:space="preserve"> np.zeros((</w:t>
      </w:r>
      <w:r>
        <w:rPr>
          <w:rStyle w:val="DecValTok"/>
        </w:rPr>
        <w:t xml:space="preserve">2</w:t>
      </w:r>
      <w:r>
        <w:rPr>
          <w:rStyle w:val="OperatorTok"/>
        </w:rPr>
        <w:t xml:space="preserve">*</w:t>
      </w:r>
      <w:r>
        <w:rPr>
          <w:rStyle w:val="NormalTok"/>
        </w:rPr>
        <w:t xml:space="preserve">Nx</w:t>
      </w:r>
      <w:r>
        <w:rPr>
          <w:rStyle w:val="OperatorTok"/>
        </w:rPr>
        <w:t xml:space="preserve">**</w:t>
      </w:r>
      <w:r>
        <w:rPr>
          <w:rStyle w:val="DecValTok"/>
        </w:rPr>
        <w:t xml:space="preserve">2</w:t>
      </w:r>
      <w:r>
        <w:rPr>
          <w:rStyle w:val="NormalTok"/>
        </w:rPr>
        <w:t xml:space="preserve">, </w:t>
      </w:r>
      <w:r>
        <w:rPr>
          <w:rStyle w:val="DecValTok"/>
        </w:rPr>
        <w:t xml:space="preserve">3</w:t>
      </w:r>
      <w:r>
        <w:rPr>
          <w:rStyle w:val="NormalTok"/>
        </w:rPr>
        <w:t xml:space="preserve">), dtype</w:t>
      </w:r>
      <w:r>
        <w:rPr>
          <w:rStyle w:val="OperatorTok"/>
        </w:rPr>
        <w:t xml:space="preserve">=</w:t>
      </w:r>
      <w:r>
        <w:rPr>
          <w:rStyle w:val="NormalTok"/>
        </w:rPr>
        <w:t xml:space="preserve">np.int64)</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(Nx):</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(Nx):</w:t>
      </w:r>
      <w:r>
        <w:br/>
      </w:r>
      <w:r>
        <w:rPr>
          <w:rStyle w:val="NormalTok"/>
        </w:rPr>
        <w:t xml:space="preserve">            IEN[</w:t>
      </w:r>
      <w:r>
        <w:rPr>
          <w:rStyle w:val="DecValTok"/>
        </w:rPr>
        <w:t xml:space="preserve">2</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rPr>
          <w:rStyle w:val="NormalTok"/>
        </w:rPr>
        <w:t xml:space="preserve">j</w:t>
      </w:r>
      <w:r>
        <w:rPr>
          <w:rStyle w:val="OperatorTok"/>
        </w:rPr>
        <w:t xml:space="preserve">*</w:t>
      </w:r>
      <w:r>
        <w:rPr>
          <w:rStyle w:val="NormalTok"/>
        </w:rPr>
        <w:t xml:space="preserve">Nx  , :] </w:t>
      </w:r>
      <w:r>
        <w:rPr>
          <w:rStyle w:val="OperatorTok"/>
        </w:rPr>
        <w:t xml:space="preserve">=</w:t>
      </w:r>
      <w:r>
        <w:rPr>
          <w:rStyle w:val="NormalTok"/>
        </w:rPr>
        <w:t xml:space="preserve"> (i</w:t>
      </w:r>
      <w:r>
        <w:rPr>
          <w:rStyle w:val="OperatorTok"/>
        </w:rPr>
        <w:t xml:space="preserve">+</w:t>
      </w:r>
      <w:r>
        <w:rPr>
          <w:rStyle w:val="NormalTok"/>
        </w:rPr>
        <w:t xml:space="preserve">j</w:t>
      </w:r>
      <w:r>
        <w:rPr>
          <w:rStyle w:val="OperatorTok"/>
        </w:rPr>
        <w:t xml:space="preserve">*</w:t>
      </w:r>
      <w:r>
        <w:rPr>
          <w:rStyle w:val="NormalTok"/>
        </w:rPr>
        <w:t xml:space="preserve">Nnodes, </w:t>
      </w:r>
      <w:r>
        <w:br/>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w:t>
      </w:r>
      <w:r>
        <w:rPr>
          <w:rStyle w:val="NormalTok"/>
        </w:rPr>
        <w:t xml:space="preserve">Nnodes, </w:t>
      </w:r>
      <w:r>
        <w:br/>
      </w:r>
      <w:r>
        <w:rPr>
          <w:rStyle w:val="NormalTok"/>
        </w:rPr>
        <w:t xml:space="preserve">                                    i</w:t>
      </w:r>
      <w:r>
        <w:rPr>
          <w:rStyle w:val="OperatorTok"/>
        </w:rPr>
        <w:t xml:space="preserve">+</w:t>
      </w:r>
      <w:r>
        <w:rPr>
          <w:rStyle w:val="NormalTok"/>
        </w:rPr>
        <w:t xml:space="preserve">(j</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Nnodes)</w:t>
      </w:r>
      <w:r>
        <w:br/>
      </w:r>
      <w:r>
        <w:rPr>
          <w:rStyle w:val="NormalTok"/>
        </w:rPr>
        <w:t xml:space="preserve">            IEN[</w:t>
      </w:r>
      <w:r>
        <w:rPr>
          <w:rStyle w:val="DecValTok"/>
        </w:rPr>
        <w:t xml:space="preserve">2</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j</w:t>
      </w:r>
      <w:r>
        <w:rPr>
          <w:rStyle w:val="OperatorTok"/>
        </w:rPr>
        <w:t xml:space="preserve">*</w:t>
      </w:r>
      <w:r>
        <w:rPr>
          <w:rStyle w:val="NormalTok"/>
        </w:rPr>
        <w:t xml:space="preserve">Nx, :] </w:t>
      </w:r>
      <w:r>
        <w:rPr>
          <w:rStyle w:val="OperatorTok"/>
        </w:rPr>
        <w:t xml:space="preserve">=</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w:t>
      </w:r>
      <w:r>
        <w:rPr>
          <w:rStyle w:val="NormalTok"/>
        </w:rPr>
        <w:t xml:space="preserve">Nnodes, </w:t>
      </w:r>
      <w:r>
        <w:br/>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Nnodes, </w:t>
      </w:r>
      <w:r>
        <w:br/>
      </w:r>
      <w:r>
        <w:rPr>
          <w:rStyle w:val="NormalTok"/>
        </w:rPr>
        <w:t xml:space="preserve">                                    i</w:t>
      </w:r>
      <w:r>
        <w:rPr>
          <w:rStyle w:val="OperatorTok"/>
        </w:rPr>
        <w:t xml:space="preserve">+</w:t>
      </w:r>
      <w:r>
        <w:rPr>
          <w:rStyle w:val="NormalTok"/>
        </w:rPr>
        <w:t xml:space="preserve">(j</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Nnodes)</w:t>
      </w:r>
      <w:r>
        <w:br/>
      </w:r>
      <w:r>
        <w:rPr>
          <w:rStyle w:val="NormalTok"/>
        </w:rPr>
        <w:t xml:space="preserve">    </w:t>
      </w:r>
      <w:r>
        <w:rPr>
          <w:rStyle w:val="ControlFlowTok"/>
        </w:rPr>
        <w:t xml:space="preserve">return</w:t>
      </w:r>
      <w:r>
        <w:rPr>
          <w:rStyle w:val="NormalTok"/>
        </w:rPr>
        <w:t xml:space="preserve"> nodes, IEN, ID, boundaries</w:t>
      </w:r>
    </w:p>
    <w:p>
      <w:pPr>
        <w:pStyle w:val="FirstParagraph"/>
      </w:pPr>
      <w:r>
        <w:t xml:space="preserve">The results of using a more complex mesh generator (in this case</w:t>
      </w:r>
      <w:r>
        <w:t xml:space="preserve"> </w:t>
      </w:r>
      <w:r>
        <w:rPr>
          <w:rStyle w:val="VerbatimChar"/>
        </w:rPr>
        <w:t xml:space="preserve">dmsh</w:t>
      </w:r>
      <w:r>
        <w:t xml:space="preserve">) on a more complex domain, but still solving the heat equation using exactly the functions outlined in the exercise below, is shown in (</w:t>
      </w:r>
      <w:hyperlink w:anchor="fig-fe2-dmsh">
        <w:r>
          <w:rPr>
            <w:rStyle w:val="Hyperlink"/>
          </w:rPr>
          <w:t xml:space="preserve">Figure 4.3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33" w:name="fig-fe2-dmsh"/>
          <w:p>
            <w:pPr>
              <w:pStyle w:val="Compact"/>
              <w:jc w:val="center"/>
            </w:pPr>
            <w:r>
              <w:drawing>
                <wp:inline>
                  <wp:extent cx="4781550" cy="4105275"/>
                  <wp:effectExtent b="0" l="0" r="0" t="0"/>
                  <wp:docPr descr="" title="" id="131" name="Picture"/>
                  <a:graphic>
                    <a:graphicData uri="http://schemas.openxmlformats.org/drawingml/2006/picture">
                      <pic:pic>
                        <pic:nvPicPr>
                          <pic:cNvPr descr="fe_2_files/figure-docx/fig-fe2-dmsh-output-1.png" id="132" name="Picture"/>
                          <pic:cNvPicPr>
                            <a:picLocks noChangeArrowheads="1" noChangeAspect="1"/>
                          </pic:cNvPicPr>
                        </pic:nvPicPr>
                        <pic:blipFill>
                          <a:blip r:embed="rId130"/>
                          <a:stretch>
                            <a:fillRect/>
                          </a:stretch>
                        </pic:blipFill>
                        <pic:spPr bwMode="auto">
                          <a:xfrm>
                            <a:off x="0" y="0"/>
                            <a:ext cx="4781550" cy="41052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4.3: A more complex grid generated by</w:t>
            </w:r>
            <w:r>
              <w:t xml:space="preserve"> </w:t>
            </w:r>
            <w:r>
              <w:rPr>
                <w:rStyle w:val="VerbatimChar"/>
              </w:rPr>
              <w:t xml:space="preserve">dmsh</w:t>
            </w:r>
            <w:r>
              <w:t xml:space="preserve"> </w:t>
            </w:r>
            <w:r>
              <w:t xml:space="preserve">for a more general polygonal domain. The heat equation is solved with a Gaussian source. The boundary at</w:t>
            </w:r>
            <w:r>
              <w:t xml:space="preserve"> </w:t>
            </w:r>
            <m:oMath>
              <m:r>
                <m:t>x</m:t>
              </m:r>
              <m:r>
                <m:rPr>
                  <m:sty m:val="p"/>
                </m:rPr>
                <m:t>=</m:t>
              </m:r>
              <m:r>
                <m:t>0</m:t>
              </m:r>
            </m:oMath>
            <w:r>
              <w:t xml:space="preserve"> </w:t>
            </w:r>
            <w:r>
              <w:t xml:space="preserve">is held fixed at</w:t>
            </w:r>
            <w:r>
              <w:t xml:space="preserve"> </w:t>
            </w:r>
            <m:oMath>
              <m:r>
                <m:t>Ψ</m:t>
              </m:r>
              <m:r>
                <m:rPr>
                  <m:sty m:val="p"/>
                </m:rPr>
                <m:t>=</m:t>
              </m:r>
              <m:r>
                <m:t>0</m:t>
              </m:r>
            </m:oMath>
            <w:r>
              <w:t xml:space="preserve">. All other boundaries use Neumann boundary conditions where the flux vanishes. The function that solves the finite element method here is identical to that on the simpler grids.</w:t>
            </w:r>
          </w:p>
          <w:bookmarkEnd w:id="133"/>
        </w:tc>
      </w:tr>
    </w:tbl>
    <w:bookmarkEnd w:id="134"/>
    <w:bookmarkStart w:id="138" w:name="exercise"/>
    <w:p>
      <w:pPr>
        <w:pStyle w:val="Heading2"/>
      </w:pPr>
      <w:r>
        <w:t xml:space="preserve">4.5 Exercise</w:t>
      </w:r>
    </w:p>
    <w:bookmarkStart w:id="137" w:name="exr-fe2-exercise"/>
    <w:p>
      <w:pPr>
        <w:pStyle w:val="FirstParagraph"/>
      </w:pPr>
      <w:r>
        <w:rPr>
          <w:bCs/>
          <w:b/>
        </w:rPr>
        <w:t xml:space="preserve">Exercise 4.1</w:t>
      </w:r>
      <w:r>
        <w:t xml:space="preserve"> </w:t>
      </w:r>
      <w:r>
        <w:t xml:space="preserve"> </w:t>
      </w:r>
    </w:p>
    <w:p>
      <w:pPr>
        <w:numPr>
          <w:ilvl w:val="0"/>
          <w:numId w:val="1012"/>
        </w:numPr>
        <w:pStyle w:val="Compact"/>
      </w:pPr>
      <w:r>
        <w:t xml:space="preserve">Write a function that, given a list of nodes and the</w:t>
      </w:r>
      <w:r>
        <w:t xml:space="preserve"> </w:t>
      </w:r>
      <m:oMath>
        <m:r>
          <m:t>I</m:t>
        </m:r>
        <m:r>
          <m:t>E</m:t>
        </m:r>
        <m:r>
          <m:t>N</m:t>
        </m:r>
      </m:oMath>
      <w:r>
        <w:t xml:space="preserve"> </w:t>
      </w:r>
      <w:r>
        <w:t xml:space="preserve">and</w:t>
      </w:r>
      <w:r>
        <w:t xml:space="preserve"> </w:t>
      </w:r>
      <m:oMath>
        <m:r>
          <m:t>I</m:t>
        </m:r>
        <m:r>
          <m:t>D</m:t>
        </m:r>
      </m:oMath>
      <w:r>
        <w:t xml:space="preserve"> </w:t>
      </w:r>
      <w:r>
        <w:t xml:space="preserve">arrays, and also given the source function</w:t>
      </w:r>
      <w:r>
        <w:t xml:space="preserve"> </w:t>
      </w:r>
      <m:oMath>
        <m:r>
          <m:t>S</m:t>
        </m:r>
      </m:oMath>
      <w:r>
        <w:t xml:space="preserve">, uses the finite element method to return</w:t>
      </w:r>
      <w:r>
        <w:t xml:space="preserve"> </w:t>
      </w:r>
      <m:oMath>
        <m:r>
          <m:rPr>
            <m:sty m:val="b"/>
          </m:rPr>
          <m:t>Ψ</m:t>
        </m:r>
      </m:oMath>
      <w:r>
        <w:t xml:space="preserve">.</w:t>
      </w:r>
    </w:p>
    <w:p>
      <w:pPr>
        <w:numPr>
          <w:ilvl w:val="0"/>
          <w:numId w:val="1012"/>
        </w:numPr>
        <w:pStyle w:val="Compact"/>
      </w:pPr>
      <w:r>
        <w:t xml:space="preserve">Test on the system</w:t>
      </w:r>
      <w:r>
        <w:t xml:space="preserve"> </w:t>
      </w:r>
      <m:oMath>
        <m:r>
          <m:t>S</m:t>
        </m:r>
        <m:d>
          <m:dPr>
            <m:begChr m:val="("/>
            <m:endChr m:val=")"/>
            <m:sepChr m:val=""/>
            <m:grow/>
          </m:dPr>
          <m:e>
            <m:r>
              <m:t>x</m:t>
            </m:r>
            <m:r>
              <m:rPr>
                <m:sty m:val="p"/>
              </m:rPr>
              <m:t>,</m:t>
            </m:r>
            <m:r>
              <m:t>y</m:t>
            </m:r>
          </m:e>
        </m:d>
        <m:r>
          <m:rPr>
            <m:sty m:val="p"/>
          </m:rPr>
          <m:t>=</m:t>
        </m:r>
        <m:r>
          <m:t>1</m:t>
        </m:r>
      </m:oMath>
      <w:r>
        <w:t xml:space="preserve"> </w:t>
      </w:r>
      <w:r>
        <w:t xml:space="preserve">with exact solution</w:t>
      </w:r>
      <w:r>
        <w:t xml:space="preserve"> </w:t>
      </w:r>
      <m:oMath>
        <m:r>
          <m:t>Ψ</m:t>
        </m:r>
        <m:r>
          <m:rPr>
            <m:sty m:val="p"/>
          </m:rPr>
          <m:t>=</m:t>
        </m:r>
        <m:r>
          <m:t>x</m:t>
        </m:r>
        <m:d>
          <m:dPr>
            <m:begChr m:val="("/>
            <m:endChr m:val=")"/>
            <m:sepChr m:val=""/>
            <m:grow/>
          </m:dPr>
          <m:e>
            <m:r>
              <m:t>1</m:t>
            </m:r>
            <m:r>
              <m:rPr>
                <m:sty m:val="p"/>
              </m:rPr>
              <m:t>−</m:t>
            </m:r>
            <m:r>
              <m:t>x</m:t>
            </m:r>
            <m:r>
              <m:rPr>
                <m:sty m:val="p"/>
              </m:rPr>
              <m:t>/</m:t>
            </m:r>
            <m:r>
              <m:t>2</m:t>
            </m:r>
          </m:e>
        </m:d>
      </m:oMath>
      <w:r>
        <w:t xml:space="preserve">.</w:t>
      </w:r>
    </w:p>
    <w:p>
      <w:pPr>
        <w:numPr>
          <w:ilvl w:val="0"/>
          <w:numId w:val="1012"/>
        </w:numPr>
        <w:pStyle w:val="Compact"/>
      </w:pPr>
      <w:r>
        <w:t xml:space="preserve">For a more complex case with the same boundary conditions try</w:t>
      </w:r>
    </w:p>
    <w:p>
      <w:pPr>
        <w:pStyle w:val="Compact"/>
      </w:pPr>
      <w:bookmarkStart w:id="135" w:name="eq-fe2-exercise_1"/>
      <m:oMathPara>
        <m:oMathParaPr>
          <m:jc m:val="center"/>
        </m:oMathParaPr>
        <m:oMath>
          <m:r>
            <m:t>S</m:t>
          </m:r>
          <m:d>
            <m:dPr>
              <m:begChr m:val="("/>
              <m:endChr m:val=")"/>
              <m:sepChr m:val=""/>
              <m:grow/>
            </m:dPr>
            <m:e>
              <m:r>
                <m:t>x</m:t>
              </m:r>
              <m:r>
                <m:rPr>
                  <m:sty m:val="p"/>
                </m:rPr>
                <m:t>,</m:t>
              </m:r>
              <m:r>
                <m:t>y</m:t>
              </m:r>
            </m:e>
          </m:d>
          <m:r>
            <m:rPr>
              <m:sty m:val="p"/>
            </m:rPr>
            <m:t>=</m:t>
          </m:r>
          <m:r>
            <m:t>2</m:t>
          </m:r>
          <m:r>
            <m:t>x</m:t>
          </m:r>
          <m:d>
            <m:dPr>
              <m:begChr m:val="("/>
              <m:endChr m:val=")"/>
              <m:sepChr m:val=""/>
              <m:grow/>
            </m:dPr>
            <m:e>
              <m:r>
                <m:t>x</m:t>
              </m:r>
              <m:r>
                <m:rPr>
                  <m:sty m:val="p"/>
                </m:rPr>
                <m:t>−</m:t>
              </m:r>
              <m:r>
                <m:t>2</m:t>
              </m:r>
            </m:e>
          </m:d>
          <m:d>
            <m:dPr>
              <m:begChr m:val="("/>
              <m:endChr m:val=")"/>
              <m:sepChr m:val=""/>
              <m:grow/>
            </m:dPr>
            <m:e>
              <m:r>
                <m:t>3</m:t>
              </m:r>
              <m:sSup>
                <m:e>
                  <m:r>
                    <m:t>y</m:t>
                  </m:r>
                </m:e>
                <m:sup>
                  <m:r>
                    <m:t>2</m:t>
                  </m:r>
                </m:sup>
              </m:sSup>
              <m:r>
                <m:rPr>
                  <m:sty m:val="p"/>
                </m:rPr>
                <m:t>−</m:t>
              </m:r>
              <m:r>
                <m:t>3</m:t>
              </m:r>
              <m:r>
                <m:t>y</m:t>
              </m:r>
              <m:r>
                <m:rPr>
                  <m:sty m:val="p"/>
                </m:rPr>
                <m:t>+</m:t>
              </m:r>
              <m:f>
                <m:fPr>
                  <m:type m:val="lin"/>
                </m:fPr>
                <m:num>
                  <m:r>
                    <m:t>1</m:t>
                  </m:r>
                </m:num>
                <m:den>
                  <m:r>
                    <m:t>2</m:t>
                  </m:r>
                </m:den>
              </m:f>
            </m:e>
          </m:d>
          <m:r>
            <m:rPr>
              <m:sty m:val="p"/>
            </m:rPr>
            <m:t>+</m:t>
          </m:r>
          <m:sSup>
            <m:e>
              <m:r>
                <m:t>y</m:t>
              </m:r>
            </m:e>
            <m:sup>
              <m:r>
                <m:t>2</m:t>
              </m:r>
            </m:sup>
          </m:sSup>
          <m:sSup>
            <m:e>
              <m:d>
                <m:dPr>
                  <m:begChr m:val="("/>
                  <m:endChr m:val=")"/>
                  <m:sepChr m:val=""/>
                  <m:grow/>
                </m:dPr>
                <m:e>
                  <m:r>
                    <m:t>y</m:t>
                  </m:r>
                  <m:r>
                    <m:rPr>
                      <m:sty m:val="p"/>
                    </m:rPr>
                    <m:t>−</m:t>
                  </m:r>
                  <m:r>
                    <m:t>1</m:t>
                  </m:r>
                </m:e>
              </m:d>
            </m:e>
            <m:sup>
              <m:r>
                <m:t>2</m:t>
              </m:r>
            </m:sup>
          </m:sSup>
          <m:r>
            <m:t>  </m:t>
          </m:r>
          <m:d>
            <m:dPr>
              <m:begChr m:val="("/>
              <m:endChr m:val=")"/>
              <m:sepChr m:val=""/>
              <m:grow/>
            </m:dPr>
            <m:e>
              <m:r>
                <m:t>4.18</m:t>
              </m:r>
            </m:e>
          </m:d>
        </m:oMath>
      </m:oMathPara>
      <w:bookmarkEnd w:id="135"/>
    </w:p>
    <w:p>
      <w:pPr>
        <w:pStyle w:val="FirstParagraph"/>
      </w:pPr>
      <w:r>
        <w:t xml:space="preserve">with exact solution</w:t>
      </w:r>
    </w:p>
    <w:p>
      <w:pPr>
        <w:pStyle w:val="BodyText"/>
      </w:pPr>
      <w:bookmarkStart w:id="136" w:name="eq-fe2-exercise_2"/>
      <m:oMathPara>
        <m:oMathParaPr>
          <m:jc m:val="center"/>
        </m:oMathParaPr>
        <m:oMath>
          <m:r>
            <m:t>Ψ</m:t>
          </m:r>
          <m:d>
            <m:dPr>
              <m:begChr m:val="("/>
              <m:endChr m:val=")"/>
              <m:sepChr m:val=""/>
              <m:grow/>
            </m:dPr>
            <m:e>
              <m:r>
                <m:t>x</m:t>
              </m:r>
              <m:r>
                <m:rPr>
                  <m:sty m:val="p"/>
                </m:rPr>
                <m:t>,</m:t>
              </m:r>
              <m:r>
                <m:t>y</m:t>
              </m:r>
            </m:e>
          </m:d>
          <m:r>
            <m:rPr>
              <m:sty m:val="p"/>
            </m:rPr>
            <m:t>=</m:t>
          </m:r>
          <m:r>
            <m:t>x</m:t>
          </m:r>
          <m:d>
            <m:dPr>
              <m:begChr m:val="("/>
              <m:endChr m:val=")"/>
              <m:sepChr m:val=""/>
              <m:grow/>
            </m:dPr>
            <m:e>
              <m:r>
                <m:t>1</m:t>
              </m:r>
              <m:r>
                <m:rPr>
                  <m:sty m:val="p"/>
                </m:rPr>
                <m:t>−</m:t>
              </m:r>
              <m:f>
                <m:fPr>
                  <m:type m:val="lin"/>
                </m:fPr>
                <m:num>
                  <m:r>
                    <m:t>x</m:t>
                  </m:r>
                </m:num>
                <m:den>
                  <m:r>
                    <m:t>2</m:t>
                  </m:r>
                </m:den>
              </m:f>
            </m:e>
          </m:d>
          <m:sSup>
            <m:e>
              <m:r>
                <m:t>y</m:t>
              </m:r>
            </m:e>
            <m:sup>
              <m:r>
                <m:t>2</m:t>
              </m:r>
            </m:sup>
          </m:sSup>
          <m:sSup>
            <m:e>
              <m:d>
                <m:dPr>
                  <m:begChr m:val="("/>
                  <m:endChr m:val=")"/>
                  <m:sepChr m:val=""/>
                  <m:grow/>
                </m:dPr>
                <m:e>
                  <m:r>
                    <m:t>1</m:t>
                  </m:r>
                  <m:r>
                    <m:rPr>
                      <m:sty m:val="p"/>
                    </m:rPr>
                    <m:t>−</m:t>
                  </m:r>
                  <m:r>
                    <m:t>y</m:t>
                  </m:r>
                </m:e>
              </m:d>
            </m:e>
            <m:sup>
              <m:r>
                <m:t>2</m:t>
              </m:r>
            </m:sup>
          </m:sSup>
          <m:r>
            <m:rPr>
              <m:sty m:val="p"/>
            </m:rPr>
            <m:t>.</m:t>
          </m:r>
          <m:r>
            <m:t>  </m:t>
          </m:r>
          <m:d>
            <m:dPr>
              <m:begChr m:val="("/>
              <m:endChr m:val=")"/>
              <m:sepChr m:val=""/>
              <m:grow/>
            </m:dPr>
            <m:e>
              <m:r>
                <m:t>4.19</m:t>
              </m:r>
            </m:e>
          </m:d>
        </m:oMath>
      </m:oMathPara>
      <w:bookmarkEnd w:id="136"/>
    </w:p>
    <w:bookmarkEnd w:id="137"/>
    <w:bookmarkEnd w:id="138"/>
    <w:bookmarkEnd w:id="139"/>
    <w:bookmarkStart w:id="173" w:name="sec-fe3"/>
    <w:p>
      <w:pPr>
        <w:pStyle w:val="Heading1"/>
      </w:pPr>
      <w:r>
        <w:t xml:space="preserve">5. Time evolution</w:t>
      </w:r>
    </w:p>
    <w:p>
      <w:pPr>
        <w:pStyle w:val="FirstParagraph"/>
      </w:pPr>
      <w:r>
        <w:t xml:space="preserve">We now want to solve the full time dependent problem, (</w:t>
      </w:r>
      <w:hyperlink w:anchor="eq-fd1-advection-sources">
        <w:r>
          <w:rPr>
            <w:rStyle w:val="Hyperlink"/>
          </w:rPr>
          <w:t xml:space="preserve">Equation 1.4</w:t>
        </w:r>
      </w:hyperlink>
      <w:r>
        <w:t xml:space="preserve">),</w:t>
      </w:r>
    </w:p>
    <w:p>
      <w:pPr>
        <w:pStyle w:val="BodyText"/>
      </w:pPr>
      <w:bookmarkStart w:id="140" w:name="eq-fe3-advection-sources"/>
      <m:oMathPara>
        <m:oMathParaPr>
          <m:jc m:val="center"/>
        </m:oMathParaPr>
        <m:oMath>
          <m:f>
            <m:fPr>
              <m:type m:val="bar"/>
            </m:fPr>
            <m:num>
              <m:r>
                <m:t>D</m:t>
              </m:r>
              <m:r>
                <m:t>Ψ</m:t>
              </m:r>
            </m:num>
            <m:den>
              <m:r>
                <m:t>D</m:t>
              </m:r>
              <m:r>
                <m:t>t</m:t>
              </m:r>
            </m:den>
          </m:f>
          <m:r>
            <m:rPr>
              <m:sty m:val="p"/>
            </m:rPr>
            <m:t>=</m:t>
          </m:r>
          <m:f>
            <m:fPr>
              <m:type m:val="bar"/>
            </m:fPr>
            <m:num>
              <m:r>
                <m:rPr>
                  <m:sty m:val="p"/>
                </m:rPr>
                <m:t>∂</m:t>
              </m:r>
              <m:r>
                <m:t>Ψ</m:t>
              </m:r>
            </m:num>
            <m:den>
              <m:r>
                <m:rPr>
                  <m:sty m:val="p"/>
                </m:rPr>
                <m:t>∂</m:t>
              </m:r>
              <m:r>
                <m:t>t</m:t>
              </m:r>
            </m:den>
          </m:f>
          <m:r>
            <m:rPr>
              <m:sty m:val="p"/>
            </m:rPr>
            <m:t>+</m:t>
          </m:r>
          <m:r>
            <m:rPr>
              <m:sty m:val="b"/>
            </m:rPr>
            <m:t>u</m:t>
          </m:r>
          <m:r>
            <m:rPr>
              <m:sty m:val="p"/>
            </m:rPr>
            <m:t>⋅</m:t>
          </m:r>
          <m:r>
            <m:rPr>
              <m:sty m:val="p"/>
            </m:rPr>
            <m:t>∇</m:t>
          </m:r>
          <m:r>
            <m:t>Ψ</m:t>
          </m:r>
          <m:r>
            <m:rPr>
              <m:sty m:val="p"/>
            </m:rPr>
            <m:t>=</m:t>
          </m:r>
          <m:r>
            <m:t>S</m:t>
          </m:r>
          <m:r>
            <m:rPr>
              <m:sty m:val="p"/>
            </m:rPr>
            <m:t>+</m:t>
          </m:r>
          <m:sSub>
            <m:e>
              <m:r>
                <m:t>μ</m:t>
              </m:r>
            </m:e>
            <m:sub>
              <m:r>
                <m:t>Ψ</m:t>
              </m:r>
            </m:sub>
          </m:sSub>
          <m:sSup>
            <m:e>
              <m:r>
                <m:rPr>
                  <m:sty m:val="p"/>
                </m:rPr>
                <m:t>∇</m:t>
              </m:r>
            </m:e>
            <m:sup>
              <m:r>
                <m:t>2</m:t>
              </m:r>
            </m:sup>
          </m:sSup>
          <m:r>
            <m:t>Ψ</m:t>
          </m:r>
          <m:r>
            <m:rPr>
              <m:sty m:val="p"/>
            </m:rPr>
            <m:t>.</m:t>
          </m:r>
          <m:r>
            <m:t>  </m:t>
          </m:r>
          <m:d>
            <m:dPr>
              <m:begChr m:val="("/>
              <m:endChr m:val=")"/>
              <m:sepChr m:val=""/>
              <m:grow/>
            </m:dPr>
            <m:e>
              <m:r>
                <m:t>5.1</m:t>
              </m:r>
            </m:e>
          </m:d>
        </m:oMath>
      </m:oMathPara>
      <w:bookmarkEnd w:id="140"/>
    </w:p>
    <w:p>
      <w:pPr>
        <w:pStyle w:val="FirstParagraph"/>
      </w:pPr>
      <w:r>
        <w:t xml:space="preserve">Again we will start by restricting to one dimension, giving</w:t>
      </w:r>
    </w:p>
    <w:p>
      <w:pPr>
        <w:pStyle w:val="BodyText"/>
      </w:pPr>
      <w:bookmarkStart w:id="141" w:name="eq-fe3-1d-adv-diff"/>
      <m:oMathPara>
        <m:oMathParaPr>
          <m:jc m:val="center"/>
        </m:oMathParaPr>
        <m:oMath>
          <m:f>
            <m:fPr>
              <m:type m:val="bar"/>
            </m:fPr>
            <m:num>
              <m:r>
                <m:t>D</m:t>
              </m:r>
              <m:r>
                <m:t>Ψ</m:t>
              </m:r>
            </m:num>
            <m:den>
              <m:r>
                <m:t>D</m:t>
              </m:r>
              <m:r>
                <m:t>t</m:t>
              </m:r>
            </m:den>
          </m:f>
          <m:r>
            <m:rPr>
              <m:sty m:val="p"/>
            </m:rPr>
            <m:t>=</m:t>
          </m:r>
          <m:limLow>
            <m:e>
              <m:limLow>
                <m:e>
                  <m:f>
                    <m:fPr>
                      <m:type m:val="bar"/>
                    </m:fPr>
                    <m:num>
                      <m:r>
                        <m:rPr>
                          <m:sty m:val="p"/>
                        </m:rPr>
                        <m:t>∂</m:t>
                      </m:r>
                      <m:r>
                        <m:t>Ψ</m:t>
                      </m:r>
                    </m:num>
                    <m:den>
                      <m:r>
                        <m:rPr>
                          <m:sty m:val="p"/>
                        </m:rPr>
                        <m:t>∂</m:t>
                      </m:r>
                      <m:r>
                        <m:t>t</m:t>
                      </m:r>
                    </m:den>
                  </m:f>
                </m:e>
                <m:lim>
                  <m:r>
                    <m:rPr>
                      <m:sty m:val="p"/>
                    </m:rPr>
                    <m:t>⏟</m:t>
                  </m:r>
                </m:lim>
              </m:limLow>
            </m:e>
            <m:lim>
              <m:r>
                <m:rPr>
                  <m:nor/>
                  <m:sty m:val="p"/>
                </m:rPr>
                <m:t>(1)</m:t>
              </m:r>
            </m:lim>
          </m:limLow>
          <m:r>
            <m:rPr>
              <m:sty m:val="p"/>
            </m:rPr>
            <m:t>+</m:t>
          </m:r>
          <m:limLow>
            <m:e>
              <m:limLow>
                <m:e>
                  <m:r>
                    <m:t>u</m:t>
                  </m:r>
                  <m:f>
                    <m:fPr>
                      <m:type m:val="bar"/>
                    </m:fPr>
                    <m:num>
                      <m:r>
                        <m:rPr>
                          <m:sty m:val="p"/>
                        </m:rPr>
                        <m:t>∂</m:t>
                      </m:r>
                      <m:r>
                        <m:t>Ψ</m:t>
                      </m:r>
                    </m:num>
                    <m:den>
                      <m:r>
                        <m:rPr>
                          <m:sty m:val="p"/>
                        </m:rPr>
                        <m:t>∂</m:t>
                      </m:r>
                      <m:r>
                        <m:t>x</m:t>
                      </m:r>
                    </m:den>
                  </m:f>
                </m:e>
                <m:lim>
                  <m:r>
                    <m:rPr>
                      <m:sty m:val="p"/>
                    </m:rPr>
                    <m:t>⏟</m:t>
                  </m:r>
                </m:lim>
              </m:limLow>
            </m:e>
            <m:lim>
              <m:r>
                <m:rPr>
                  <m:nor/>
                  <m:sty m:val="p"/>
                </m:rPr>
                <m:t>(2)</m:t>
              </m:r>
            </m:lim>
          </m:limLow>
          <m:r>
            <m:rPr>
              <m:sty m:val="p"/>
            </m:rPr>
            <m:t>=</m:t>
          </m:r>
          <m:limLow>
            <m:e>
              <m:limLow>
                <m:e>
                  <m:r>
                    <m:t>S</m:t>
                  </m:r>
                </m:e>
                <m:lim>
                  <m:r>
                    <m:rPr>
                      <m:sty m:val="p"/>
                    </m:rPr>
                    <m:t>⏟</m:t>
                  </m:r>
                </m:lim>
              </m:limLow>
            </m:e>
            <m:lim>
              <m:r>
                <m:rPr>
                  <m:nor/>
                  <m:sty m:val="p"/>
                </m:rPr>
                <m:t>(3)</m:t>
              </m:r>
            </m:lim>
          </m:limLow>
          <m:r>
            <m:rPr>
              <m:sty m:val="p"/>
            </m:rPr>
            <m:t>+</m:t>
          </m:r>
          <m:limLow>
            <m:e>
              <m:limLow>
                <m:e>
                  <m:sSub>
                    <m:e>
                      <m:r>
                        <m:t>μ</m:t>
                      </m:r>
                    </m:e>
                    <m:sub>
                      <m:r>
                        <m:t>Ψ</m:t>
                      </m:r>
                    </m:sub>
                  </m:sSub>
                  <m:f>
                    <m:fPr>
                      <m:type m:val="bar"/>
                    </m:fPr>
                    <m:num>
                      <m:sSup>
                        <m:e>
                          <m:r>
                            <m:rPr>
                              <m:sty m:val="p"/>
                            </m:rPr>
                            <m:t>∂</m:t>
                          </m:r>
                        </m:e>
                        <m:sup>
                          <m:r>
                            <m:t>2</m:t>
                          </m:r>
                        </m:sup>
                      </m:sSup>
                      <m:r>
                        <m:t>Ψ</m:t>
                      </m:r>
                    </m:num>
                    <m:den>
                      <m:r>
                        <m:rPr>
                          <m:sty m:val="p"/>
                        </m:rPr>
                        <m:t>∂</m:t>
                      </m:r>
                      <m:sSup>
                        <m:e>
                          <m:r>
                            <m:t>x</m:t>
                          </m:r>
                        </m:e>
                        <m:sup>
                          <m:r>
                            <m:t>2</m:t>
                          </m:r>
                        </m:sup>
                      </m:sSup>
                    </m:den>
                  </m:f>
                </m:e>
                <m:lim>
                  <m:r>
                    <m:rPr>
                      <m:sty m:val="p"/>
                    </m:rPr>
                    <m:t>⏟</m:t>
                  </m:r>
                </m:lim>
              </m:limLow>
            </m:e>
            <m:lim>
              <m:r>
                <m:rPr>
                  <m:nor/>
                  <m:sty m:val="p"/>
                </m:rPr>
                <m:t>(4)</m:t>
              </m:r>
            </m:lim>
          </m:limLow>
          <m:r>
            <m:rPr>
              <m:sty m:val="p"/>
            </m:rPr>
            <m:t>.</m:t>
          </m:r>
          <m:r>
            <m:t>  </m:t>
          </m:r>
          <m:d>
            <m:dPr>
              <m:begChr m:val="("/>
              <m:endChr m:val=")"/>
              <m:sepChr m:val=""/>
              <m:grow/>
            </m:dPr>
            <m:e>
              <m:r>
                <m:t>5.2</m:t>
              </m:r>
            </m:e>
          </m:d>
        </m:oMath>
      </m:oMathPara>
      <w:bookmarkEnd w:id="141"/>
    </w:p>
    <w:p>
      <w:pPr>
        <w:pStyle w:val="FirstParagraph"/>
      </w:pPr>
      <w:r>
        <w:t xml:space="preserve">We remember that the respective terms are</w:t>
      </w:r>
    </w:p>
    <w:p>
      <w:pPr>
        <w:numPr>
          <w:ilvl w:val="0"/>
          <w:numId w:val="1013"/>
        </w:numPr>
        <w:pStyle w:val="Compact"/>
      </w:pPr>
      <w:r>
        <w:t xml:space="preserve">the time evolution of the pollution concentration,</w:t>
      </w:r>
    </w:p>
    <w:p>
      <w:pPr>
        <w:numPr>
          <w:ilvl w:val="0"/>
          <w:numId w:val="1013"/>
        </w:numPr>
        <w:pStyle w:val="Compact"/>
      </w:pPr>
      <w:r>
        <w:t xml:space="preserve">the advection of the pollution concentration by the wind,</w:t>
      </w:r>
    </w:p>
    <w:p>
      <w:pPr>
        <w:numPr>
          <w:ilvl w:val="0"/>
          <w:numId w:val="1013"/>
        </w:numPr>
        <w:pStyle w:val="Compact"/>
      </w:pPr>
      <w:r>
        <w:t xml:space="preserve">the source/sink of pollution,</w:t>
      </w:r>
    </w:p>
    <w:p>
      <w:pPr>
        <w:numPr>
          <w:ilvl w:val="0"/>
          <w:numId w:val="1013"/>
        </w:numPr>
        <w:pStyle w:val="Compact"/>
      </w:pPr>
      <w:r>
        <w:t xml:space="preserve">the diffusion of pollution concentration.</w:t>
      </w:r>
    </w:p>
    <w:p>
      <w:pPr>
        <w:pStyle w:val="FirstParagraph"/>
      </w:pPr>
      <w:r>
        <w:t xml:space="preserve">We will again use the domain</w:t>
      </w:r>
      <w:r>
        <w:t xml:space="preserve"> </w:t>
      </w:r>
      <m:oMath>
        <m:r>
          <m:t>x</m:t>
        </m:r>
        <m:r>
          <m:rPr>
            <m:sty m:val="p"/>
          </m:rPr>
          <m:t>∈</m:t>
        </m:r>
        <m:d>
          <m:dPr>
            <m:begChr m:val="["/>
            <m:endChr m:val="]"/>
            <m:sepChr m:val=""/>
            <m:grow/>
          </m:dPr>
          <m:e>
            <m:r>
              <m:t>0</m:t>
            </m:r>
            <m:r>
              <m:rPr>
                <m:sty m:val="p"/>
              </m:rPr>
              <m:t>,</m:t>
            </m:r>
            <m:r>
              <m:t>1</m:t>
            </m:r>
          </m:e>
        </m:d>
      </m:oMath>
      <w:r>
        <w:t xml:space="preserve"> </w:t>
      </w:r>
      <w:r>
        <w:t xml:space="preserve">with the boundary conditions</w:t>
      </w:r>
    </w:p>
    <w:p>
      <w:pPr>
        <w:pStyle w:val="BodyText"/>
      </w:pPr>
      <w:bookmarkStart w:id="142" w:name="eq-fe3-bcs"/>
      <m:oMathPara>
        <m:oMathParaPr>
          <m:jc m:val="center"/>
        </m:oMathParaPr>
        <m:oMath>
          <m:r>
            <m:t>Ψ</m:t>
          </m:r>
          <m:d>
            <m:dPr>
              <m:begChr m:val="("/>
              <m:endChr m:val=")"/>
              <m:sepChr m:val=""/>
              <m:grow/>
            </m:dPr>
            <m:e>
              <m:r>
                <m:t>0</m:t>
              </m:r>
            </m:e>
          </m:d>
          <m:r>
            <m:rPr>
              <m:sty m:val="p"/>
            </m:rPr>
            <m:t>=</m:t>
          </m:r>
          <m:r>
            <m:t>α</m:t>
          </m:r>
          <m:r>
            <m:rPr>
              <m:sty m:val="p"/>
            </m:rPr>
            <m:t>,</m:t>
          </m:r>
          <m:r>
            <m:t> </m:t>
          </m:r>
          <m:sSub>
            <m:e>
              <m:r>
                <m:rPr>
                  <m:sty m:val="p"/>
                </m:rPr>
                <m:t>∂</m:t>
              </m:r>
            </m:e>
            <m:sub>
              <m:r>
                <m:t>x</m:t>
              </m:r>
            </m:sub>
          </m:sSub>
          <m:r>
            <m:t>Ψ</m:t>
          </m:r>
          <m:sSub>
            <m:e>
              <m:r>
                <m:rPr>
                  <m:sty m:val="p"/>
                </m:rPr>
                <m:t>|</m:t>
              </m:r>
            </m:e>
            <m:sub>
              <m:r>
                <m:t>x</m:t>
              </m:r>
              <m:r>
                <m:rPr>
                  <m:sty m:val="p"/>
                </m:rPr>
                <m:t>=</m:t>
              </m:r>
              <m:r>
                <m:t>1</m:t>
              </m:r>
            </m:sub>
          </m:sSub>
          <m:r>
            <m:rPr>
              <m:sty m:val="p"/>
            </m:rPr>
            <m:t>=</m:t>
          </m:r>
          <m:r>
            <m:t>β</m:t>
          </m:r>
          <m:r>
            <m:rPr>
              <m:sty m:val="p"/>
            </m:rPr>
            <m:t>.</m:t>
          </m:r>
          <m:r>
            <m:t>  </m:t>
          </m:r>
          <m:d>
            <m:dPr>
              <m:begChr m:val="("/>
              <m:endChr m:val=")"/>
              <m:sepChr m:val=""/>
              <m:grow/>
            </m:dPr>
            <m:e>
              <m:r>
                <m:t>5.3</m:t>
              </m:r>
            </m:e>
          </m:d>
        </m:oMath>
      </m:oMathPara>
      <w:bookmarkEnd w:id="142"/>
    </w:p>
    <w:bookmarkStart w:id="148" w:name="weak-form-1"/>
    <w:p>
      <w:pPr>
        <w:pStyle w:val="Heading2"/>
      </w:pPr>
      <w:r>
        <w:t xml:space="preserve">5.1 Weak form</w:t>
      </w:r>
    </w:p>
    <w:p>
      <w:pPr>
        <w:pStyle w:val="FirstParagraph"/>
      </w:pPr>
      <w:r>
        <w:t xml:space="preserve">We will repeat the key steps from the static case: introducing the weak form by multiplying by a test function and integrating over the domain, and representing all functions in terms of shape, or basis, functions. The key difference now is that the functions depend on time.</w:t>
      </w:r>
    </w:p>
    <w:p>
      <w:pPr>
        <w:pStyle w:val="BodyText"/>
      </w:pPr>
      <w:r>
        <w:t xml:space="preserve">The continuum weak form of (</w:t>
      </w:r>
      <w:hyperlink w:anchor="eq-fe3-1d-adv-diff">
        <w:r>
          <w:rPr>
            <w:rStyle w:val="Hyperlink"/>
          </w:rPr>
          <w:t xml:space="preserve">Equation 5.2</w:t>
        </w:r>
      </w:hyperlink>
      <w:r>
        <w:t xml:space="preserve">) is</w:t>
      </w:r>
    </w:p>
    <w:p>
      <w:pPr>
        <w:pStyle w:val="BodyText"/>
      </w:pPr>
      <w:bookmarkStart w:id="143" w:name="eq-fe3-1d-adv-diff-weak"/>
      <m:oMathPara>
        <m:oMathParaPr>
          <m:jc m:val="center"/>
        </m:oMathParaPr>
        <m:oMath>
          <m:m>
            <m:mPr>
              <m:baseJc m:val="center"/>
              <m:plcHide m:val="on"/>
              <m:mcs>
                <m:mc>
                  <m:mcPr>
                    <m:mcJc m:val="right"/>
                    <m:count m:val="1"/>
                  </m:mcPr>
                </m:mc>
              </m:mcs>
            </m:mPr>
            <m:mr>
              <m:e>
                <m:limLow>
                  <m:e>
                    <m:limLow>
                      <m:e>
                        <m:r>
                          <m:rPr>
                            <m:sty m:val="p"/>
                          </m:rPr>
                          <m:t>∫</m:t>
                        </m:r>
                        <m:r>
                          <m:t>w</m:t>
                        </m:r>
                        <m:f>
                          <m:fPr>
                            <m:type m:val="bar"/>
                          </m:fPr>
                          <m:num>
                            <m:r>
                              <m:rPr>
                                <m:sty m:val="p"/>
                              </m:rPr>
                              <m:t>∂</m:t>
                            </m:r>
                            <m:r>
                              <m:t>Ψ</m:t>
                            </m:r>
                          </m:num>
                          <m:den>
                            <m:r>
                              <m:rPr>
                                <m:sty m:val="p"/>
                              </m:rPr>
                              <m:t>∂</m:t>
                            </m:r>
                            <m:r>
                              <m:t>t</m:t>
                            </m:r>
                          </m:den>
                        </m:f>
                      </m:e>
                      <m:lim>
                        <m:r>
                          <m:rPr>
                            <m:sty m:val="p"/>
                          </m:rPr>
                          <m:t>⏟</m:t>
                        </m:r>
                      </m:lim>
                    </m:limLow>
                  </m:e>
                  <m:lim>
                    <m:r>
                      <m:rPr>
                        <m:nor/>
                        <m:sty m:val="p"/>
                      </m:rPr>
                      <m:t>(1)</m:t>
                    </m:r>
                  </m:lim>
                </m:limLow>
                <m:r>
                  <m:rPr>
                    <m:sty m:val="p"/>
                  </m:rPr>
                  <m:t>+</m:t>
                </m:r>
                <m:limLow>
                  <m:e>
                    <m:limLow>
                      <m:e>
                        <m:r>
                          <m:t>u</m:t>
                        </m:r>
                        <m:r>
                          <m:t>w</m:t>
                        </m:r>
                        <m:d>
                          <m:dPr>
                            <m:begChr m:val="("/>
                            <m:endChr m:val=")"/>
                            <m:sepChr m:val=""/>
                            <m:grow/>
                          </m:dPr>
                          <m:e>
                            <m:r>
                              <m:t>1</m:t>
                            </m:r>
                          </m:e>
                        </m:d>
                        <m:r>
                          <m:t>Ψ</m:t>
                        </m:r>
                        <m:d>
                          <m:dPr>
                            <m:begChr m:val="("/>
                            <m:endChr m:val=")"/>
                            <m:sepChr m:val=""/>
                            <m:grow/>
                          </m:dPr>
                          <m:e>
                            <m:r>
                              <m:t>1</m:t>
                            </m:r>
                          </m:e>
                        </m:d>
                      </m:e>
                      <m:lim>
                        <m:r>
                          <m:rPr>
                            <m:sty m:val="p"/>
                          </m:rPr>
                          <m:t>⏟</m:t>
                        </m:r>
                      </m:lim>
                    </m:limLow>
                  </m:e>
                  <m:lim>
                    <m:r>
                      <m:rPr>
                        <m:nor/>
                        <m:sty m:val="p"/>
                      </m:rPr>
                      <m:t>(2a)</m:t>
                    </m:r>
                  </m:lim>
                </m:limLow>
                <m:r>
                  <m:rPr>
                    <m:sty m:val="p"/>
                  </m:rPr>
                  <m:t>−</m:t>
                </m:r>
                <m:limLow>
                  <m:e>
                    <m:limLow>
                      <m:e>
                        <m:r>
                          <m:t>u</m:t>
                        </m:r>
                        <m:r>
                          <m:rPr>
                            <m:sty m:val="p"/>
                          </m:rPr>
                          <m:t>∫</m:t>
                        </m:r>
                        <m:r>
                          <m:t>Ψ</m:t>
                        </m:r>
                        <m:f>
                          <m:fPr>
                            <m:type m:val="bar"/>
                          </m:fPr>
                          <m:num>
                            <m:r>
                              <m:rPr>
                                <m:sty m:val="p"/>
                              </m:rPr>
                              <m:t>∂</m:t>
                            </m:r>
                            <m:r>
                              <m:t>w</m:t>
                            </m:r>
                          </m:num>
                          <m:den>
                            <m:r>
                              <m:rPr>
                                <m:sty m:val="p"/>
                              </m:rPr>
                              <m:t>∂</m:t>
                            </m:r>
                            <m:r>
                              <m:t>x</m:t>
                            </m:r>
                          </m:den>
                        </m:f>
                      </m:e>
                      <m:lim>
                        <m:r>
                          <m:rPr>
                            <m:sty m:val="p"/>
                          </m:rPr>
                          <m:t>⏟</m:t>
                        </m:r>
                      </m:lim>
                    </m:limLow>
                  </m:e>
                  <m:lim>
                    <m:r>
                      <m:rPr>
                        <m:nor/>
                        <m:sty m:val="p"/>
                      </m:rPr>
                      <m:t>(2b)</m:t>
                    </m:r>
                  </m:lim>
                </m:limLow>
                <m:r>
                  <m:rPr>
                    <m:sty m:val="p"/>
                  </m:rPr>
                  <m:t>=</m:t>
                </m:r>
                <m:limLow>
                  <m:e>
                    <m:limLow>
                      <m:e>
                        <m:r>
                          <m:rPr>
                            <m:sty m:val="p"/>
                          </m:rPr>
                          <m:t>∫</m:t>
                        </m:r>
                        <m:r>
                          <m:t>w</m:t>
                        </m:r>
                        <m:r>
                          <m:t>S</m:t>
                        </m:r>
                      </m:e>
                      <m:lim>
                        <m:r>
                          <m:rPr>
                            <m:sty m:val="p"/>
                          </m:rPr>
                          <m:t>⏟</m:t>
                        </m:r>
                      </m:lim>
                    </m:limLow>
                  </m:e>
                  <m:lim>
                    <m:r>
                      <m:rPr>
                        <m:nor/>
                        <m:sty m:val="p"/>
                      </m:rPr>
                      <m:t>(3)</m:t>
                    </m:r>
                  </m:lim>
                </m:limLow>
                <m:r>
                  <m:rPr>
                    <m:sty m:val="p"/>
                  </m:rPr>
                  <m:t>+</m:t>
                </m:r>
              </m:e>
            </m:mr>
            <m:mr>
              <m:e>
                <m:limLow>
                  <m:e>
                    <m:limLow>
                      <m:e>
                        <m:sSub>
                          <m:e>
                            <m:r>
                              <m:t>μ</m:t>
                            </m:r>
                          </m:e>
                          <m:sub>
                            <m:r>
                              <m:t>Ψ</m:t>
                            </m:r>
                          </m:sub>
                        </m:sSub>
                        <m:r>
                          <m:t>w</m:t>
                        </m:r>
                        <m:d>
                          <m:dPr>
                            <m:begChr m:val="("/>
                            <m:endChr m:val=")"/>
                            <m:sepChr m:val=""/>
                            <m:grow/>
                          </m:dPr>
                          <m:e>
                            <m:r>
                              <m:t>1</m:t>
                            </m:r>
                          </m:e>
                        </m:d>
                        <m:r>
                          <m:t>β</m:t>
                        </m:r>
                      </m:e>
                      <m:lim>
                        <m:r>
                          <m:rPr>
                            <m:sty m:val="p"/>
                          </m:rPr>
                          <m:t>⏟</m:t>
                        </m:r>
                      </m:lim>
                    </m:limLow>
                  </m:e>
                  <m:lim>
                    <m:r>
                      <m:rPr>
                        <m:nor/>
                        <m:sty m:val="p"/>
                      </m:rPr>
                      <m:t>(4a)</m:t>
                    </m:r>
                  </m:lim>
                </m:limLow>
                <m:r>
                  <m:rPr>
                    <m:sty m:val="p"/>
                  </m:rPr>
                  <m:t>−</m:t>
                </m:r>
                <m:limLow>
                  <m:e>
                    <m:limLow>
                      <m:e>
                        <m:sSub>
                          <m:e>
                            <m:r>
                              <m:t>μ</m:t>
                            </m:r>
                          </m:e>
                          <m:sub>
                            <m:r>
                              <m:t>Ψ</m:t>
                            </m:r>
                          </m:sub>
                        </m:sSub>
                        <m:r>
                          <m:rPr>
                            <m:sty m:val="p"/>
                          </m:rPr>
                          <m:t>∫</m:t>
                        </m:r>
                        <m:f>
                          <m:fPr>
                            <m:type m:val="bar"/>
                          </m:fPr>
                          <m:num>
                            <m:r>
                              <m:rPr>
                                <m:sty m:val="p"/>
                              </m:rPr>
                              <m:t>∂</m:t>
                            </m:r>
                            <m:r>
                              <m:t>w</m:t>
                            </m:r>
                          </m:num>
                          <m:den>
                            <m:r>
                              <m:rPr>
                                <m:sty m:val="p"/>
                              </m:rPr>
                              <m:t>∂</m:t>
                            </m:r>
                            <m:r>
                              <m:t>x</m:t>
                            </m:r>
                          </m:den>
                        </m:f>
                        <m:f>
                          <m:fPr>
                            <m:type m:val="bar"/>
                          </m:fPr>
                          <m:num>
                            <m:r>
                              <m:rPr>
                                <m:sty m:val="p"/>
                              </m:rPr>
                              <m:t>∂</m:t>
                            </m:r>
                            <m:r>
                              <m:t>Ψ</m:t>
                            </m:r>
                          </m:num>
                          <m:den>
                            <m:r>
                              <m:rPr>
                                <m:sty m:val="p"/>
                              </m:rPr>
                              <m:t>∂</m:t>
                            </m:r>
                            <m:r>
                              <m:t>x</m:t>
                            </m:r>
                          </m:den>
                        </m:f>
                      </m:e>
                      <m:lim>
                        <m:r>
                          <m:rPr>
                            <m:sty m:val="p"/>
                          </m:rPr>
                          <m:t>⏟</m:t>
                        </m:r>
                      </m:lim>
                    </m:limLow>
                  </m:e>
                  <m:lim>
                    <m:r>
                      <m:rPr>
                        <m:nor/>
                        <m:sty m:val="p"/>
                      </m:rPr>
                      <m:t>(4b)</m:t>
                    </m:r>
                  </m:lim>
                </m:limLow>
                <m:r>
                  <m:rPr>
                    <m:sty m:val="p"/>
                  </m:rPr>
                  <m:t>.</m:t>
                </m:r>
              </m:e>
            </m:mr>
          </m:m>
          <m:r>
            <m:t>  </m:t>
          </m:r>
          <m:d>
            <m:dPr>
              <m:begChr m:val="("/>
              <m:endChr m:val=")"/>
              <m:sepChr m:val=""/>
              <m:grow/>
            </m:dPr>
            <m:e>
              <m:r>
                <m:t>5.4</m:t>
              </m:r>
            </m:e>
          </m:d>
        </m:oMath>
      </m:oMathPara>
      <w:bookmarkEnd w:id="143"/>
    </w:p>
    <w:p>
      <w:pPr>
        <w:pStyle w:val="FirstParagraph"/>
      </w:pPr>
      <w:r>
        <w:t xml:space="preserve">Note that we have used that the weighting function vanishes at the Dirichlet boundary,</w:t>
      </w:r>
      <w:r>
        <w:t xml:space="preserve"> </w:t>
      </w:r>
      <m:oMath>
        <m:r>
          <m:t>w</m:t>
        </m:r>
        <m:d>
          <m:dPr>
            <m:begChr m:val="("/>
            <m:endChr m:val=")"/>
            <m:sepChr m:val=""/>
            <m:grow/>
          </m:dPr>
          <m:e>
            <m:r>
              <m:t>0</m:t>
            </m:r>
          </m:e>
        </m:d>
        <m:r>
          <m:rPr>
            <m:sty m:val="p"/>
          </m:rPr>
          <m:t>=</m:t>
        </m:r>
        <m:r>
          <m:t>0</m:t>
        </m:r>
      </m:oMath>
      <w:r>
        <w:t xml:space="preserve">, and assumed that the test function</w:t>
      </w:r>
      <w:r>
        <w:t xml:space="preserve"> </w:t>
      </w:r>
      <m:oMath>
        <m:r>
          <m:t>w</m:t>
        </m:r>
      </m:oMath>
      <w:r>
        <w:t xml:space="preserve"> </w:t>
      </w:r>
      <w:r>
        <w:t xml:space="preserve">is time independent. We have integrated by parts again to move derivatives onto the test function, with the notation linking the boundary terms to their associated integrals.</w:t>
      </w:r>
    </w:p>
    <w:p>
      <w:pPr>
        <w:pStyle w:val="BodyText"/>
      </w:pPr>
      <w:r>
        <w:t xml:space="preserve">To include time dependence we take the static case of (</w:t>
      </w:r>
      <w:hyperlink w:anchor="eq-fe1-shape1">
        <w:r>
          <w:rPr>
            <w:rStyle w:val="Hyperlink"/>
          </w:rPr>
          <w:t xml:space="preserve">Equation 3.8</w:t>
        </w:r>
      </w:hyperlink>
      <w:r>
        <w:t xml:space="preserve">), which was</w:t>
      </w:r>
    </w:p>
    <w:p>
      <w:pPr>
        <w:pStyle w:val="BodyText"/>
      </w:pPr>
      <w:bookmarkStart w:id="144" w:name="eq-fe3-shape"/>
      <m:oMathPara>
        <m:oMathParaPr>
          <m:jc m:val="center"/>
        </m:oMathParaPr>
        <m:oMath>
          <m:r>
            <m:t>Ψ</m:t>
          </m:r>
          <m:d>
            <m:dPr>
              <m:begChr m:val="("/>
              <m:endChr m:val=")"/>
              <m:sepChr m:val=""/>
              <m:grow/>
            </m:dPr>
            <m:e>
              <m:r>
                <m:t>x</m:t>
              </m:r>
            </m:e>
          </m:d>
          <m:r>
            <m:rPr>
              <m:sty m:val="p"/>
            </m:rPr>
            <m:t>=</m:t>
          </m:r>
          <m:nary>
            <m:naryPr>
              <m:chr m:val="∑"/>
              <m:limLoc m:val="undOvr"/>
              <m:subHide m:val="off"/>
              <m:supHide m:val="on"/>
            </m:naryPr>
            <m:sub>
              <m:r>
                <m:t>A</m:t>
              </m:r>
            </m:sub>
            <m:sup>
              <m:r>
                <m:t>​</m:t>
              </m:r>
            </m:sup>
            <m:e>
              <m:sSub>
                <m:e>
                  <m:r>
                    <m:t>Ψ</m:t>
                  </m:r>
                </m:e>
                <m:sub>
                  <m:r>
                    <m:t>A</m:t>
                  </m:r>
                </m:sub>
              </m:sSub>
            </m:e>
          </m:nary>
          <m:sSub>
            <m:e>
              <m:r>
                <m:t>N</m:t>
              </m:r>
            </m:e>
            <m:sub>
              <m:r>
                <m:t>A</m:t>
              </m:r>
            </m:sub>
          </m:sSub>
          <m:d>
            <m:dPr>
              <m:begChr m:val="("/>
              <m:endChr m:val=")"/>
              <m:sepChr m:val=""/>
              <m:grow/>
            </m:dPr>
            <m:e>
              <m:r>
                <m:t>x</m:t>
              </m:r>
            </m:e>
          </m:d>
          <m:r>
            <m:rPr>
              <m:sty m:val="p"/>
            </m:rPr>
            <m:t>,</m:t>
          </m:r>
          <m:r>
            <m:t>  </m:t>
          </m:r>
          <m:d>
            <m:dPr>
              <m:begChr m:val="("/>
              <m:endChr m:val=")"/>
              <m:sepChr m:val=""/>
              <m:grow/>
            </m:dPr>
            <m:e>
              <m:r>
                <m:t>5.5</m:t>
              </m:r>
            </m:e>
          </m:d>
        </m:oMath>
      </m:oMathPara>
      <w:bookmarkEnd w:id="144"/>
    </w:p>
    <w:p>
      <w:pPr>
        <w:pStyle w:val="FirstParagraph"/>
      </w:pPr>
      <w:r>
        <w:t xml:space="preserve">and generalise it so that</w:t>
      </w:r>
      <w:r>
        <w:t xml:space="preserve"> </w:t>
      </w:r>
      <m:oMath>
        <m:sSub>
          <m:e>
            <m:r>
              <m:t>Ψ</m:t>
            </m:r>
          </m:e>
          <m:sub>
            <m:r>
              <m:t>A</m:t>
            </m:r>
          </m:sub>
        </m:sSub>
        <m:r>
          <m:rPr>
            <m:sty m:val="p"/>
          </m:rPr>
          <m:t>≡</m:t>
        </m:r>
        <m:sSub>
          <m:e>
            <m:r>
              <m:t>Ψ</m:t>
            </m:r>
          </m:e>
          <m:sub>
            <m:r>
              <m:t>A</m:t>
            </m:r>
          </m:sub>
        </m:sSub>
        <m:d>
          <m:dPr>
            <m:begChr m:val="("/>
            <m:endChr m:val=")"/>
            <m:sepChr m:val=""/>
            <m:grow/>
          </m:dPr>
          <m:e>
            <m:r>
              <m:t>t</m:t>
            </m:r>
          </m:e>
        </m:d>
      </m:oMath>
      <w:r>
        <w:t xml:space="preserve">. Now the nodal values</w:t>
      </w:r>
      <w:r>
        <w:t xml:space="preserve"> </w:t>
      </w:r>
      <m:oMath>
        <m:sSub>
          <m:e>
            <m:r>
              <m:t>Ψ</m:t>
            </m:r>
          </m:e>
          <m:sub>
            <m:r>
              <m:t>A</m:t>
            </m:r>
          </m:sub>
        </m:sSub>
      </m:oMath>
      <w:r>
        <w:t xml:space="preserve"> </w:t>
      </w:r>
      <w:r>
        <w:t xml:space="preserve">contain the time dependence. The shape functions</w:t>
      </w:r>
      <w:r>
        <w:t xml:space="preserve"> </w:t>
      </w:r>
      <m:oMath>
        <m:sSub>
          <m:e>
            <m:r>
              <m:t>N</m:t>
            </m:r>
          </m:e>
          <m:sub>
            <m:r>
              <m:t>A</m:t>
            </m:r>
          </m:sub>
        </m:sSub>
      </m:oMath>
      <w:r>
        <w:t xml:space="preserve"> </w:t>
      </w:r>
      <w:r>
        <w:t xml:space="preserve">remain time independent.</w:t>
      </w:r>
    </w:p>
    <w:p>
      <w:pPr>
        <w:pStyle w:val="BodyText"/>
      </w:pPr>
      <w:r>
        <w:t xml:space="preserve">The weak form will now give us</w:t>
      </w:r>
    </w:p>
    <w:p>
      <w:pPr>
        <w:pStyle w:val="BodyText"/>
      </w:pPr>
      <w:bookmarkStart w:id="145" w:name="eq-fe3-1d-adv-diff-weak-discrete1"/>
      <m:oMathPara>
        <m:oMathParaPr>
          <m:jc m:val="center"/>
        </m:oMathParaPr>
        <m:oMath>
          <m:m>
            <m:mPr>
              <m:baseJc m:val="center"/>
              <m:plcHide m:val="on"/>
              <m:mcs>
                <m:mc>
                  <m:mcPr>
                    <m:mcJc m:val="right"/>
                    <m:count m:val="1"/>
                  </m:mcPr>
                </m:mc>
                <m:mc>
                  <m:mcPr>
                    <m:mcJc m:val="left"/>
                    <m:count m:val="1"/>
                  </m:mcPr>
                </m:mc>
              </m:mcs>
            </m:mPr>
            <m:mr>
              <m:e>
                <m:r>
                  <m:rPr>
                    <m:nor/>
                    <m:sty m:val="p"/>
                  </m:rPr>
                  <m:t>(1)</m:t>
                </m:r>
              </m:e>
              <m:e>
                <m:r>
                  <m:rPr>
                    <m:sty m:val="p"/>
                  </m:rPr>
                  <m:t>→</m:t>
                </m:r>
                <m:nary>
                  <m:naryPr>
                    <m:chr m:val="∑"/>
                    <m:limLoc m:val="undOvr"/>
                    <m:subHide m:val="off"/>
                    <m:supHide m:val="on"/>
                  </m:naryPr>
                  <m:sub>
                    <m:r>
                      <m:t>B</m:t>
                    </m:r>
                  </m:sub>
                  <m:sup>
                    <m:r>
                      <m:t>​</m:t>
                    </m:r>
                  </m:sup>
                  <m:e>
                    <m:sSub>
                      <m:e>
                        <m:r>
                          <m:t>w</m:t>
                        </m:r>
                      </m:e>
                      <m:sub>
                        <m:r>
                          <m:t>B</m:t>
                        </m:r>
                      </m:sub>
                    </m:sSub>
                  </m:e>
                </m:nary>
                <m:nary>
                  <m:naryPr>
                    <m:chr m:val="∑"/>
                    <m:limLoc m:val="undOvr"/>
                    <m:subHide m:val="off"/>
                    <m:supHide m:val="on"/>
                  </m:naryPr>
                  <m:sub>
                    <m:r>
                      <m:t>A</m:t>
                    </m:r>
                  </m:sub>
                  <m:sup>
                    <m:r>
                      <m:t>​</m:t>
                    </m:r>
                  </m:sup>
                  <m:e>
                    <m:f>
                      <m:fPr>
                        <m:type m:val="bar"/>
                      </m:fPr>
                      <m:num>
                        <m:r>
                          <m:rPr>
                            <m:sty m:val="p"/>
                          </m:rPr>
                          <m:t>∂</m:t>
                        </m:r>
                        <m:sSub>
                          <m:e>
                            <m:r>
                              <m:t>Ψ</m:t>
                            </m:r>
                          </m:e>
                          <m:sub>
                            <m:r>
                              <m:t>A</m:t>
                            </m:r>
                          </m:sub>
                        </m:sSub>
                      </m:num>
                      <m:den>
                        <m:sSub>
                          <m:e>
                            <m:r>
                              <m:rPr>
                                <m:sty m:val="p"/>
                              </m:rPr>
                              <m:t>∂</m:t>
                            </m:r>
                          </m:e>
                          <m:sub>
                            <m:r>
                              <m:t>t</m:t>
                            </m:r>
                          </m:sub>
                        </m:sSub>
                      </m:den>
                    </m:f>
                  </m:e>
                </m:nary>
                <m:r>
                  <m:rPr>
                    <m:sty m:val="p"/>
                  </m:rPr>
                  <m:t>∫</m:t>
                </m:r>
                <m:sSub>
                  <m:e>
                    <m:r>
                      <m:t>N</m:t>
                    </m:r>
                  </m:e>
                  <m:sub>
                    <m:r>
                      <m:t>A</m:t>
                    </m:r>
                  </m:sub>
                </m:sSub>
                <m:sSub>
                  <m:e>
                    <m:r>
                      <m:t>N</m:t>
                    </m:r>
                  </m:e>
                  <m:sub>
                    <m:r>
                      <m:t>B</m:t>
                    </m:r>
                  </m:sub>
                </m:sSub>
                <m:r>
                  <m:rPr>
                    <m:sty m:val="p"/>
                  </m:rPr>
                  <m:t>,</m:t>
                </m:r>
              </m:e>
            </m:mr>
            <m:mr>
              <m:e>
                <m:r>
                  <m:rPr>
                    <m:nor/>
                    <m:sty m:val="p"/>
                  </m:rPr>
                  <m:t>(2a)</m:t>
                </m:r>
              </m:e>
              <m:e>
                <m:r>
                  <m:rPr>
                    <m:sty m:val="p"/>
                  </m:rPr>
                  <m:t>→</m:t>
                </m:r>
                <m:r>
                  <m:t>u</m:t>
                </m:r>
                <m:r>
                  <m:t>w</m:t>
                </m:r>
                <m:d>
                  <m:dPr>
                    <m:begChr m:val="("/>
                    <m:endChr m:val=")"/>
                    <m:sepChr m:val=""/>
                    <m:grow/>
                  </m:dPr>
                  <m:e>
                    <m:r>
                      <m:t>1</m:t>
                    </m:r>
                  </m:e>
                </m:d>
                <m:r>
                  <m:t>Ψ</m:t>
                </m:r>
                <m:d>
                  <m:dPr>
                    <m:begChr m:val="("/>
                    <m:endChr m:val=")"/>
                    <m:sepChr m:val=""/>
                    <m:grow/>
                  </m:dPr>
                  <m:e>
                    <m:r>
                      <m:t>1</m:t>
                    </m:r>
                  </m:e>
                </m:d>
                <m:r>
                  <m:rPr>
                    <m:sty m:val="p"/>
                  </m:rPr>
                  <m:t>,</m:t>
                </m:r>
              </m:e>
            </m:mr>
            <m:mr>
              <m:e>
                <m:r>
                  <m:rPr>
                    <m:nor/>
                    <m:sty m:val="p"/>
                  </m:rPr>
                  <m:t>(2b)</m:t>
                </m:r>
              </m:e>
              <m:e>
                <m:r>
                  <m:rPr>
                    <m:sty m:val="p"/>
                  </m:rPr>
                  <m:t>→</m:t>
                </m:r>
                <m:r>
                  <m:rPr>
                    <m:sty m:val="p"/>
                  </m:rPr>
                  <m:t>−</m:t>
                </m:r>
                <m:r>
                  <m:t>u</m:t>
                </m:r>
                <m:nary>
                  <m:naryPr>
                    <m:chr m:val="∑"/>
                    <m:limLoc m:val="undOvr"/>
                    <m:subHide m:val="off"/>
                    <m:supHide m:val="on"/>
                  </m:naryPr>
                  <m:sub>
                    <m:r>
                      <m:t>B</m:t>
                    </m:r>
                  </m:sub>
                  <m:sup>
                    <m:r>
                      <m:t>​</m:t>
                    </m:r>
                  </m:sup>
                  <m:e>
                    <m:sSub>
                      <m:e>
                        <m:r>
                          <m:t>w</m:t>
                        </m:r>
                      </m:e>
                      <m:sub>
                        <m:r>
                          <m:t>B</m:t>
                        </m:r>
                      </m:sub>
                    </m:sSub>
                  </m:e>
                </m:nary>
                <m:nary>
                  <m:naryPr>
                    <m:chr m:val="∑"/>
                    <m:limLoc m:val="undOvr"/>
                    <m:subHide m:val="off"/>
                    <m:supHide m:val="on"/>
                  </m:naryPr>
                  <m:sub>
                    <m:r>
                      <m:t>A</m:t>
                    </m:r>
                  </m:sub>
                  <m:sup>
                    <m:r>
                      <m:t>​</m:t>
                    </m:r>
                  </m:sup>
                  <m:e>
                    <m:sSub>
                      <m:e>
                        <m:r>
                          <m:t>Ψ</m:t>
                        </m:r>
                      </m:e>
                      <m:sub>
                        <m:r>
                          <m:t>A</m:t>
                        </m:r>
                      </m:sub>
                    </m:sSub>
                  </m:e>
                </m:nary>
                <m:r>
                  <m:rPr>
                    <m:sty m:val="p"/>
                  </m:rPr>
                  <m:t>∫</m:t>
                </m:r>
                <m:sSub>
                  <m:e>
                    <m:r>
                      <m:t>N</m:t>
                    </m:r>
                  </m:e>
                  <m:sub>
                    <m:r>
                      <m:t>A</m:t>
                    </m:r>
                  </m:sub>
                </m:sSub>
                <m:f>
                  <m:fPr>
                    <m:type m:val="bar"/>
                  </m:fPr>
                  <m:num>
                    <m:r>
                      <m:rPr>
                        <m:sty m:val="p"/>
                      </m:rPr>
                      <m:t>∂</m:t>
                    </m:r>
                    <m:sSub>
                      <m:e>
                        <m:r>
                          <m:t>N</m:t>
                        </m:r>
                      </m:e>
                      <m:sub>
                        <m:r>
                          <m:t>B</m:t>
                        </m:r>
                      </m:sub>
                    </m:sSub>
                  </m:num>
                  <m:den>
                    <m:r>
                      <m:rPr>
                        <m:sty m:val="p"/>
                      </m:rPr>
                      <m:t>∂</m:t>
                    </m:r>
                    <m:r>
                      <m:t>x</m:t>
                    </m:r>
                  </m:den>
                </m:f>
                <m:r>
                  <m:rPr>
                    <m:sty m:val="p"/>
                  </m:rPr>
                  <m:t>,</m:t>
                </m:r>
              </m:e>
            </m:mr>
            <m:mr>
              <m:e>
                <m:r>
                  <m:rPr>
                    <m:nor/>
                    <m:sty m:val="p"/>
                  </m:rPr>
                  <m:t>(3)</m:t>
                </m:r>
              </m:e>
              <m:e>
                <m:r>
                  <m:rPr>
                    <m:sty m:val="p"/>
                  </m:rPr>
                  <m:t>→</m:t>
                </m:r>
                <m:nary>
                  <m:naryPr>
                    <m:chr m:val="∑"/>
                    <m:limLoc m:val="undOvr"/>
                    <m:subHide m:val="off"/>
                    <m:supHide m:val="on"/>
                  </m:naryPr>
                  <m:sub>
                    <m:r>
                      <m:t>B</m:t>
                    </m:r>
                  </m:sub>
                  <m:sup>
                    <m:r>
                      <m:t>​</m:t>
                    </m:r>
                  </m:sup>
                  <m:e>
                    <m:sSub>
                      <m:e>
                        <m:r>
                          <m:t>w</m:t>
                        </m:r>
                      </m:e>
                      <m:sub>
                        <m:r>
                          <m:t>B</m:t>
                        </m:r>
                      </m:sub>
                    </m:sSub>
                  </m:e>
                </m:nary>
                <m:r>
                  <m:rPr>
                    <m:sty m:val="p"/>
                  </m:rPr>
                  <m:t>∫</m:t>
                </m:r>
                <m:sSub>
                  <m:e>
                    <m:r>
                      <m:t>N</m:t>
                    </m:r>
                  </m:e>
                  <m:sub>
                    <m:r>
                      <m:t>B</m:t>
                    </m:r>
                  </m:sub>
                </m:sSub>
                <m:r>
                  <m:t>S</m:t>
                </m:r>
                <m:r>
                  <m:rPr>
                    <m:sty m:val="p"/>
                  </m:rPr>
                  <m:t>,</m:t>
                </m:r>
              </m:e>
            </m:mr>
            <m:mr>
              <m:e>
                <m:r>
                  <m:rPr>
                    <m:nor/>
                    <m:sty m:val="p"/>
                  </m:rPr>
                  <m:t>(4a)</m:t>
                </m:r>
              </m:e>
              <m:e>
                <m:r>
                  <m:rPr>
                    <m:sty m:val="p"/>
                  </m:rPr>
                  <m:t>→</m:t>
                </m:r>
                <m:sSub>
                  <m:e>
                    <m:r>
                      <m:t>μ</m:t>
                    </m:r>
                  </m:e>
                  <m:sub>
                    <m:r>
                      <m:t>Ψ</m:t>
                    </m:r>
                  </m:sub>
                </m:sSub>
                <m:r>
                  <m:t>w</m:t>
                </m:r>
                <m:d>
                  <m:dPr>
                    <m:begChr m:val="("/>
                    <m:endChr m:val=")"/>
                    <m:sepChr m:val=""/>
                    <m:grow/>
                  </m:dPr>
                  <m:e>
                    <m:r>
                      <m:t>1</m:t>
                    </m:r>
                  </m:e>
                </m:d>
                <m:r>
                  <m:t>β</m:t>
                </m:r>
                <m:r>
                  <m:rPr>
                    <m:sty m:val="p"/>
                  </m:rPr>
                  <m:t>,</m:t>
                </m:r>
              </m:e>
            </m:mr>
            <m:mr>
              <m:e>
                <m:r>
                  <m:rPr>
                    <m:nor/>
                    <m:sty m:val="p"/>
                  </m:rPr>
                  <m:t>(4b)</m:t>
                </m:r>
              </m:e>
              <m:e>
                <m:r>
                  <m:rPr>
                    <m:sty m:val="p"/>
                  </m:rPr>
                  <m:t>→</m:t>
                </m:r>
                <m:r>
                  <m:rPr>
                    <m:sty m:val="p"/>
                  </m:rPr>
                  <m:t>−</m:t>
                </m:r>
                <m:sSub>
                  <m:e>
                    <m:r>
                      <m:t>μ</m:t>
                    </m:r>
                  </m:e>
                  <m:sub>
                    <m:r>
                      <m:t>Ψ</m:t>
                    </m:r>
                  </m:sub>
                </m:sSub>
                <m:nary>
                  <m:naryPr>
                    <m:chr m:val="∑"/>
                    <m:limLoc m:val="undOvr"/>
                    <m:subHide m:val="off"/>
                    <m:supHide m:val="on"/>
                  </m:naryPr>
                  <m:sub>
                    <m:r>
                      <m:t>B</m:t>
                    </m:r>
                  </m:sub>
                  <m:sup>
                    <m:r>
                      <m:t>​</m:t>
                    </m:r>
                  </m:sup>
                  <m:e>
                    <m:sSub>
                      <m:e>
                        <m:r>
                          <m:t>w</m:t>
                        </m:r>
                      </m:e>
                      <m:sub>
                        <m:r>
                          <m:t>B</m:t>
                        </m:r>
                      </m:sub>
                    </m:sSub>
                  </m:e>
                </m:nary>
                <m:nary>
                  <m:naryPr>
                    <m:chr m:val="∑"/>
                    <m:limLoc m:val="undOvr"/>
                    <m:subHide m:val="off"/>
                    <m:supHide m:val="on"/>
                  </m:naryPr>
                  <m:sub>
                    <m:r>
                      <m:t>A</m:t>
                    </m:r>
                  </m:sub>
                  <m:sup>
                    <m:r>
                      <m:t>​</m:t>
                    </m:r>
                  </m:sup>
                  <m:e>
                    <m:sSub>
                      <m:e>
                        <m:r>
                          <m:t>Ψ</m:t>
                        </m:r>
                      </m:e>
                      <m:sub>
                        <m:r>
                          <m:t>A</m:t>
                        </m:r>
                      </m:sub>
                    </m:sSub>
                  </m:e>
                </m:nary>
                <m:r>
                  <m:rPr>
                    <m:sty m:val="p"/>
                  </m:rPr>
                  <m:t>∫</m:t>
                </m:r>
                <m:f>
                  <m:fPr>
                    <m:type m:val="bar"/>
                  </m:fPr>
                  <m:num>
                    <m:r>
                      <m:rPr>
                        <m:sty m:val="p"/>
                      </m:rPr>
                      <m:t>∂</m:t>
                    </m:r>
                    <m:sSub>
                      <m:e>
                        <m:r>
                          <m:t>N</m:t>
                        </m:r>
                      </m:e>
                      <m:sub>
                        <m:r>
                          <m:t>A</m:t>
                        </m:r>
                      </m:sub>
                    </m:sSub>
                  </m:num>
                  <m:den>
                    <m:r>
                      <m:rPr>
                        <m:sty m:val="p"/>
                      </m:rPr>
                      <m:t>∂</m:t>
                    </m:r>
                    <m:r>
                      <m:t>x</m:t>
                    </m:r>
                  </m:den>
                </m:f>
                <m:f>
                  <m:fPr>
                    <m:type m:val="bar"/>
                  </m:fPr>
                  <m:num>
                    <m:r>
                      <m:rPr>
                        <m:sty m:val="p"/>
                      </m:rPr>
                      <m:t>∂</m:t>
                    </m:r>
                    <m:sSub>
                      <m:e>
                        <m:r>
                          <m:t>N</m:t>
                        </m:r>
                      </m:e>
                      <m:sub>
                        <m:r>
                          <m:t>B</m:t>
                        </m:r>
                      </m:sub>
                    </m:sSub>
                  </m:num>
                  <m:den>
                    <m:r>
                      <m:rPr>
                        <m:sty m:val="p"/>
                      </m:rPr>
                      <m:t>∂</m:t>
                    </m:r>
                    <m:r>
                      <m:t>x</m:t>
                    </m:r>
                  </m:den>
                </m:f>
                <m:r>
                  <m:rPr>
                    <m:sty m:val="p"/>
                  </m:rPr>
                  <m:t>.</m:t>
                </m:r>
              </m:e>
            </m:mr>
          </m:m>
          <m:r>
            <m:t>  </m:t>
          </m:r>
          <m:d>
            <m:dPr>
              <m:begChr m:val="("/>
              <m:endChr m:val=")"/>
              <m:sepChr m:val=""/>
              <m:grow/>
            </m:dPr>
            <m:e>
              <m:r>
                <m:t>5.6</m:t>
              </m:r>
            </m:e>
          </m:d>
        </m:oMath>
      </m:oMathPara>
      <w:bookmarkEnd w:id="145"/>
    </w:p>
    <w:p>
      <w:pPr>
        <w:pStyle w:val="FirstParagraph"/>
      </w:pPr>
      <w:r>
        <w:t xml:space="preserve">As before, we gather together all of the terms with respect to the (</w:t>
      </w:r>
      <w:r>
        <w:rPr>
          <w:iCs/>
          <w:i/>
        </w:rPr>
        <w:t xml:space="preserve">arbitrary</w:t>
      </w:r>
      <w:r>
        <w:t xml:space="preserve">) coefficients of the test function</w:t>
      </w:r>
      <w:r>
        <w:t xml:space="preserve"> </w:t>
      </w:r>
      <m:oMath>
        <m:sSub>
          <m:e>
            <m:r>
              <m:t>w</m:t>
            </m:r>
          </m:e>
          <m:sub>
            <m:r>
              <m:t>B</m:t>
            </m:r>
          </m:sub>
        </m:sSub>
      </m:oMath>
      <w:r>
        <w:t xml:space="preserve">. We also introduce the function</w:t>
      </w:r>
      <w:r>
        <w:t xml:space="preserve"> </w:t>
      </w:r>
      <m:oMath>
        <m:r>
          <m:t>q</m:t>
        </m:r>
        <m:d>
          <m:dPr>
            <m:begChr m:val="("/>
            <m:endChr m:val=")"/>
            <m:sepChr m:val=""/>
            <m:grow/>
          </m:dPr>
          <m:e>
            <m:r>
              <m:t>x</m:t>
            </m:r>
          </m:e>
        </m:d>
        <m:r>
          <m:rPr>
            <m:sty m:val="p"/>
          </m:rPr>
          <m:t>=</m:t>
        </m:r>
        <m:r>
          <m:t>α</m:t>
        </m:r>
        <m:sSub>
          <m:e>
            <m:r>
              <m:t>N</m:t>
            </m:r>
          </m:e>
          <m:sub>
            <m:r>
              <m:t>0</m:t>
            </m:r>
          </m:sub>
        </m:sSub>
        <m:d>
          <m:dPr>
            <m:begChr m:val="("/>
            <m:endChr m:val=")"/>
            <m:sepChr m:val=""/>
            <m:grow/>
          </m:dPr>
          <m:e>
            <m:r>
              <m:t>x</m:t>
            </m:r>
          </m:e>
        </m:d>
      </m:oMath>
      <w:r>
        <w:t xml:space="preserve"> </w:t>
      </w:r>
      <w:r>
        <w:t xml:space="preserve">and write</w:t>
      </w:r>
      <w:r>
        <w:t xml:space="preserve"> </w:t>
      </w:r>
      <m:oMath>
        <m:r>
          <m:t>Ψ</m:t>
        </m:r>
        <m:d>
          <m:dPr>
            <m:begChr m:val="("/>
            <m:endChr m:val=")"/>
            <m:sepChr m:val=""/>
            <m:grow/>
          </m:dPr>
          <m:e>
            <m:r>
              <m:t>x</m:t>
            </m:r>
            <m:r>
              <m:rPr>
                <m:sty m:val="p"/>
              </m:rPr>
              <m:t>,</m:t>
            </m:r>
            <m:r>
              <m:t>t</m:t>
            </m:r>
          </m:e>
        </m:d>
        <m:r>
          <m:rPr>
            <m:sty m:val="p"/>
          </m:rPr>
          <m:t>=</m:t>
        </m:r>
        <m:r>
          <m:t>ψ</m:t>
        </m:r>
        <m:d>
          <m:dPr>
            <m:begChr m:val="("/>
            <m:endChr m:val=")"/>
            <m:sepChr m:val=""/>
            <m:grow/>
          </m:dPr>
          <m:e>
            <m:r>
              <m:t>x</m:t>
            </m:r>
            <m:r>
              <m:rPr>
                <m:sty m:val="p"/>
              </m:rPr>
              <m:t>,</m:t>
            </m:r>
            <m:r>
              <m:t>t</m:t>
            </m:r>
          </m:e>
        </m:d>
        <m:r>
          <m:rPr>
            <m:sty m:val="p"/>
          </m:rPr>
          <m:t>+</m:t>
        </m:r>
        <m:r>
          <m:t>q</m:t>
        </m:r>
        <m:d>
          <m:dPr>
            <m:begChr m:val="("/>
            <m:endChr m:val=")"/>
            <m:sepChr m:val=""/>
            <m:grow/>
          </m:dPr>
          <m:e>
            <m:r>
              <m:t>x</m:t>
            </m:r>
          </m:e>
        </m:d>
      </m:oMath>
      <w:r>
        <w:t xml:space="preserve">, to balance the Dirichlet boundary condition. This gives the matrix equation</w:t>
      </w:r>
    </w:p>
    <w:p>
      <w:pPr>
        <w:pStyle w:val="BodyText"/>
      </w:pPr>
      <w:bookmarkStart w:id="146" w:name="eq-fe3-1d-adv-diff-weak-discrete-full"/>
      <m:oMathPara>
        <m:oMathParaPr>
          <m:jc m:val="center"/>
        </m:oMathParaPr>
        <m:oMath>
          <m:sSub>
            <m:e>
              <m:r>
                <m:t>M</m:t>
              </m:r>
            </m:e>
            <m:sub>
              <m:r>
                <m:t>A</m:t>
              </m:r>
              <m:r>
                <m:t>B</m:t>
              </m:r>
            </m:sub>
          </m:sSub>
          <m:f>
            <m:fPr>
              <m:type m:val="bar"/>
            </m:fPr>
            <m:num>
              <m:r>
                <m:rPr>
                  <m:sty m:val="p"/>
                </m:rPr>
                <m:t>∂</m:t>
              </m:r>
              <m:sSub>
                <m:e>
                  <m:r>
                    <m:t>ψ</m:t>
                  </m:r>
                </m:e>
                <m:sub>
                  <m:r>
                    <m:t>A</m:t>
                  </m:r>
                </m:sub>
              </m:sSub>
            </m:num>
            <m:den>
              <m:r>
                <m:rPr>
                  <m:sty m:val="p"/>
                </m:rPr>
                <m:t>∂</m:t>
              </m:r>
              <m:r>
                <m:t>t</m:t>
              </m:r>
            </m:den>
          </m:f>
          <m:r>
            <m:rPr>
              <m:sty m:val="p"/>
            </m:rPr>
            <m:t>+</m:t>
          </m:r>
          <m:sSub>
            <m:e>
              <m:r>
                <m:t>K</m:t>
              </m:r>
            </m:e>
            <m:sub>
              <m:r>
                <m:t>A</m:t>
              </m:r>
              <m:r>
                <m:t>B</m:t>
              </m:r>
            </m:sub>
          </m:sSub>
          <m:sSub>
            <m:e>
              <m:r>
                <m:t>ψ</m:t>
              </m:r>
            </m:e>
            <m:sub>
              <m:r>
                <m:t>A</m:t>
              </m:r>
            </m:sub>
          </m:sSub>
          <m:r>
            <m:rPr>
              <m:sty m:val="p"/>
            </m:rPr>
            <m:t>=</m:t>
          </m:r>
          <m:sSub>
            <m:e>
              <m:r>
                <m:t>F</m:t>
              </m:r>
            </m:e>
            <m:sub>
              <m:r>
                <m:t>B</m:t>
              </m:r>
            </m:sub>
          </m:sSub>
          <m:r>
            <m:rPr>
              <m:sty m:val="p"/>
            </m:rPr>
            <m:t>,</m:t>
          </m:r>
          <m:r>
            <m:t>  </m:t>
          </m:r>
          <m:d>
            <m:dPr>
              <m:begChr m:val="("/>
              <m:endChr m:val=")"/>
              <m:sepChr m:val=""/>
              <m:grow/>
            </m:dPr>
            <m:e>
              <m:r>
                <m:t>5.7</m:t>
              </m:r>
            </m:e>
          </m:d>
        </m:oMath>
      </m:oMathPara>
      <w:bookmarkEnd w:id="146"/>
    </w:p>
    <w:p>
      <w:pPr>
        <w:pStyle w:val="FirstParagraph"/>
      </w:pPr>
      <w:r>
        <w:t xml:space="preserve">where</w:t>
      </w:r>
      <w:r>
        <w:t xml:space="preserve"> </w:t>
      </w:r>
      <m:oMath>
        <m:r>
          <m:t>M</m:t>
        </m:r>
      </m:oMath>
      <w:r>
        <w:t xml:space="preserve"> </w:t>
      </w:r>
      <w:r>
        <w:t xml:space="preserve">is the</w:t>
      </w:r>
      <w:r>
        <w:t xml:space="preserve"> </w:t>
      </w:r>
      <w:r>
        <w:rPr>
          <w:iCs/>
          <w:i/>
        </w:rPr>
        <w:t xml:space="preserve">mass</w:t>
      </w:r>
      <w:r>
        <w:t xml:space="preserve"> </w:t>
      </w:r>
      <w:r>
        <w:t xml:space="preserve">or</w:t>
      </w:r>
      <w:r>
        <w:t xml:space="preserve"> </w:t>
      </w:r>
      <w:r>
        <w:rPr>
          <w:iCs/>
          <w:i/>
        </w:rPr>
        <w:t xml:space="preserve">capacity</w:t>
      </w:r>
      <w:r>
        <w:t xml:space="preserve"> </w:t>
      </w:r>
      <w:r>
        <w:t xml:space="preserve">matrix, and</w:t>
      </w:r>
      <w:r>
        <w:t xml:space="preserve"> </w:t>
      </w:r>
      <m:oMath>
        <m:r>
          <m:t>K</m:t>
        </m:r>
      </m:oMath>
      <w:r>
        <w:t xml:space="preserve"> </w:t>
      </w:r>
      <w:r>
        <w:t xml:space="preserve">is the stiffness matrix and</w:t>
      </w:r>
      <w:r>
        <w:t xml:space="preserve"> </w:t>
      </w:r>
      <m:oMath>
        <m:r>
          <m:rPr>
            <m:sty m:val="b"/>
          </m:rPr>
          <m:t>F</m:t>
        </m:r>
      </m:oMath>
      <w:r>
        <w:t xml:space="preserve"> </w:t>
      </w:r>
      <w:r>
        <w:t xml:space="preserve">the force vector as before. We read off the coefficients of the various terms using (</w:t>
      </w:r>
      <w:hyperlink w:anchor="eq-fe3-1d-adv-diff-weak-discrete1">
        <w:r>
          <w:rPr>
            <w:rStyle w:val="Hyperlink"/>
          </w:rPr>
          <w:t xml:space="preserve">Equation 5.6</w:t>
        </w:r>
      </w:hyperlink>
      <w:r>
        <w:t xml:space="preserve">) as</w:t>
      </w:r>
    </w:p>
    <w:p>
      <w:pPr>
        <w:pStyle w:val="BodyText"/>
      </w:pPr>
      <w:bookmarkStart w:id="147" w:name="eq-fe3-1d-adv-diff-weak-discrete-local"/>
      <m:oMathPara>
        <m:oMathParaPr>
          <m:jc m:val="center"/>
        </m:oMathParaPr>
        <m:oMath>
          <m:m>
            <m:mPr>
              <m:baseJc m:val="center"/>
              <m:plcHide m:val="on"/>
              <m:mcs>
                <m:mc>
                  <m:mcPr>
                    <m:mcJc m:val="right"/>
                    <m:count m:val="1"/>
                  </m:mcPr>
                </m:mc>
                <m:mc>
                  <m:mcPr>
                    <m:mcJc m:val="left"/>
                    <m:count m:val="1"/>
                  </m:mcPr>
                </m:mc>
              </m:mcs>
            </m:mPr>
            <m:mr>
              <m:e>
                <m:sSub>
                  <m:e>
                    <m:r>
                      <m:t>M</m:t>
                    </m:r>
                  </m:e>
                  <m:sub>
                    <m:r>
                      <m:t>a</m:t>
                    </m:r>
                    <m:r>
                      <m:t>b</m:t>
                    </m:r>
                  </m:sub>
                </m:sSub>
              </m:e>
              <m:e>
                <m:r>
                  <m:rPr>
                    <m:sty m:val="p"/>
                  </m:rPr>
                  <m:t>=</m:t>
                </m:r>
                <m:r>
                  <m:rPr>
                    <m:sty m:val="p"/>
                  </m:rPr>
                  <m:t>∫</m:t>
                </m:r>
                <m:sSub>
                  <m:e>
                    <m:r>
                      <m:t>N</m:t>
                    </m:r>
                  </m:e>
                  <m:sub>
                    <m:r>
                      <m:t>a</m:t>
                    </m:r>
                  </m:sub>
                </m:sSub>
                <m:sSub>
                  <m:e>
                    <m:r>
                      <m:t>N</m:t>
                    </m:r>
                  </m:e>
                  <m:sub>
                    <m:r>
                      <m:t>b</m:t>
                    </m:r>
                  </m:sub>
                </m:sSub>
                <m:r>
                  <m:rPr>
                    <m:sty m:val="p"/>
                  </m:rPr>
                  <m:t>,</m:t>
                </m:r>
              </m:e>
            </m:mr>
            <m:mr>
              <m:e>
                <m:sSub>
                  <m:e>
                    <m:r>
                      <m:t>K</m:t>
                    </m:r>
                  </m:e>
                  <m:sub>
                    <m:r>
                      <m:t>a</m:t>
                    </m:r>
                    <m:r>
                      <m:t>b</m:t>
                    </m:r>
                  </m:sub>
                </m:sSub>
              </m:e>
              <m:e>
                <m:r>
                  <m:rPr>
                    <m:sty m:val="p"/>
                  </m:rPr>
                  <m:t>=</m:t>
                </m:r>
                <m:sSub>
                  <m:e>
                    <m:r>
                      <m:t>μ</m:t>
                    </m:r>
                  </m:e>
                  <m:sub>
                    <m:r>
                      <m:t>Ψ</m:t>
                    </m:r>
                  </m:sub>
                </m:sSub>
                <m:r>
                  <m:rPr>
                    <m:sty m:val="p"/>
                  </m:rPr>
                  <m:t>∫</m:t>
                </m:r>
                <m:f>
                  <m:fPr>
                    <m:type m:val="bar"/>
                  </m:fPr>
                  <m:num>
                    <m:r>
                      <m:rPr>
                        <m:sty m:val="p"/>
                      </m:rPr>
                      <m:t>∂</m:t>
                    </m:r>
                    <m:sSub>
                      <m:e>
                        <m:r>
                          <m:t>N</m:t>
                        </m:r>
                      </m:e>
                      <m:sub>
                        <m:r>
                          <m:t>a</m:t>
                        </m:r>
                      </m:sub>
                    </m:sSub>
                  </m:num>
                  <m:den>
                    <m:r>
                      <m:rPr>
                        <m:sty m:val="p"/>
                      </m:rPr>
                      <m:t>∂</m:t>
                    </m:r>
                    <m:r>
                      <m:t>x</m:t>
                    </m:r>
                  </m:den>
                </m:f>
                <m:f>
                  <m:fPr>
                    <m:type m:val="bar"/>
                  </m:fPr>
                  <m:num>
                    <m:r>
                      <m:rPr>
                        <m:sty m:val="p"/>
                      </m:rPr>
                      <m:t>∂</m:t>
                    </m:r>
                    <m:sSub>
                      <m:e>
                        <m:r>
                          <m:t>N</m:t>
                        </m:r>
                      </m:e>
                      <m:sub>
                        <m:r>
                          <m:t>b</m:t>
                        </m:r>
                      </m:sub>
                    </m:sSub>
                  </m:num>
                  <m:den>
                    <m:r>
                      <m:rPr>
                        <m:sty m:val="p"/>
                      </m:rPr>
                      <m:t>∂</m:t>
                    </m:r>
                    <m:r>
                      <m:t>x</m:t>
                    </m:r>
                  </m:den>
                </m:f>
                <m:r>
                  <m:rPr>
                    <m:sty m:val="p"/>
                  </m:rPr>
                  <m:t>−</m:t>
                </m:r>
                <m:r>
                  <m:t>u</m:t>
                </m:r>
                <m:r>
                  <m:rPr>
                    <m:sty m:val="p"/>
                  </m:rPr>
                  <m:t>∫</m:t>
                </m:r>
                <m:sSub>
                  <m:e>
                    <m:r>
                      <m:t>N</m:t>
                    </m:r>
                  </m:e>
                  <m:sub>
                    <m:r>
                      <m:t>a</m:t>
                    </m:r>
                  </m:sub>
                </m:sSub>
                <m:f>
                  <m:fPr>
                    <m:type m:val="bar"/>
                  </m:fPr>
                  <m:num>
                    <m:r>
                      <m:rPr>
                        <m:sty m:val="p"/>
                      </m:rPr>
                      <m:t>∂</m:t>
                    </m:r>
                    <m:sSub>
                      <m:e>
                        <m:r>
                          <m:t>N</m:t>
                        </m:r>
                      </m:e>
                      <m:sub>
                        <m:r>
                          <m:t>b</m:t>
                        </m:r>
                      </m:sub>
                    </m:sSub>
                  </m:num>
                  <m:den>
                    <m:r>
                      <m:rPr>
                        <m:sty m:val="p"/>
                      </m:rPr>
                      <m:t>∂</m:t>
                    </m:r>
                    <m:r>
                      <m:t>x</m:t>
                    </m:r>
                  </m:den>
                </m:f>
                <m:r>
                  <m:rPr>
                    <m:sty m:val="p"/>
                  </m:rPr>
                  <m:t>,</m:t>
                </m:r>
              </m:e>
            </m:mr>
            <m:mr>
              <m:e>
                <m:sSub>
                  <m:e>
                    <m:r>
                      <m:t>F</m:t>
                    </m:r>
                  </m:e>
                  <m:sub>
                    <m:r>
                      <m:t>b</m:t>
                    </m:r>
                  </m:sub>
                </m:sSub>
              </m:e>
              <m:e>
                <m:r>
                  <m:rPr>
                    <m:sty m:val="p"/>
                  </m:rPr>
                  <m:t>=</m:t>
                </m:r>
                <m:r>
                  <m:rPr>
                    <m:sty m:val="p"/>
                  </m:rPr>
                  <m:t>∫</m:t>
                </m:r>
                <m:sSub>
                  <m:e>
                    <m:r>
                      <m:t>N</m:t>
                    </m:r>
                  </m:e>
                  <m:sub>
                    <m:r>
                      <m:t>b</m:t>
                    </m:r>
                  </m:sub>
                </m:sSub>
                <m:r>
                  <m:t>S</m:t>
                </m:r>
                <m:r>
                  <m:rPr>
                    <m:sty m:val="p"/>
                  </m:rPr>
                  <m:t>−</m:t>
                </m:r>
                <m:r>
                  <m:t>u</m:t>
                </m:r>
                <m:sSub>
                  <m:e>
                    <m:r>
                      <m:t>Ψ</m:t>
                    </m:r>
                  </m:e>
                  <m:sub>
                    <m:r>
                      <m:t>0</m:t>
                    </m:r>
                  </m:sub>
                </m:sSub>
                <m:sSubSup>
                  <m:e>
                    <m:r>
                      <m:t>δ</m:t>
                    </m:r>
                  </m:e>
                  <m:sub>
                    <m:r>
                      <m:t>B</m:t>
                    </m:r>
                    <m:d>
                      <m:dPr>
                        <m:begChr m:val="("/>
                        <m:endChr m:val=")"/>
                        <m:sepChr m:val=""/>
                        <m:grow/>
                      </m:dPr>
                      <m:e>
                        <m:r>
                          <m:t>b</m:t>
                        </m:r>
                      </m:e>
                    </m:d>
                  </m:sub>
                  <m:sup>
                    <m:r>
                      <m:t>0</m:t>
                    </m:r>
                  </m:sup>
                </m:sSubSup>
                <m:r>
                  <m:rPr>
                    <m:sty m:val="p"/>
                  </m:rPr>
                  <m:t>+</m:t>
                </m:r>
                <m:sSub>
                  <m:e>
                    <m:r>
                      <m:t>μ</m:t>
                    </m:r>
                  </m:e>
                  <m:sub>
                    <m:r>
                      <m:t>Ψ</m:t>
                    </m:r>
                  </m:sub>
                </m:sSub>
                <m:sSubSup>
                  <m:e>
                    <m:r>
                      <m:t>δ</m:t>
                    </m:r>
                  </m:e>
                  <m:sub>
                    <m:r>
                      <m:t>B</m:t>
                    </m:r>
                    <m:d>
                      <m:dPr>
                        <m:begChr m:val="("/>
                        <m:endChr m:val=")"/>
                        <m:sepChr m:val=""/>
                        <m:grow/>
                      </m:dPr>
                      <m:e>
                        <m:r>
                          <m:t>b</m:t>
                        </m:r>
                      </m:e>
                    </m:d>
                  </m:sub>
                  <m:sup>
                    <m:sSub>
                      <m:e>
                        <m:r>
                          <m:t>N</m:t>
                        </m:r>
                      </m:e>
                      <m:sub>
                        <m:r>
                          <m:rPr>
                            <m:nor/>
                            <m:sty m:val="p"/>
                          </m:rPr>
                          <m:t>elements</m:t>
                        </m:r>
                      </m:sub>
                    </m:sSub>
                  </m:sup>
                </m:sSubSup>
                <m:r>
                  <m:rPr>
                    <m:sty m:val="p"/>
                  </m:rPr>
                  <m:t>−</m:t>
                </m:r>
                <m:r>
                  <m:t>q</m:t>
                </m:r>
                <m:sSubSup>
                  <m:e>
                    <m:r>
                      <m:t>δ</m:t>
                    </m:r>
                  </m:e>
                  <m:sub>
                    <m:r>
                      <m:t>B</m:t>
                    </m:r>
                    <m:d>
                      <m:dPr>
                        <m:begChr m:val="("/>
                        <m:endChr m:val=")"/>
                        <m:sepChr m:val=""/>
                        <m:grow/>
                      </m:dPr>
                      <m:e>
                        <m:r>
                          <m:t>b</m:t>
                        </m:r>
                      </m:e>
                    </m:d>
                  </m:sub>
                  <m:sup>
                    <m:r>
                      <m:t>0</m:t>
                    </m:r>
                  </m:sup>
                </m:sSubSup>
                <m:sSubSup>
                  <m:e>
                    <m:r>
                      <m:t>k</m:t>
                    </m:r>
                  </m:e>
                  <m:sub>
                    <m:r>
                      <m:t>12</m:t>
                    </m:r>
                  </m:sub>
                  <m:sup>
                    <m:r>
                      <m:t>0</m:t>
                    </m:r>
                  </m:sup>
                </m:sSubSup>
                <m:r>
                  <m:rPr>
                    <m:sty m:val="p"/>
                  </m:rPr>
                  <m:t>.</m:t>
                </m:r>
              </m:e>
            </m:mr>
          </m:m>
          <m:r>
            <m:t>  </m:t>
          </m:r>
          <m:d>
            <m:dPr>
              <m:begChr m:val="("/>
              <m:endChr m:val=")"/>
              <m:sepChr m:val=""/>
              <m:grow/>
            </m:dPr>
            <m:e>
              <m:r>
                <m:t>5.8</m:t>
              </m:r>
            </m:e>
          </m:d>
        </m:oMath>
      </m:oMathPara>
      <w:bookmarkEnd w:id="147"/>
    </w:p>
    <w:p>
      <w:pPr>
        <w:pStyle w:val="FirstParagraph"/>
      </w:pPr>
      <w:r>
        <w:t xml:space="preserve">The terms are given with respect to the</w:t>
      </w:r>
      <w:r>
        <w:t xml:space="preserve"> </w:t>
      </w:r>
      <w:r>
        <w:rPr>
          <w:iCs/>
          <w:i/>
        </w:rPr>
        <w:t xml:space="preserve">local</w:t>
      </w:r>
      <w:r>
        <w:t xml:space="preserve"> </w:t>
      </w:r>
      <w:r>
        <w:t xml:space="preserve">element number</w:t>
      </w:r>
      <w:r>
        <w:t xml:space="preserve"> </w:t>
      </w:r>
      <m:oMath>
        <m:r>
          <m:rPr>
            <m:sty m:val="p"/>
          </m:rPr>
          <m:t>{</m:t>
        </m:r>
        <m:r>
          <m:t>a</m:t>
        </m:r>
        <m:r>
          <m:rPr>
            <m:sty m:val="p"/>
          </m:rPr>
          <m:t>,</m:t>
        </m:r>
        <m:r>
          <m:t>b</m:t>
        </m:r>
        <m:r>
          <m:rPr>
            <m:sty m:val="p"/>
          </m:rPr>
          <m:t>}</m:t>
        </m:r>
      </m:oMath>
      <w:r>
        <w:t xml:space="preserve"> </w:t>
      </w:r>
      <w:r>
        <w:t xml:space="preserve">and are assembled into the</w:t>
      </w:r>
      <w:r>
        <w:t xml:space="preserve"> </w:t>
      </w:r>
      <w:r>
        <w:rPr>
          <w:iCs/>
          <w:i/>
        </w:rPr>
        <w:t xml:space="preserve">global</w:t>
      </w:r>
      <w:r>
        <w:t xml:space="preserve"> </w:t>
      </w:r>
      <w:r>
        <w:t xml:space="preserve">matrix in exactly the same way as before. The notation</w:t>
      </w:r>
      <w:r>
        <w:t xml:space="preserve"> </w:t>
      </w:r>
      <m:oMath>
        <m:r>
          <m:t>B</m:t>
        </m:r>
        <m:d>
          <m:dPr>
            <m:begChr m:val="("/>
            <m:endChr m:val=")"/>
            <m:sepChr m:val=""/>
            <m:grow/>
          </m:dPr>
          <m:e>
            <m:r>
              <m:t>b</m:t>
            </m:r>
          </m:e>
        </m:d>
      </m:oMath>
      <w:r>
        <w:t xml:space="preserve"> </w:t>
      </w:r>
      <w:r>
        <w:t xml:space="preserve">indicates the global node number computed from the local number, and is needed to identify the boundary locations.</w:t>
      </w:r>
    </w:p>
    <w:bookmarkEnd w:id="148"/>
    <w:bookmarkStart w:id="155" w:name="time-stepping"/>
    <w:p>
      <w:pPr>
        <w:pStyle w:val="Heading2"/>
      </w:pPr>
      <w:r>
        <w:t xml:space="preserve">5.2 Time stepping</w:t>
      </w:r>
    </w:p>
    <w:p>
      <w:pPr>
        <w:pStyle w:val="FirstParagraph"/>
      </w:pPr>
      <w:r>
        <w:t xml:space="preserve">The matrix equation (</w:t>
      </w:r>
      <w:hyperlink w:anchor="eq-fe3-1d-adv-diff-weak-discrete-full">
        <w:r>
          <w:rPr>
            <w:rStyle w:val="Hyperlink"/>
          </w:rPr>
          <w:t xml:space="preserve">Equation 5.7</w:t>
        </w:r>
      </w:hyperlink>
      <w:r>
        <w:t xml:space="preserve">) solves for</w:t>
      </w:r>
      <w:r>
        <w:t xml:space="preserve"> </w:t>
      </w:r>
      <m:oMath>
        <m:r>
          <m:t>ψ</m:t>
        </m:r>
      </m:oMath>
      <w:r>
        <w:t xml:space="preserve"> </w:t>
      </w:r>
      <w:r>
        <w:t xml:space="preserve">via evolving its nodal values</w:t>
      </w:r>
      <w:r>
        <w:t xml:space="preserve"> </w:t>
      </w:r>
      <m:oMath>
        <m:sSub>
          <m:e>
            <m:r>
              <m:t>ψ</m:t>
            </m:r>
          </m:e>
          <m:sub>
            <m:r>
              <m:t>A</m:t>
            </m:r>
          </m:sub>
        </m:sSub>
      </m:oMath>
      <w:r>
        <w:t xml:space="preserve"> </w:t>
      </w:r>
      <w:r>
        <w:t xml:space="preserve">in time. This equation is</w:t>
      </w:r>
      <w:r>
        <w:t xml:space="preserve"> </w:t>
      </w:r>
      <w:r>
        <w:rPr>
          <w:iCs/>
          <w:i/>
        </w:rPr>
        <w:t xml:space="preserve">semi-discrete</w:t>
      </w:r>
      <w:r>
        <w:t xml:space="preserve">: it is continuous in time, but discrete in space.</w:t>
      </w:r>
    </w:p>
    <w:p>
      <w:pPr>
        <w:pStyle w:val="BodyText"/>
      </w:pPr>
      <w:r>
        <w:t xml:space="preserve">Semi-discrete approaches to PDEs are more general than finite element methods. They have the huge advantage that we end up solving ODEs, for which there is a vast literature, considerable analysis, and many well implemented and tested codes. They have the disadvantage that they are typically less efficient than bespoke, fully discrete methods with the same order of accuracy.</w:t>
      </w:r>
    </w:p>
    <w:p>
      <w:pPr>
        <w:pStyle w:val="BodyText"/>
      </w:pPr>
      <w:r>
        <w:t xml:space="preserve">Here we give two simple methods that are often used in solving the time evolution of a semi-discrete problem. We write the system to be solved as</w:t>
      </w:r>
    </w:p>
    <w:p>
      <w:pPr>
        <w:pStyle w:val="BodyText"/>
      </w:pPr>
      <w:bookmarkStart w:id="149" w:name="eq-fe3-semi_discrete1"/>
      <m:oMathPara>
        <m:oMathParaPr>
          <m:jc m:val="center"/>
        </m:oMathParaPr>
        <m:oMath>
          <m:f>
            <m:fPr>
              <m:type m:val="bar"/>
            </m:fPr>
            <m:num>
              <m:r>
                <m:rPr>
                  <m:sty m:val="p"/>
                </m:rPr>
                <m:t>∂</m:t>
              </m:r>
              <m:r>
                <m:rPr>
                  <m:sty m:val="b"/>
                </m:rPr>
                <m:t>U</m:t>
              </m:r>
            </m:num>
            <m:den>
              <m:r>
                <m:rPr>
                  <m:sty m:val="p"/>
                </m:rPr>
                <m:t>∂</m:t>
              </m:r>
              <m:r>
                <m:t>t</m:t>
              </m:r>
            </m:den>
          </m:f>
          <m:r>
            <m:rPr>
              <m:sty m:val="p"/>
            </m:rPr>
            <m:t>=</m:t>
          </m:r>
          <m:r>
            <m:rPr>
              <m:sty m:val="p"/>
              <m:scr m:val="script"/>
            </m:rPr>
            <m:t>F</m:t>
          </m:r>
          <m:d>
            <m:dPr>
              <m:begChr m:val="("/>
              <m:endChr m:val=")"/>
              <m:sepChr m:val=""/>
              <m:grow/>
            </m:dPr>
            <m:e>
              <m:r>
                <m:rPr>
                  <m:sty m:val="b"/>
                </m:rPr>
                <m:t>U</m:t>
              </m:r>
            </m:e>
          </m:d>
          <m:r>
            <m:t>  </m:t>
          </m:r>
          <m:d>
            <m:dPr>
              <m:begChr m:val="("/>
              <m:endChr m:val=")"/>
              <m:sepChr m:val=""/>
              <m:grow/>
            </m:dPr>
            <m:e>
              <m:r>
                <m:t>5.9</m:t>
              </m:r>
            </m:e>
          </m:d>
        </m:oMath>
      </m:oMathPara>
      <w:bookmarkEnd w:id="149"/>
    </w:p>
    <w:p>
      <w:pPr>
        <w:pStyle w:val="FirstParagraph"/>
      </w:pPr>
      <w:r>
        <w:t xml:space="preserve">where</w:t>
      </w:r>
      <w:r>
        <w:t xml:space="preserve"> </w:t>
      </w:r>
      <m:oMath>
        <m:r>
          <m:rPr>
            <m:sty m:val="b"/>
          </m:rPr>
          <m:t>U</m:t>
        </m:r>
      </m:oMath>
      <w:r>
        <w:t xml:space="preserve"> </w:t>
      </w:r>
      <w:r>
        <w:t xml:space="preserve">is the</w:t>
      </w:r>
      <w:r>
        <w:t xml:space="preserve"> </w:t>
      </w:r>
      <w:r>
        <w:rPr>
          <w:iCs/>
          <w:i/>
        </w:rPr>
        <w:t xml:space="preserve">state vector</w:t>
      </w:r>
      <w:r>
        <w:t xml:space="preserve">. In the case of (</w:t>
      </w:r>
      <w:hyperlink w:anchor="eq-fe3-1d-adv-diff-weak-discrete-full">
        <w:r>
          <w:rPr>
            <w:rStyle w:val="Hyperlink"/>
          </w:rPr>
          <w:t xml:space="preserve">Equation 5.7</w:t>
        </w:r>
      </w:hyperlink>
      <w:r>
        <w:t xml:space="preserve">) the state vector is the coefficients</w:t>
      </w:r>
      <w:r>
        <w:t xml:space="preserve"> </w:t>
      </w:r>
      <m:oMath>
        <m:sSub>
          <m:e>
            <m:r>
              <m:t>ψ</m:t>
            </m:r>
          </m:e>
          <m:sub>
            <m:r>
              <m:t>A</m:t>
            </m:r>
          </m:sub>
        </m:sSub>
      </m:oMath>
      <w:r>
        <w:t xml:space="preserve"> </w:t>
      </w:r>
      <w:r>
        <w:t xml:space="preserve">and the</w:t>
      </w:r>
      <w:r>
        <w:t xml:space="preserve"> </w:t>
      </w:r>
      <w:r>
        <w:rPr>
          <w:iCs/>
          <w:i/>
        </w:rPr>
        <w:t xml:space="preserve">right-hand-side vector</w:t>
      </w:r>
      <w:r>
        <w:t xml:space="preserve"> </w:t>
      </w:r>
      <m:oMath>
        <m:r>
          <m:rPr>
            <m:sty m:val="p"/>
            <m:scr m:val="script"/>
          </m:rPr>
          <m:t>F</m:t>
        </m:r>
      </m:oMath>
      <w:r>
        <w:t xml:space="preserve"> </w:t>
      </w:r>
      <w:r>
        <w:t xml:space="preserve">is</w:t>
      </w:r>
    </w:p>
    <w:p>
      <w:pPr>
        <w:pStyle w:val="BodyText"/>
      </w:pPr>
      <w:bookmarkStart w:id="150" w:name="eq-fe3-semi_discrete1"/>
      <m:oMathPara>
        <m:oMathParaPr>
          <m:jc m:val="center"/>
        </m:oMathParaPr>
        <m:oMath>
          <m:sSub>
            <m:e>
              <m:r>
                <m:rPr>
                  <m:sty m:val="p"/>
                  <m:scr m:val="script"/>
                </m:rPr>
                <m:t>F</m:t>
              </m:r>
            </m:e>
            <m:sub>
              <m:r>
                <m:t>A</m:t>
              </m:r>
            </m:sub>
          </m:sSub>
          <m:r>
            <m:rPr>
              <m:sty m:val="p"/>
            </m:rPr>
            <m:t>=</m:t>
          </m:r>
          <m:sSubSup>
            <m:e>
              <m:r>
                <m:t>M</m:t>
              </m:r>
            </m:e>
            <m:sub>
              <m:r>
                <m:t>A</m:t>
              </m:r>
              <m:r>
                <m:t>B</m:t>
              </m:r>
            </m:sub>
            <m:sup>
              <m:r>
                <m:rPr>
                  <m:sty m:val="p"/>
                </m:rPr>
                <m:t>−</m:t>
              </m:r>
              <m:r>
                <m:t>1</m:t>
              </m:r>
            </m:sup>
          </m:sSubSup>
          <m:d>
            <m:dPr>
              <m:begChr m:val="("/>
              <m:endChr m:val=")"/>
              <m:sepChr m:val=""/>
              <m:grow/>
            </m:dPr>
            <m:e>
              <m:sSub>
                <m:e>
                  <m:r>
                    <m:t>F</m:t>
                  </m:r>
                </m:e>
                <m:sub>
                  <m:r>
                    <m:t>B</m:t>
                  </m:r>
                </m:sub>
              </m:sSub>
              <m:r>
                <m:rPr>
                  <m:sty m:val="p"/>
                </m:rPr>
                <m:t>−</m:t>
              </m:r>
              <m:sSub>
                <m:e>
                  <m:r>
                    <m:t>K</m:t>
                  </m:r>
                </m:e>
                <m:sub>
                  <m:r>
                    <m:t>A</m:t>
                  </m:r>
                  <m:r>
                    <m:t>B</m:t>
                  </m:r>
                </m:sub>
              </m:sSub>
              <m:sSub>
                <m:e>
                  <m:r>
                    <m:t>ψ</m:t>
                  </m:r>
                </m:e>
                <m:sub>
                  <m:r>
                    <m:t>A</m:t>
                  </m:r>
                </m:sub>
              </m:sSub>
            </m:e>
          </m:d>
          <m:r>
            <m:rPr>
              <m:sty m:val="p"/>
            </m:rPr>
            <m:t>.</m:t>
          </m:r>
          <m:r>
            <m:t>  </m:t>
          </m:r>
          <m:d>
            <m:dPr>
              <m:begChr m:val="("/>
              <m:endChr m:val=")"/>
              <m:sepChr m:val=""/>
              <m:grow/>
            </m:dPr>
            <m:e>
              <m:r>
                <m:t>5.10</m:t>
              </m:r>
            </m:e>
          </m:d>
        </m:oMath>
      </m:oMathPara>
      <w:bookmarkEnd w:id="150"/>
    </w:p>
    <w:p>
      <w:pPr>
        <w:pStyle w:val="FirstParagraph"/>
      </w:pPr>
      <w:r>
        <w:t xml:space="preserve">Note that explicitly computing the matrix inverse is typically numerically inaccurate, and instead solving the linear system is preferred.</w:t>
      </w:r>
    </w:p>
    <w:bookmarkStart w:id="152" w:name="euler"/>
    <w:p>
      <w:pPr>
        <w:pStyle w:val="Heading3"/>
      </w:pPr>
      <w:r>
        <w:t xml:space="preserve">5.2.1 Euler</w:t>
      </w:r>
    </w:p>
    <w:p>
      <w:pPr>
        <w:pStyle w:val="FirstParagraph"/>
      </w:pPr>
      <w:r>
        <w:t xml:space="preserve">We denote the (known) state vector at time</w:t>
      </w:r>
      <w:r>
        <w:t xml:space="preserve"> </w:t>
      </w:r>
      <m:oMath>
        <m:sSup>
          <m:e>
            <m:r>
              <m:t>t</m:t>
            </m:r>
          </m:e>
          <m:sup>
            <m:d>
              <m:dPr>
                <m:begChr m:val="("/>
                <m:endChr m:val=")"/>
                <m:sepChr m:val=""/>
                <m:grow/>
              </m:dPr>
              <m:e>
                <m:r>
                  <m:t>n</m:t>
                </m:r>
              </m:e>
            </m:d>
          </m:sup>
        </m:sSup>
      </m:oMath>
      <w:r>
        <w:t xml:space="preserve"> </w:t>
      </w:r>
      <w:r>
        <w:t xml:space="preserve">and</w:t>
      </w:r>
      <w:r>
        <w:t xml:space="preserve"> </w:t>
      </w:r>
      <m:oMath>
        <m:sSup>
          <m:e>
            <m:r>
              <m:rPr>
                <m:sty m:val="b"/>
              </m:rPr>
              <m:t>U</m:t>
            </m:r>
          </m:e>
          <m:sup>
            <m:r>
              <m:t>n</m:t>
            </m:r>
          </m:sup>
        </m:sSup>
      </m:oMath>
      <w:r>
        <w:t xml:space="preserve">. In Euler’s method we update to the unknown time</w:t>
      </w:r>
      <w:r>
        <w:t xml:space="preserve"> </w:t>
      </w:r>
      <m:oMath>
        <m:sSup>
          <m:e>
            <m:r>
              <m:t>t</m:t>
            </m:r>
          </m:e>
          <m:sup>
            <m:d>
              <m:dPr>
                <m:begChr m:val="("/>
                <m:endChr m:val=")"/>
                <m:sepChr m:val=""/>
                <m:grow/>
              </m:dPr>
              <m:e>
                <m:r>
                  <m:t>n</m:t>
                </m:r>
                <m:r>
                  <m:rPr>
                    <m:sty m:val="p"/>
                  </m:rPr>
                  <m:t>+</m:t>
                </m:r>
                <m:r>
                  <m:t>1</m:t>
                </m:r>
              </m:e>
            </m:d>
          </m:sup>
        </m:sSup>
        <m:r>
          <m:rPr>
            <m:sty m:val="p"/>
          </m:rPr>
          <m:t>=</m:t>
        </m:r>
        <m:sSup>
          <m:e>
            <m:r>
              <m:t>t</m:t>
            </m:r>
          </m:e>
          <m:sup>
            <m:d>
              <m:dPr>
                <m:begChr m:val="("/>
                <m:endChr m:val=")"/>
                <m:sepChr m:val=""/>
                <m:grow/>
              </m:dPr>
              <m:e>
                <m:r>
                  <m:t>n</m:t>
                </m:r>
              </m:e>
            </m:d>
          </m:sup>
        </m:sSup>
        <m:r>
          <m:rPr>
            <m:sty m:val="p"/>
          </m:rPr>
          <m:t>+</m:t>
        </m:r>
        <m:r>
          <m:t>Δ</m:t>
        </m:r>
        <m:r>
          <m:t>t</m:t>
        </m:r>
      </m:oMath>
      <w:r>
        <w:t xml:space="preserve"> </w:t>
      </w:r>
      <w:r>
        <w:t xml:space="preserve">by</w:t>
      </w:r>
    </w:p>
    <w:p>
      <w:pPr>
        <w:pStyle w:val="BodyText"/>
      </w:pPr>
      <w:bookmarkStart w:id="151" w:name="eq-fe3-euler"/>
      <m:oMathPara>
        <m:oMathParaPr>
          <m:jc m:val="center"/>
        </m:oMathParaPr>
        <m:oMath>
          <m:sSup>
            <m:e>
              <m:r>
                <m:rPr>
                  <m:sty m:val="b"/>
                </m:rPr>
                <m:t>U</m:t>
              </m:r>
            </m:e>
            <m:sup>
              <m:r>
                <m:t>n</m:t>
              </m:r>
              <m:r>
                <m:rPr>
                  <m:sty m:val="p"/>
                </m:rPr>
                <m:t>+</m:t>
              </m:r>
              <m:r>
                <m:t>1</m:t>
              </m:r>
            </m:sup>
          </m:sSup>
          <m:r>
            <m:rPr>
              <m:sty m:val="p"/>
            </m:rPr>
            <m:t>=</m:t>
          </m:r>
          <m:sSup>
            <m:e>
              <m:r>
                <m:rPr>
                  <m:sty m:val="b"/>
                </m:rPr>
                <m:t>U</m:t>
              </m:r>
            </m:e>
            <m:sup>
              <m:r>
                <m:t>n</m:t>
              </m:r>
            </m:sup>
          </m:sSup>
          <m:r>
            <m:rPr>
              <m:sty m:val="p"/>
            </m:rPr>
            <m:t>+</m:t>
          </m:r>
          <m:r>
            <m:t>Δ</m:t>
          </m:r>
          <m:r>
            <m:t>t</m:t>
          </m:r>
          <m:r>
            <m:t> </m:t>
          </m:r>
          <m:r>
            <m:rPr>
              <m:sty m:val="p"/>
              <m:scr m:val="script"/>
            </m:rPr>
            <m:t>F</m:t>
          </m:r>
          <m:d>
            <m:dPr>
              <m:begChr m:val="("/>
              <m:endChr m:val=")"/>
              <m:sepChr m:val=""/>
              <m:grow/>
            </m:dPr>
            <m:e>
              <m:sSup>
                <m:e>
                  <m:r>
                    <m:rPr>
                      <m:sty m:val="b"/>
                    </m:rPr>
                    <m:t>U</m:t>
                  </m:r>
                </m:e>
                <m:sup>
                  <m:r>
                    <m:t>n</m:t>
                  </m:r>
                </m:sup>
              </m:sSup>
            </m:e>
          </m:d>
          <m:r>
            <m:rPr>
              <m:sty m:val="p"/>
            </m:rPr>
            <m:t>.</m:t>
          </m:r>
          <m:r>
            <m:t>  </m:t>
          </m:r>
          <m:d>
            <m:dPr>
              <m:begChr m:val="("/>
              <m:endChr m:val=")"/>
              <m:sepChr m:val=""/>
              <m:grow/>
            </m:dPr>
            <m:e>
              <m:r>
                <m:t>5.11</m:t>
              </m:r>
            </m:e>
          </m:d>
        </m:oMath>
      </m:oMathPara>
      <w:bookmarkEnd w:id="151"/>
    </w:p>
    <w:p>
      <w:pPr>
        <w:pStyle w:val="FirstParagraph"/>
      </w:pPr>
      <w:r>
        <w:t xml:space="preserve">This is exactly the result given by forward differencing in time, as seen (for example) in the derivation of FTCS. It is explicit, and gives first order accuracy in time.</w:t>
      </w:r>
    </w:p>
    <w:bookmarkEnd w:id="152"/>
    <w:bookmarkStart w:id="154" w:name="rk2"/>
    <w:p>
      <w:pPr>
        <w:pStyle w:val="Heading3"/>
      </w:pPr>
      <w:r>
        <w:t xml:space="preserve">5.2.2 RK2</w:t>
      </w:r>
    </w:p>
    <w:p>
      <w:pPr>
        <w:pStyle w:val="FirstParagraph"/>
      </w:pPr>
      <w:r>
        <w:t xml:space="preserve">Higher order methods can be constructed by updating in multiple</w:t>
      </w:r>
      <w:r>
        <w:t xml:space="preserve"> </w:t>
      </w:r>
      <w:r>
        <w:rPr>
          <w:iCs/>
          <w:i/>
        </w:rPr>
        <w:t xml:space="preserve">stages</w:t>
      </w:r>
      <w:r>
        <w:t xml:space="preserve">. At each stage we compute the right hand side vector, and from that can approximate a solution at a time typically in</w:t>
      </w:r>
      <w:r>
        <w:t xml:space="preserve"> </w:t>
      </w:r>
      <m:oMath>
        <m:d>
          <m:dPr>
            <m:begChr m:val="["/>
            <m:endChr m:val="]"/>
            <m:sepChr m:val=""/>
            <m:grow/>
          </m:dPr>
          <m:e>
            <m:sSup>
              <m:e>
                <m:r>
                  <m:t>t</m:t>
                </m:r>
              </m:e>
              <m:sup>
                <m:d>
                  <m:dPr>
                    <m:begChr m:val="("/>
                    <m:endChr m:val=")"/>
                    <m:sepChr m:val=""/>
                    <m:grow/>
                  </m:dPr>
                  <m:e>
                    <m:r>
                      <m:t>n</m:t>
                    </m:r>
                  </m:e>
                </m:d>
              </m:sup>
            </m:sSup>
            <m:r>
              <m:rPr>
                <m:sty m:val="p"/>
              </m:rPr>
              <m:t>,</m:t>
            </m:r>
            <m:sSup>
              <m:e>
                <m:r>
                  <m:t>t</m:t>
                </m:r>
              </m:e>
              <m:sup>
                <m:d>
                  <m:dPr>
                    <m:begChr m:val="("/>
                    <m:endChr m:val=")"/>
                    <m:sepChr m:val=""/>
                    <m:grow/>
                  </m:dPr>
                  <m:e>
                    <m:r>
                      <m:t>n</m:t>
                    </m:r>
                    <m:r>
                      <m:rPr>
                        <m:sty m:val="p"/>
                      </m:rPr>
                      <m:t>+</m:t>
                    </m:r>
                    <m:r>
                      <m:t>1</m:t>
                    </m:r>
                  </m:e>
                </m:d>
              </m:sup>
            </m:sSup>
          </m:e>
        </m:d>
      </m:oMath>
      <w:r>
        <w:t xml:space="preserve">. By combining these stages appropriately a better approximation to the solution at the next timestep can be found. The</w:t>
      </w:r>
      <w:r>
        <w:t xml:space="preserve"> </w:t>
      </w:r>
      <w:r>
        <w:rPr>
          <w:iCs/>
          <w:i/>
        </w:rPr>
        <w:t xml:space="preserve">Runge-Kutta</w:t>
      </w:r>
      <w:r>
        <w:t xml:space="preserve"> </w:t>
      </w:r>
      <w:r>
        <w:t xml:space="preserve">family of methods is typical for this approach.</w:t>
      </w:r>
    </w:p>
    <w:p>
      <w:pPr>
        <w:pStyle w:val="BodyText"/>
      </w:pPr>
      <w:r>
        <w:t xml:space="preserve">One particular subset of Runge-Kutta methods can ensure a form of total variation boundedness, linked to the TVD methods seen earlier. These</w:t>
      </w:r>
      <w:r>
        <w:t xml:space="preserve"> </w:t>
      </w:r>
      <w:r>
        <w:rPr>
          <w:iCs/>
          <w:i/>
        </w:rPr>
        <w:t xml:space="preserve">Strict Stability Preserving</w:t>
      </w:r>
      <w:r>
        <w:t xml:space="preserve"> </w:t>
      </w:r>
      <w:r>
        <w:t xml:space="preserve">(SSP) methods are preferred when dealing with semi-discrete PDE evolutions. The standard second order, explicit, SSP Runge-Kutta method (ESSPRK2) can be written</w:t>
      </w:r>
    </w:p>
    <w:p>
      <w:pPr>
        <w:pStyle w:val="BodyText"/>
      </w:pPr>
      <w:bookmarkStart w:id="153" w:name="eq-fe3-rk2"/>
      <m:oMathPara>
        <m:oMathParaPr>
          <m:jc m:val="center"/>
        </m:oMathParaPr>
        <m:oMath>
          <m:m>
            <m:mPr>
              <m:baseJc m:val="center"/>
              <m:plcHide m:val="on"/>
              <m:mcs>
                <m:mc>
                  <m:mcPr>
                    <m:mcJc m:val="right"/>
                    <m:count m:val="1"/>
                  </m:mcPr>
                </m:mc>
                <m:mc>
                  <m:mcPr>
                    <m:mcJc m:val="left"/>
                    <m:count m:val="1"/>
                  </m:mcPr>
                </m:mc>
              </m:mcs>
            </m:mPr>
            <m:mr>
              <m:e>
                <m:sSup>
                  <m:e>
                    <m:r>
                      <m:rPr>
                        <m:sty m:val="b"/>
                      </m:rPr>
                      <m:t>U</m:t>
                    </m:r>
                  </m:e>
                  <m:sup>
                    <m:d>
                      <m:dPr>
                        <m:begChr m:val="["/>
                        <m:endChr m:val="]"/>
                        <m:sepChr m:val=""/>
                        <m:grow/>
                      </m:dPr>
                      <m:e>
                        <m:r>
                          <m:t>1</m:t>
                        </m:r>
                      </m:e>
                    </m:d>
                  </m:sup>
                </m:sSup>
              </m:e>
              <m:e>
                <m:r>
                  <m:rPr>
                    <m:sty m:val="p"/>
                  </m:rPr>
                  <m:t>=</m:t>
                </m:r>
                <m:sSup>
                  <m:e>
                    <m:r>
                      <m:rPr>
                        <m:sty m:val="b"/>
                      </m:rPr>
                      <m:t>U</m:t>
                    </m:r>
                  </m:e>
                  <m:sup>
                    <m:r>
                      <m:t>n</m:t>
                    </m:r>
                  </m:sup>
                </m:sSup>
                <m:r>
                  <m:rPr>
                    <m:sty m:val="p"/>
                  </m:rPr>
                  <m:t>+</m:t>
                </m:r>
                <m:r>
                  <m:t>Δ</m:t>
                </m:r>
                <m:r>
                  <m:t>t</m:t>
                </m:r>
                <m:r>
                  <m:t> </m:t>
                </m:r>
                <m:r>
                  <m:rPr>
                    <m:sty m:val="p"/>
                    <m:scr m:val="script"/>
                  </m:rPr>
                  <m:t>F</m:t>
                </m:r>
                <m:d>
                  <m:dPr>
                    <m:begChr m:val="("/>
                    <m:endChr m:val=")"/>
                    <m:sepChr m:val=""/>
                    <m:grow/>
                  </m:dPr>
                  <m:e>
                    <m:sSup>
                      <m:e>
                        <m:r>
                          <m:rPr>
                            <m:sty m:val="b"/>
                          </m:rPr>
                          <m:t>U</m:t>
                        </m:r>
                      </m:e>
                      <m:sup>
                        <m:r>
                          <m:t>n</m:t>
                        </m:r>
                      </m:sup>
                    </m:sSup>
                  </m:e>
                </m:d>
                <m:r>
                  <m:rPr>
                    <m:sty m:val="p"/>
                  </m:rPr>
                  <m:t>,</m:t>
                </m:r>
              </m:e>
            </m:mr>
            <m:mr>
              <m:e>
                <m:sSup>
                  <m:e>
                    <m:r>
                      <m:rPr>
                        <m:sty m:val="b"/>
                      </m:rPr>
                      <m:t>U</m:t>
                    </m:r>
                  </m:e>
                  <m:sup>
                    <m:r>
                      <m:t>n</m:t>
                    </m:r>
                    <m:r>
                      <m:rPr>
                        <m:sty m:val="p"/>
                      </m:rPr>
                      <m:t>+</m:t>
                    </m:r>
                    <m:r>
                      <m:t>1</m:t>
                    </m:r>
                  </m:sup>
                </m:sSup>
              </m:e>
              <m:e>
                <m:r>
                  <m:rPr>
                    <m:sty m:val="p"/>
                  </m:rPr>
                  <m:t>=</m:t>
                </m:r>
                <m:f>
                  <m:fPr>
                    <m:type m:val="lin"/>
                  </m:fPr>
                  <m:num>
                    <m:r>
                      <m:t>1</m:t>
                    </m:r>
                  </m:num>
                  <m:den>
                    <m:r>
                      <m:t>2</m:t>
                    </m:r>
                  </m:den>
                </m:f>
                <m:d>
                  <m:dPr>
                    <m:begChr m:val="{"/>
                    <m:endChr m:val="}"/>
                    <m:sepChr m:val=""/>
                    <m:grow/>
                  </m:dPr>
                  <m:e>
                    <m:sSup>
                      <m:e>
                        <m:r>
                          <m:rPr>
                            <m:sty m:val="b"/>
                          </m:rPr>
                          <m:t>U</m:t>
                        </m:r>
                      </m:e>
                      <m:sup>
                        <m:r>
                          <m:t>n</m:t>
                        </m:r>
                      </m:sup>
                    </m:sSup>
                    <m:r>
                      <m:rPr>
                        <m:sty m:val="p"/>
                      </m:rPr>
                      <m:t>+</m:t>
                    </m:r>
                    <m:sSup>
                      <m:e>
                        <m:r>
                          <m:rPr>
                            <m:sty m:val="b"/>
                          </m:rPr>
                          <m:t>U</m:t>
                        </m:r>
                      </m:e>
                      <m:sup>
                        <m:d>
                          <m:dPr>
                            <m:begChr m:val="["/>
                            <m:endChr m:val="]"/>
                            <m:sepChr m:val=""/>
                            <m:grow/>
                          </m:dPr>
                          <m:e>
                            <m:r>
                              <m:t>1</m:t>
                            </m:r>
                          </m:e>
                        </m:d>
                      </m:sup>
                    </m:sSup>
                    <m:r>
                      <m:rPr>
                        <m:sty m:val="p"/>
                      </m:rPr>
                      <m:t>+</m:t>
                    </m:r>
                    <m:r>
                      <m:t>Δ</m:t>
                    </m:r>
                    <m:r>
                      <m:t>t</m:t>
                    </m:r>
                    <m:r>
                      <m:t> </m:t>
                    </m:r>
                    <m:r>
                      <m:rPr>
                        <m:sty m:val="p"/>
                        <m:scr m:val="script"/>
                      </m:rPr>
                      <m:t>F</m:t>
                    </m:r>
                    <m:d>
                      <m:dPr>
                        <m:begChr m:val="("/>
                        <m:endChr m:val=")"/>
                        <m:sepChr m:val=""/>
                        <m:grow/>
                      </m:dPr>
                      <m:e>
                        <m:sSup>
                          <m:e>
                            <m:r>
                              <m:rPr>
                                <m:sty m:val="b"/>
                              </m:rPr>
                              <m:t>U</m:t>
                            </m:r>
                          </m:e>
                          <m:sup>
                            <m:d>
                              <m:dPr>
                                <m:begChr m:val="["/>
                                <m:endChr m:val="]"/>
                                <m:sepChr m:val=""/>
                                <m:grow/>
                              </m:dPr>
                              <m:e>
                                <m:r>
                                  <m:t>1</m:t>
                                </m:r>
                              </m:e>
                            </m:d>
                          </m:sup>
                        </m:sSup>
                      </m:e>
                    </m:d>
                  </m:e>
                </m:d>
                <m:r>
                  <m:rPr>
                    <m:sty m:val="p"/>
                  </m:rPr>
                  <m:t>.</m:t>
                </m:r>
              </m:e>
            </m:mr>
          </m:m>
          <m:r>
            <m:t>  </m:t>
          </m:r>
          <m:d>
            <m:dPr>
              <m:begChr m:val="("/>
              <m:endChr m:val=")"/>
              <m:sepChr m:val=""/>
              <m:grow/>
            </m:dPr>
            <m:e>
              <m:r>
                <m:t>5.12</m:t>
              </m:r>
            </m:e>
          </m:d>
        </m:oMath>
      </m:oMathPara>
      <w:bookmarkEnd w:id="153"/>
    </w:p>
    <w:bookmarkEnd w:id="154"/>
    <w:bookmarkEnd w:id="155"/>
    <w:bookmarkStart w:id="161" w:name="evolving-to-steady-state"/>
    <w:p>
      <w:pPr>
        <w:pStyle w:val="Heading2"/>
      </w:pPr>
      <w:r>
        <w:t xml:space="preserve">5.3 Evolving to steady state</w:t>
      </w:r>
    </w:p>
    <w:p>
      <w:pPr>
        <w:pStyle w:val="FirstParagraph"/>
      </w:pPr>
      <w:r>
        <w:t xml:space="preserve">Let us take the simplified problem from (</w:t>
      </w:r>
      <w:hyperlink w:anchor="sec-fe1">
        <w:r>
          <w:rPr>
            <w:rStyle w:val="Hyperlink"/>
          </w:rPr>
          <w:t xml:space="preserve">Chapter 3</w:t>
        </w:r>
      </w:hyperlink>
      <w:r>
        <w:t xml:space="preserve">), where</w:t>
      </w:r>
    </w:p>
    <w:p>
      <w:pPr>
        <w:pStyle w:val="BodyText"/>
      </w:pPr>
      <w:bookmarkStart w:id="156" w:name="eq-fe3-source1"/>
      <m:oMathPara>
        <m:oMathParaPr>
          <m:jc m:val="center"/>
        </m:oMathParaPr>
        <m:oMath>
          <m:r>
            <m:t>S</m:t>
          </m:r>
          <m:r>
            <m:rPr>
              <m:sty m:val="p"/>
            </m:rPr>
            <m:t>=</m:t>
          </m:r>
          <m:r>
            <m:t>1</m:t>
          </m:r>
          <m:r>
            <m:rPr>
              <m:sty m:val="p"/>
            </m:rPr>
            <m:t>−</m:t>
          </m:r>
          <m:r>
            <m:t>x</m:t>
          </m:r>
          <m:r>
            <m:rPr>
              <m:sty m:val="p"/>
            </m:rPr>
            <m:t>,</m:t>
          </m:r>
          <m:r>
            <m:t> </m:t>
          </m:r>
          <m:r>
            <m:t>μ</m:t>
          </m:r>
          <m:r>
            <m:rPr>
              <m:sty m:val="p"/>
            </m:rPr>
            <m:t>=</m:t>
          </m:r>
          <m:r>
            <m:t>1</m:t>
          </m:r>
          <m:r>
            <m:rPr>
              <m:sty m:val="p"/>
            </m:rPr>
            <m:t>.</m:t>
          </m:r>
          <m:r>
            <m:t>  </m:t>
          </m:r>
          <m:d>
            <m:dPr>
              <m:begChr m:val="("/>
              <m:endChr m:val=")"/>
              <m:sepChr m:val=""/>
              <m:grow/>
            </m:dPr>
            <m:e>
              <m:r>
                <m:t>5.13</m:t>
              </m:r>
            </m:e>
          </m:d>
        </m:oMath>
      </m:oMathPara>
      <w:bookmarkEnd w:id="156"/>
    </w:p>
    <w:p>
      <w:pPr>
        <w:pStyle w:val="FirstParagraph"/>
      </w:pPr>
      <w:r>
        <w:t xml:space="preserve">We know the steady state solution is</w:t>
      </w:r>
      <w:r>
        <w:t xml:space="preserve"> </w:t>
      </w:r>
      <m:oMath>
        <m:r>
          <m:t>x</m:t>
        </m:r>
        <m:d>
          <m:dPr>
            <m:begChr m:val="("/>
            <m:endChr m:val=")"/>
            <m:sepChr m:val=""/>
            <m:grow/>
          </m:dPr>
          <m:e>
            <m:sSup>
              <m:e>
                <m:r>
                  <m:t>x</m:t>
                </m:r>
              </m:e>
              <m:sup>
                <m:r>
                  <m:t>2</m:t>
                </m:r>
              </m:sup>
            </m:sSup>
            <m:r>
              <m:rPr>
                <m:sty m:val="p"/>
              </m:rPr>
              <m:t>−</m:t>
            </m:r>
            <m:r>
              <m:t>3</m:t>
            </m:r>
            <m:r>
              <m:t>x</m:t>
            </m:r>
            <m:r>
              <m:rPr>
                <m:sty m:val="p"/>
              </m:rPr>
              <m:t>+</m:t>
            </m:r>
            <m:r>
              <m:t>3</m:t>
            </m:r>
          </m:e>
        </m:d>
        <m:r>
          <m:rPr>
            <m:sty m:val="p"/>
          </m:rPr>
          <m:t>/</m:t>
        </m:r>
        <m:r>
          <m:t>6</m:t>
        </m:r>
      </m:oMath>
      <w:r>
        <w:t xml:space="preserve">. However, we can start from the solution</w:t>
      </w:r>
      <w:r>
        <w:t xml:space="preserve"> </w:t>
      </w:r>
      <m:oMath>
        <m:r>
          <m:t>x</m:t>
        </m:r>
        <m:r>
          <m:rPr>
            <m:sty m:val="p"/>
          </m:rPr>
          <m:t>=</m:t>
        </m:r>
        <m:r>
          <m:t>0</m:t>
        </m:r>
      </m:oMath>
      <w:r>
        <w:t xml:space="preserve"> </w:t>
      </w:r>
      <w:r>
        <w:t xml:space="preserve">and see how it evolves towards steady state. For this we will use Euler timestepping.</w:t>
      </w:r>
    </w:p>
    <w:tbl>
      <w:tblPr>
        <w:tblStyle w:val="Table"/>
        <w:tblW w:type="pct" w:w="5000"/>
        <w:tblLook w:firstRow="0" w:lastRow="0" w:firstColumn="0" w:lastColumn="0" w:noHBand="0" w:noVBand="0" w:val="0000"/>
        <w:jc w:val="start"/>
        <w:tblLayout w:type="fixed"/>
      </w:tblPr>
      <w:tblGrid>
        <w:gridCol w:w="7920"/>
      </w:tblGrid>
      <w:tr>
        <w:tc>
          <w:tcPr/>
          <w:bookmarkStart w:id="160" w:name="fig-fe3-adv-diff-time-steady"/>
          <w:p>
            <w:pPr>
              <w:pStyle w:val="Compact"/>
              <w:jc w:val="center"/>
            </w:pPr>
            <w:r>
              <w:drawing>
                <wp:inline>
                  <wp:extent cx="5334000" cy="3774965"/>
                  <wp:effectExtent b="0" l="0" r="0" t="0"/>
                  <wp:docPr descr="" title="" id="158" name="Picture"/>
                  <a:graphic>
                    <a:graphicData uri="http://schemas.openxmlformats.org/drawingml/2006/picture">
                      <pic:pic>
                        <pic:nvPicPr>
                          <pic:cNvPr descr="finite_elements_3_files/figure-docx/fig-fe3-adv-diff-time-steady-output-1.png" id="159" name="Picture"/>
                          <pic:cNvPicPr>
                            <a:picLocks noChangeArrowheads="1" noChangeAspect="1"/>
                          </pic:cNvPicPr>
                        </pic:nvPicPr>
                        <pic:blipFill>
                          <a:blip r:embed="rId157"/>
                          <a:stretch>
                            <a:fillRect/>
                          </a:stretch>
                        </pic:blipFill>
                        <pic:spPr bwMode="auto">
                          <a:xfrm>
                            <a:off x="0" y="0"/>
                            <a:ext cx="5334000" cy="37749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Evolving to the steady state solution to the advection diffusion equation with source</w:t>
            </w:r>
            <w:r>
              <w:t xml:space="preserve"> </w:t>
            </w:r>
            <m:oMath>
              <m:r>
                <m:t>S</m:t>
              </m:r>
              <m:r>
                <m:rPr>
                  <m:sty m:val="p"/>
                </m:rPr>
                <m:t>=</m:t>
              </m:r>
              <m:r>
                <m:t>1</m:t>
              </m:r>
              <m:r>
                <m:rPr>
                  <m:sty m:val="p"/>
                </m:rPr>
                <m:t>−</m:t>
              </m:r>
              <m:r>
                <m:t>x</m:t>
              </m:r>
            </m:oMath>
            <w:r>
              <w:t xml:space="preserve">.</w:t>
            </w:r>
          </w:p>
          <w:bookmarkEnd w:id="160"/>
        </w:tc>
      </w:tr>
    </w:tbl>
    <w:bookmarkEnd w:id="161"/>
    <w:bookmarkStart w:id="167" w:name="advection-dominated-flow"/>
    <w:p>
      <w:pPr>
        <w:pStyle w:val="Heading2"/>
      </w:pPr>
      <w:r>
        <w:t xml:space="preserve">5.4 Advection dominated flow</w:t>
      </w:r>
    </w:p>
    <w:p>
      <w:pPr>
        <w:pStyle w:val="FirstParagraph"/>
      </w:pPr>
      <w:r>
        <w:t xml:space="preserve">Let us now look at the advection problem from setting</w:t>
      </w:r>
      <w:r>
        <w:t xml:space="preserve"> </w:t>
      </w:r>
      <m:oMath>
        <m:r>
          <m:t>S</m:t>
        </m:r>
        <m:d>
          <m:dPr>
            <m:begChr m:val="("/>
            <m:endChr m:val=")"/>
            <m:sepChr m:val=""/>
            <m:grow/>
          </m:dPr>
          <m:e>
            <m:r>
              <m:t>x</m:t>
            </m:r>
          </m:e>
        </m:d>
        <m:r>
          <m:rPr>
            <m:sty m:val="p"/>
          </m:rPr>
          <m:t>=</m:t>
        </m:r>
        <m:r>
          <m:t>0</m:t>
        </m:r>
        <m:r>
          <m:rPr>
            <m:sty m:val="p"/>
          </m:rPr>
          <m:t>=</m:t>
        </m:r>
        <m:sSub>
          <m:e>
            <m:r>
              <m:t>μ</m:t>
            </m:r>
          </m:e>
          <m:sub>
            <m:r>
              <m:t>Ψ</m:t>
            </m:r>
          </m:sub>
        </m:sSub>
      </m:oMath>
      <w:r>
        <w:t xml:space="preserve">. The advection equation results and we have, from (</w:t>
      </w:r>
      <w:hyperlink w:anchor="eq-fe3-1d-adv-diff-weak-discrete-local">
        <w:r>
          <w:rPr>
            <w:rStyle w:val="Hyperlink"/>
          </w:rPr>
          <w:t xml:space="preserve">Equation 5.8</w:t>
        </w:r>
      </w:hyperlink>
      <w:r>
        <w:t xml:space="preserve">) that</w:t>
      </w:r>
    </w:p>
    <w:p>
      <w:pPr>
        <w:pStyle w:val="BodyText"/>
      </w:pPr>
      <w:bookmarkStart w:id="162" w:name="eq-fe3-adv_dominated_1"/>
      <m:oMathPara>
        <m:oMathParaPr>
          <m:jc m:val="center"/>
        </m:oMathParaPr>
        <m:oMath>
          <m:m>
            <m:mPr>
              <m:baseJc m:val="center"/>
              <m:plcHide m:val="on"/>
              <m:mcs>
                <m:mc>
                  <m:mcPr>
                    <m:mcJc m:val="right"/>
                    <m:count m:val="1"/>
                  </m:mcPr>
                </m:mc>
                <m:mc>
                  <m:mcPr>
                    <m:mcJc m:val="left"/>
                    <m:count m:val="1"/>
                  </m:mcPr>
                </m:mc>
              </m:mcs>
            </m:mPr>
            <m:mr>
              <m:e>
                <m:sSub>
                  <m:e>
                    <m:r>
                      <m:t>M</m:t>
                    </m:r>
                  </m:e>
                  <m:sub>
                    <m:r>
                      <m:t>a</m:t>
                    </m:r>
                    <m:r>
                      <m:t>b</m:t>
                    </m:r>
                  </m:sub>
                </m:sSub>
              </m:e>
              <m:e>
                <m:r>
                  <m:rPr>
                    <m:sty m:val="p"/>
                  </m:rPr>
                  <m:t>=</m:t>
                </m:r>
                <m:r>
                  <m:rPr>
                    <m:sty m:val="p"/>
                  </m:rPr>
                  <m:t>∫</m:t>
                </m:r>
                <m:sSub>
                  <m:e>
                    <m:r>
                      <m:t>N</m:t>
                    </m:r>
                  </m:e>
                  <m:sub>
                    <m:r>
                      <m:t>a</m:t>
                    </m:r>
                  </m:sub>
                </m:sSub>
                <m:sSub>
                  <m:e>
                    <m:r>
                      <m:t>N</m:t>
                    </m:r>
                  </m:e>
                  <m:sub>
                    <m:r>
                      <m:t>b</m:t>
                    </m:r>
                  </m:sub>
                </m:sSub>
                <m:r>
                  <m:rPr>
                    <m:sty m:val="p"/>
                  </m:rPr>
                  <m:t>,</m:t>
                </m:r>
              </m:e>
            </m:mr>
            <m:mr>
              <m:e>
                <m:sSub>
                  <m:e>
                    <m:r>
                      <m:t>K</m:t>
                    </m:r>
                  </m:e>
                  <m:sub>
                    <m:r>
                      <m:t>a</m:t>
                    </m:r>
                    <m:r>
                      <m:t>b</m:t>
                    </m:r>
                  </m:sub>
                </m:sSub>
              </m:e>
              <m:e>
                <m:r>
                  <m:rPr>
                    <m:sty m:val="p"/>
                  </m:rPr>
                  <m:t>=</m:t>
                </m:r>
                <m:r>
                  <m:rPr>
                    <m:sty m:val="p"/>
                  </m:rPr>
                  <m:t>−</m:t>
                </m:r>
                <m:r>
                  <m:t>u</m:t>
                </m:r>
                <m:r>
                  <m:rPr>
                    <m:sty m:val="p"/>
                  </m:rPr>
                  <m:t>∫</m:t>
                </m:r>
                <m:sSub>
                  <m:e>
                    <m:r>
                      <m:t>N</m:t>
                    </m:r>
                  </m:e>
                  <m:sub>
                    <m:r>
                      <m:t>a</m:t>
                    </m:r>
                  </m:sub>
                </m:sSub>
                <m:f>
                  <m:fPr>
                    <m:type m:val="bar"/>
                  </m:fPr>
                  <m:num>
                    <m:r>
                      <m:rPr>
                        <m:sty m:val="p"/>
                      </m:rPr>
                      <m:t>∂</m:t>
                    </m:r>
                    <m:sSub>
                      <m:e>
                        <m:r>
                          <m:t>N</m:t>
                        </m:r>
                      </m:e>
                      <m:sub>
                        <m:r>
                          <m:t>b</m:t>
                        </m:r>
                      </m:sub>
                    </m:sSub>
                  </m:num>
                  <m:den>
                    <m:r>
                      <m:rPr>
                        <m:sty m:val="p"/>
                      </m:rPr>
                      <m:t>∂</m:t>
                    </m:r>
                    <m:r>
                      <m:t>x</m:t>
                    </m:r>
                  </m:den>
                </m:f>
                <m:r>
                  <m:rPr>
                    <m:sty m:val="p"/>
                  </m:rPr>
                  <m:t>,</m:t>
                </m:r>
              </m:e>
            </m:mr>
            <m:mr>
              <m:e>
                <m:sSub>
                  <m:e>
                    <m:r>
                      <m:t>F</m:t>
                    </m:r>
                  </m:e>
                  <m:sub>
                    <m:r>
                      <m:t>b</m:t>
                    </m:r>
                  </m:sub>
                </m:sSub>
              </m:e>
              <m:e>
                <m:r>
                  <m:rPr>
                    <m:sty m:val="p"/>
                  </m:rPr>
                  <m:t>=</m:t>
                </m:r>
                <m:r>
                  <m:rPr>
                    <m:sty m:val="p"/>
                  </m:rPr>
                  <m:t>−</m:t>
                </m:r>
                <m:r>
                  <m:t>u</m:t>
                </m:r>
                <m:sSub>
                  <m:e>
                    <m:r>
                      <m:t>Ψ</m:t>
                    </m:r>
                  </m:e>
                  <m:sub>
                    <m:r>
                      <m:t>0</m:t>
                    </m:r>
                  </m:sub>
                </m:sSub>
                <m:sSubSup>
                  <m:e>
                    <m:r>
                      <m:t>δ</m:t>
                    </m:r>
                  </m:e>
                  <m:sub>
                    <m:r>
                      <m:t>B</m:t>
                    </m:r>
                    <m:d>
                      <m:dPr>
                        <m:begChr m:val="("/>
                        <m:endChr m:val=")"/>
                        <m:sepChr m:val=""/>
                        <m:grow/>
                      </m:dPr>
                      <m:e>
                        <m:r>
                          <m:t>b</m:t>
                        </m:r>
                      </m:e>
                    </m:d>
                  </m:sub>
                  <m:sup>
                    <m:r>
                      <m:t>0</m:t>
                    </m:r>
                  </m:sup>
                </m:sSubSup>
                <m:r>
                  <m:rPr>
                    <m:sty m:val="p"/>
                  </m:rPr>
                  <m:t>−</m:t>
                </m:r>
                <m:r>
                  <m:t>q</m:t>
                </m:r>
                <m:sSubSup>
                  <m:e>
                    <m:r>
                      <m:t>δ</m:t>
                    </m:r>
                  </m:e>
                  <m:sub>
                    <m:r>
                      <m:t>B</m:t>
                    </m:r>
                    <m:d>
                      <m:dPr>
                        <m:begChr m:val="("/>
                        <m:endChr m:val=")"/>
                        <m:sepChr m:val=""/>
                        <m:grow/>
                      </m:dPr>
                      <m:e>
                        <m:r>
                          <m:t>b</m:t>
                        </m:r>
                      </m:e>
                    </m:d>
                  </m:sub>
                  <m:sup>
                    <m:r>
                      <m:t>0</m:t>
                    </m:r>
                  </m:sup>
                </m:sSubSup>
                <m:sSubSup>
                  <m:e>
                    <m:r>
                      <m:t>k</m:t>
                    </m:r>
                  </m:e>
                  <m:sub>
                    <m:r>
                      <m:t>12</m:t>
                    </m:r>
                  </m:sub>
                  <m:sup>
                    <m:r>
                      <m:t>0</m:t>
                    </m:r>
                  </m:sup>
                </m:sSubSup>
                <m:r>
                  <m:rPr>
                    <m:sty m:val="p"/>
                  </m:rPr>
                  <m:t>.</m:t>
                </m:r>
              </m:e>
            </m:mr>
          </m:m>
          <m:r>
            <m:t>  </m:t>
          </m:r>
          <m:d>
            <m:dPr>
              <m:begChr m:val="("/>
              <m:endChr m:val=")"/>
              <m:sepChr m:val=""/>
              <m:grow/>
            </m:dPr>
            <m:e>
              <m:r>
                <m:t>5.14</m:t>
              </m:r>
            </m:e>
          </m:d>
        </m:oMath>
      </m:oMathPara>
      <w:bookmarkEnd w:id="162"/>
    </w:p>
    <w:p>
      <w:pPr>
        <w:pStyle w:val="FirstParagraph"/>
      </w:pPr>
      <w:r>
        <w:t xml:space="preserve">The results are seen in (</w:t>
      </w:r>
      <w:hyperlink w:anchor="fig-fe3-adv-diff-time-advection">
        <w:r>
          <w:rPr>
            <w:rStyle w:val="Hyperlink"/>
          </w:rPr>
          <w:t xml:space="preserve">Figure 5.2</w:t>
        </w:r>
      </w:hyperlink>
      <w:r>
        <w:t xml:space="preserve">) where the expected advective behaviour is seen. Note that the boundary conditions are built into the scheme here, through their appearance in the force vector. Changing boundary conditions will require modifying the scheme.</w:t>
      </w:r>
    </w:p>
    <w:tbl>
      <w:tblPr>
        <w:tblStyle w:val="Table"/>
        <w:tblW w:type="pct" w:w="5000"/>
        <w:tblLook w:firstRow="0" w:lastRow="0" w:firstColumn="0" w:lastColumn="0" w:noHBand="0" w:noVBand="0" w:val="0000"/>
        <w:jc w:val="start"/>
        <w:tblLayout w:type="fixed"/>
      </w:tblPr>
      <w:tblGrid>
        <w:gridCol w:w="7920"/>
      </w:tblGrid>
      <w:tr>
        <w:tc>
          <w:tcPr/>
          <w:bookmarkStart w:id="166" w:name="fig-fe3-adv-diff-time-advection"/>
          <w:p>
            <w:pPr>
              <w:pStyle w:val="Compact"/>
              <w:jc w:val="center"/>
            </w:pPr>
            <w:r>
              <w:drawing>
                <wp:inline>
                  <wp:extent cx="5334000" cy="3853324"/>
                  <wp:effectExtent b="0" l="0" r="0" t="0"/>
                  <wp:docPr descr="" title="" id="164" name="Picture"/>
                  <a:graphic>
                    <a:graphicData uri="http://schemas.openxmlformats.org/drawingml/2006/picture">
                      <pic:pic>
                        <pic:nvPicPr>
                          <pic:cNvPr descr="finite_elements_3_files/figure-docx/fig-fe3-adv-diff-time-advection-output-1.png" id="165" name="Picture"/>
                          <pic:cNvPicPr>
                            <a:picLocks noChangeArrowheads="1" noChangeAspect="1"/>
                          </pic:cNvPicPr>
                        </pic:nvPicPr>
                        <pic:blipFill>
                          <a:blip r:embed="rId163"/>
                          <a:stretch>
                            <a:fillRect/>
                          </a:stretch>
                        </pic:blipFill>
                        <pic:spPr bwMode="auto">
                          <a:xfrm>
                            <a:off x="0" y="0"/>
                            <a:ext cx="5334000" cy="38533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5.2: Advection of a sine wave. Note the standard boundary conditions (Dirichlet on the left, Neumann on the right) means the pulse leaves the domain.</w:t>
            </w:r>
          </w:p>
          <w:bookmarkEnd w:id="166"/>
        </w:tc>
      </w:tr>
    </w:tbl>
    <w:bookmarkEnd w:id="167"/>
    <w:bookmarkStart w:id="172" w:name="matrix-structure"/>
    <w:p>
      <w:pPr>
        <w:pStyle w:val="Heading2"/>
      </w:pPr>
      <w:r>
        <w:t xml:space="preserve">5.5 Matrix structure</w:t>
      </w:r>
    </w:p>
    <w:p>
      <w:pPr>
        <w:pStyle w:val="FirstParagraph"/>
      </w:pPr>
      <w:r>
        <w:t xml:space="preserve">The properties of the finite element method is closely tied to the properties of the matrices involved.</w:t>
      </w:r>
    </w:p>
    <w:tbl>
      <w:tblPr>
        <w:tblStyle w:val="Table"/>
        <w:tblW w:type="pct" w:w="5000"/>
        <w:tblLook w:firstRow="0" w:lastRow="0" w:firstColumn="0" w:lastColumn="0" w:noHBand="0" w:noVBand="0" w:val="0000"/>
        <w:jc w:val="start"/>
        <w:tblLayout w:type="fixed"/>
      </w:tblPr>
      <w:tblGrid>
        <w:gridCol w:w="7920"/>
      </w:tblGrid>
      <w:tr>
        <w:tc>
          <w:tcPr/>
          <w:bookmarkStart w:id="171" w:name="fig-fe3-matrix-structure"/>
          <w:p>
            <w:pPr>
              <w:pStyle w:val="Compact"/>
              <w:jc w:val="center"/>
            </w:pPr>
            <w:r>
              <w:drawing>
                <wp:inline>
                  <wp:extent cx="5334000" cy="2699229"/>
                  <wp:effectExtent b="0" l="0" r="0" t="0"/>
                  <wp:docPr descr="" title="" id="169" name="Picture"/>
                  <a:graphic>
                    <a:graphicData uri="http://schemas.openxmlformats.org/drawingml/2006/picture">
                      <pic:pic>
                        <pic:nvPicPr>
                          <pic:cNvPr descr="finite_elements_3_files/figure-docx/fig-fe3-matrix-structure-output-1.png" id="170" name="Picture"/>
                          <pic:cNvPicPr>
                            <a:picLocks noChangeArrowheads="1" noChangeAspect="1"/>
                          </pic:cNvPicPr>
                        </pic:nvPicPr>
                        <pic:blipFill>
                          <a:blip r:embed="rId168"/>
                          <a:stretch>
                            <a:fillRect/>
                          </a:stretch>
                        </pic:blipFill>
                        <pic:spPr bwMode="auto">
                          <a:xfrm>
                            <a:off x="0" y="0"/>
                            <a:ext cx="5334000" cy="26992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5.3: The structure of the mass (left) and stiffness (right) matrices for the advection diffusion problem with</w:t>
            </w:r>
            <w:r>
              <w:t xml:space="preserve"> </w:t>
            </w:r>
            <m:oMath>
              <m:r>
                <m:t>u</m:t>
              </m:r>
              <m:r>
                <m:rPr>
                  <m:sty m:val="p"/>
                </m:rPr>
                <m:t>=</m:t>
              </m:r>
              <m:r>
                <m:t>1</m:t>
              </m:r>
              <m:r>
                <m:rPr>
                  <m:sty m:val="p"/>
                </m:rPr>
                <m:t>,</m:t>
              </m:r>
              <m:r>
                <m:t>μ</m:t>
              </m:r>
              <m:r>
                <m:rPr>
                  <m:sty m:val="p"/>
                </m:rPr>
                <m:t>=</m:t>
              </m:r>
              <m:r>
                <m:t>0.1</m:t>
              </m:r>
            </m:oMath>
            <w:r>
              <w:t xml:space="preserve">. The symmetry and sparsity can both be used theoretically and practically.</w:t>
            </w:r>
          </w:p>
          <w:bookmarkEnd w:id="171"/>
        </w:tc>
      </w:tr>
    </w:tbl>
    <w:p>
      <w:pPr>
        <w:pStyle w:val="BodyText"/>
      </w:pPr>
      <w:r>
        <w:t xml:space="preserve">In (</w:t>
      </w:r>
      <w:hyperlink w:anchor="fig-fe3-matrix-structure">
        <w:r>
          <w:rPr>
            <w:rStyle w:val="Hyperlink"/>
          </w:rPr>
          <w:t xml:space="preserve">Figure 5.3</w:t>
        </w:r>
      </w:hyperlink>
      <w:r>
        <w:t xml:space="preserve">) we see the structure of the mass and stiffness matrices for the one dimensional advection-diffusion problem. The matrices are symmetric and sparse - in this case they are tridiagonal. In higher dimensions, or with more complex boundary conditions, or with more complex systems of equations, the matrices become messier. However, the key point of matrix sparsity will be retained.</w:t>
      </w:r>
    </w:p>
    <w:p>
      <w:pPr>
        <w:pStyle w:val="BodyText"/>
      </w:pPr>
      <w:r>
        <w:t xml:space="preserve">The symmetry of the mass matrix is useful in proving invertibility (essential for the method to work). The symmetry of the stiffness matrix is useful for constructing the eigenvalues of the discrete system, which are linked to the amplification rates in a von Neumann stability analysis.</w:t>
      </w:r>
    </w:p>
    <w:p>
      <w:pPr>
        <w:pStyle w:val="BodyText"/>
      </w:pPr>
      <w:r>
        <w:t xml:space="preserve">The sparsity of the matrices is crucial in implementing a method that scales to large numbers of elements. In the simplest one dimensional implementation the size of the matrices scales as</w:t>
      </w:r>
      <w:r>
        <w:t xml:space="preserve"> </w:t>
      </w:r>
      <m:oMath>
        <m:sSubSup>
          <m:e>
            <m:r>
              <m:t>N</m:t>
            </m:r>
          </m:e>
          <m:sub>
            <m:r>
              <m:rPr>
                <m:nor/>
                <m:sty m:val="p"/>
              </m:rPr>
              <m:t>elements</m:t>
            </m:r>
          </m:sub>
          <m:sup>
            <m:r>
              <m:t>2</m:t>
            </m:r>
          </m:sup>
        </m:sSubSup>
      </m:oMath>
      <w:r>
        <w:t xml:space="preserve">. However, the tridiagonal nature means that the amount of</w:t>
      </w:r>
      <w:r>
        <w:t xml:space="preserve"> </w:t>
      </w:r>
      <w:r>
        <w:rPr>
          <w:iCs/>
          <w:i/>
        </w:rPr>
        <w:t xml:space="preserve">useful</w:t>
      </w:r>
      <w:r>
        <w:t xml:space="preserve"> </w:t>
      </w:r>
      <w:r>
        <w:t xml:space="preserve">(non-zero) information scales as</w:t>
      </w:r>
      <w:r>
        <w:t xml:space="preserve"> </w:t>
      </w:r>
      <m:oMath>
        <m:sSub>
          <m:e>
            <m:r>
              <m:t>N</m:t>
            </m:r>
          </m:e>
          <m:sub>
            <m:r>
              <m:rPr>
                <m:nor/>
                <m:sty m:val="p"/>
              </m:rPr>
              <m:t>elements</m:t>
            </m:r>
          </m:sub>
        </m:sSub>
      </m:oMath>
      <w:r>
        <w:t xml:space="preserve">. The computational memory and work saved is substantial even with only tens of elements. In higher dimensions with large domains (millions of elements) the construction of the full matrix is impractical.</w:t>
      </w:r>
    </w:p>
    <w:bookmarkEnd w:id="172"/>
    <w:bookmarkEnd w:id="173"/>
    <w:bookmarkStart w:id="240" w:name="sec-fe4"/>
    <w:p>
      <w:pPr>
        <w:pStyle w:val="Heading1"/>
      </w:pPr>
      <w:r>
        <w:t xml:space="preserve">6. Flexibility with efficiency</w:t>
      </w:r>
    </w:p>
    <w:p>
      <w:pPr>
        <w:pStyle w:val="FirstParagraph"/>
      </w:pPr>
      <w:r>
        <w:t xml:space="preserve">In addition to the issues with higher order schemes noted above, there is one</w:t>
      </w:r>
      <w:r>
        <w:t xml:space="preserve"> </w:t>
      </w:r>
      <w:r>
        <w:t xml:space="preserve">wasteful step that is worth noting. Each time a higher order scheme reconstructs</w:t>
      </w:r>
      <w:r>
        <w:t xml:space="preserve"> </w:t>
      </w:r>
      <w:r>
        <w:t xml:space="preserve">the data it constructs a high-order piecewise polynomial representation of the</w:t>
      </w:r>
      <w:r>
        <w:t xml:space="preserve"> </w:t>
      </w:r>
      <w:r>
        <w:t xml:space="preserve">data everywhere. Then, in the time update, most of this information is thrown</w:t>
      </w:r>
      <w:r>
        <w:t xml:space="preserve"> </w:t>
      </w:r>
      <w:r>
        <w:t xml:space="preserve">away. At the beginning of each timestep we only know the value of the function</w:t>
      </w:r>
      <w:r>
        <w:t xml:space="preserve"> </w:t>
      </w:r>
      <w:r>
        <w:t xml:space="preserve">(for finite difference approaches) or its integral average (for finite volume</w:t>
      </w:r>
      <w:r>
        <w:t xml:space="preserve"> </w:t>
      </w:r>
      <w:r>
        <w:t xml:space="preserve">approaches).</w:t>
      </w:r>
    </w:p>
    <w:p>
      <w:pPr>
        <w:pStyle w:val="BodyText"/>
      </w:pPr>
      <w:r>
        <w:t xml:space="preserve">Some alternative methods store the</w:t>
      </w:r>
      <w:r>
        <w:t xml:space="preserve"> </w:t>
      </w:r>
      <w:r>
        <w:rPr>
          <w:iCs/>
          <w:i/>
        </w:rPr>
        <w:t xml:space="preserve">moments</w:t>
      </w:r>
      <w:r>
        <w:t xml:space="preserve"> </w:t>
      </w:r>
      <w:r>
        <w:t xml:space="preserve">or</w:t>
      </w:r>
      <w:r>
        <w:t xml:space="preserve"> </w:t>
      </w:r>
      <w:r>
        <w:rPr>
          <w:iCs/>
          <w:i/>
        </w:rPr>
        <w:t xml:space="preserve">modes</w:t>
      </w:r>
      <w:r>
        <w:t xml:space="preserve"> </w:t>
      </w:r>
      <w:r>
        <w:t xml:space="preserve">of the</w:t>
      </w:r>
      <w:r>
        <w:t xml:space="preserve"> </w:t>
      </w:r>
      <w:r>
        <w:t xml:space="preserve">solution, and update all of them. In these methods all of the information</w:t>
      </w:r>
      <w:r>
        <w:t xml:space="preserve"> </w:t>
      </w:r>
      <w:r>
        <w:t xml:space="preserve">needed to evaluate the solution is available at all times and locations, and</w:t>
      </w:r>
      <w:r>
        <w:t xml:space="preserve"> </w:t>
      </w:r>
      <w:r>
        <w:t xml:space="preserve">all the information is updated at every step. This should make the methods more</w:t>
      </w:r>
      <w:r>
        <w:t xml:space="preserve"> </w:t>
      </w:r>
      <w:r>
        <w:t xml:space="preserve">efficient and more local (with a smaller stencil, and hence better on parallel</w:t>
      </w:r>
      <w:r>
        <w:t xml:space="preserve"> </w:t>
      </w:r>
      <w:r>
        <w:t xml:space="preserve">machines). Their disadvantages will come in the timestep and with discontinuous</w:t>
      </w:r>
      <w:r>
        <w:t xml:space="preserve"> </w:t>
      </w:r>
      <w:r>
        <w:t xml:space="preserve">data.</w:t>
      </w:r>
    </w:p>
    <w:p>
      <w:pPr>
        <w:pStyle w:val="BodyText"/>
      </w:pPr>
      <w:r>
        <w:t xml:space="preserve">The presentation here closely follows</w:t>
      </w:r>
      <w:r>
        <w:t xml:space="preserve"> </w:t>
      </w:r>
      <w:r>
        <w:t xml:space="preserve">(Hesthaven 2017)</w:t>
      </w:r>
      <w:r>
        <w:t xml:space="preserve"> </w:t>
      </w:r>
      <w:r>
        <w:t xml:space="preserve">– check</w:t>
      </w:r>
      <w:r>
        <w:t xml:space="preserve"> </w:t>
      </w:r>
      <w:r>
        <w:t xml:space="preserve">there for considerably more details, particularly on the theoretical results.</w:t>
      </w:r>
    </w:p>
    <w:bookmarkStart w:id="187" w:name="sec-dg_basis"/>
    <w:p>
      <w:pPr>
        <w:pStyle w:val="Heading2"/>
      </w:pPr>
      <w:r>
        <w:t xml:space="preserve">6.1 Function basis and weak form</w:t>
      </w:r>
    </w:p>
    <w:p>
      <w:pPr>
        <w:pStyle w:val="FirstParagraph"/>
      </w:pPr>
      <w:r>
        <w:t xml:space="preserve">Recall that in this chapter we are looking at the advection equation</w:t>
      </w:r>
    </w:p>
    <w:p>
      <w:pPr>
        <w:pStyle w:val="BodyText"/>
      </w:pPr>
      <w:bookmarkStart w:id="174" w:name="eq-fe4-advection"/>
      <m:oMathPara>
        <m:oMathParaPr>
          <m:jc m:val="center"/>
        </m:oMathParaPr>
        <m:oMath>
          <m:sSub>
            <m:e>
              <m:r>
                <m:t>Ψ</m:t>
              </m:r>
            </m:e>
            <m:sub>
              <m:r>
                <m:t>t</m:t>
              </m:r>
            </m:sub>
          </m:sSub>
          <m:r>
            <m:rPr>
              <m:sty m:val="p"/>
            </m:rPr>
            <m:t>+</m:t>
          </m:r>
          <m:r>
            <m:t>u</m:t>
          </m:r>
          <m:sSub>
            <m:e>
              <m:r>
                <m:t>Ψ</m:t>
              </m:r>
            </m:e>
            <m:sub>
              <m:r>
                <m:t>x</m:t>
              </m:r>
            </m:sub>
          </m:sSub>
          <m:r>
            <m:rPr>
              <m:sty m:val="p"/>
            </m:rPr>
            <m:t>=</m:t>
          </m:r>
          <m:r>
            <m:t>0</m:t>
          </m:r>
          <m:r>
            <m:rPr>
              <m:sty m:val="p"/>
            </m:rPr>
            <m:t>.</m:t>
          </m:r>
          <m:r>
            <m:t>  </m:t>
          </m:r>
          <m:d>
            <m:dPr>
              <m:begChr m:val="("/>
              <m:endChr m:val=")"/>
              <m:sepChr m:val=""/>
              <m:grow/>
            </m:dPr>
            <m:e>
              <m:r>
                <m:t>6.1</m:t>
              </m:r>
            </m:e>
          </m:d>
        </m:oMath>
      </m:oMathPara>
      <w:bookmarkEnd w:id="174"/>
    </w:p>
    <w:p>
      <w:pPr>
        <w:pStyle w:val="FirstParagraph"/>
      </w:pPr>
      <w:r>
        <w:t xml:space="preserve">We want to be able to compute the value of the function</w:t>
      </w:r>
      <w:r>
        <w:t xml:space="preserve"> </w:t>
      </w:r>
      <m:oMath>
        <m:r>
          <m:t>Ψ</m:t>
        </m:r>
        <m:d>
          <m:dPr>
            <m:begChr m:val="("/>
            <m:endChr m:val=")"/>
            <m:sepChr m:val=""/>
            <m:grow/>
          </m:dPr>
          <m:e>
            <m:r>
              <m:t>t</m:t>
            </m:r>
            <m:r>
              <m:rPr>
                <m:sty m:val="p"/>
              </m:rPr>
              <m:t>,</m:t>
            </m:r>
            <m:r>
              <m:t>x</m:t>
            </m:r>
          </m:e>
        </m:d>
      </m:oMath>
      <w:r>
        <w:t xml:space="preserve"> </w:t>
      </w:r>
      <w:r>
        <w:t xml:space="preserve">at any point.</w:t>
      </w:r>
      <w:r>
        <w:t xml:space="preserve"> </w:t>
      </w:r>
      <w:r>
        <w:t xml:space="preserve">We can do this by writing</w:t>
      </w:r>
      <w:r>
        <w:t xml:space="preserve"> </w:t>
      </w:r>
      <m:oMath>
        <m:r>
          <m:t>a</m:t>
        </m:r>
      </m:oMath>
      <w:r>
        <w:t xml:space="preserve"> </w:t>
      </w:r>
      <w:r>
        <w:t xml:space="preserve">in terms of a</w:t>
      </w:r>
      <w:r>
        <w:t xml:space="preserve"> </w:t>
      </w:r>
      <w:r>
        <w:rPr>
          <w:iCs/>
          <w:i/>
        </w:rPr>
        <w:t xml:space="preserve">function basis</w:t>
      </w:r>
      <w:r>
        <w:t xml:space="preserve"> </w:t>
      </w:r>
      <m:oMath>
        <m:sSub>
          <m:e>
            <m:r>
              <m:t>ϕ</m:t>
            </m:r>
          </m:e>
          <m:sub>
            <m:r>
              <m:t>n</m:t>
            </m:r>
          </m:sub>
        </m:sSub>
        <m:d>
          <m:dPr>
            <m:begChr m:val="("/>
            <m:endChr m:val=")"/>
            <m:sepChr m:val=""/>
            <m:grow/>
          </m:dPr>
          <m:e>
            <m:r>
              <m:t>t</m:t>
            </m:r>
            <m:r>
              <m:rPr>
                <m:sty m:val="p"/>
              </m:rPr>
              <m:t>,</m:t>
            </m:r>
            <m:r>
              <m:t>x</m:t>
            </m:r>
          </m:e>
        </m:d>
      </m:oMath>
      <w:r>
        <w:t xml:space="preserve"> </w:t>
      </w:r>
      <w:r>
        <w:t xml:space="preserve">as</w:t>
      </w:r>
    </w:p>
    <w:p>
      <w:pPr>
        <w:pStyle w:val="BodyText"/>
      </w:pPr>
      <w:bookmarkStart w:id="175" w:name="eq-fe4-dg_fn_basis"/>
      <m:oMathPara>
        <m:oMathParaPr>
          <m:jc m:val="center"/>
        </m:oMathParaPr>
        <m:oMath>
          <m:r>
            <m:t>Ψ</m:t>
          </m:r>
          <m:d>
            <m:dPr>
              <m:begChr m:val="("/>
              <m:endChr m:val=")"/>
              <m:sepChr m:val=""/>
              <m:grow/>
            </m:dPr>
            <m:e>
              <m:r>
                <m:t>t</m:t>
              </m:r>
              <m:r>
                <m:rPr>
                  <m:sty m:val="p"/>
                </m:rPr>
                <m:t>,</m:t>
              </m:r>
              <m:r>
                <m:t>x</m:t>
              </m:r>
            </m:e>
          </m:d>
          <m:r>
            <m:rPr>
              <m:sty m:val="p"/>
            </m:rPr>
            <m:t>=</m:t>
          </m:r>
          <m:nary>
            <m:naryPr>
              <m:chr m:val="∑"/>
              <m:limLoc m:val="undOvr"/>
              <m:subHide m:val="off"/>
              <m:supHide m:val="on"/>
            </m:naryPr>
            <m:sub>
              <m:r>
                <m:t>n</m:t>
              </m:r>
            </m:sub>
            <m:sup>
              <m:r>
                <m:t>​</m:t>
              </m:r>
            </m:sup>
            <m:e>
              <m:sSub>
                <m:e>
                  <m:acc>
                    <m:accPr>
                      <m:chr m:val="̂"/>
                    </m:accPr>
                    <m:e>
                      <m:r>
                        <m:t>Ψ</m:t>
                      </m:r>
                    </m:e>
                  </m:acc>
                </m:e>
                <m:sub>
                  <m:r>
                    <m:t>n</m:t>
                  </m:r>
                </m:sub>
              </m:sSub>
            </m:e>
          </m:nary>
          <m:sSub>
            <m:e>
              <m:r>
                <m:t>ϕ</m:t>
              </m:r>
            </m:e>
            <m:sub>
              <m:r>
                <m:t>n</m:t>
              </m:r>
            </m:sub>
          </m:sSub>
          <m:d>
            <m:dPr>
              <m:begChr m:val="("/>
              <m:endChr m:val=")"/>
              <m:sepChr m:val=""/>
              <m:grow/>
            </m:dPr>
            <m:e>
              <m:r>
                <m:t>t</m:t>
              </m:r>
              <m:r>
                <m:rPr>
                  <m:sty m:val="p"/>
                </m:rPr>
                <m:t>,</m:t>
              </m:r>
              <m:r>
                <m:t>x</m:t>
              </m:r>
            </m:e>
          </m:d>
          <m:r>
            <m:rPr>
              <m:sty m:val="p"/>
            </m:rPr>
            <m:t>.</m:t>
          </m:r>
          <m:r>
            <m:t>  </m:t>
          </m:r>
          <m:d>
            <m:dPr>
              <m:begChr m:val="("/>
              <m:endChr m:val=")"/>
              <m:sepChr m:val=""/>
              <m:grow/>
            </m:dPr>
            <m:e>
              <m:r>
                <m:t>6.2</m:t>
              </m:r>
            </m:e>
          </m:d>
        </m:oMath>
      </m:oMathPara>
      <w:bookmarkEnd w:id="175"/>
    </w:p>
    <w:p>
      <w:pPr>
        <w:pStyle w:val="FirstParagraph"/>
      </w:pPr>
      <w:r>
        <w:t xml:space="preserve">Here the</w:t>
      </w:r>
      <w:r>
        <w:t xml:space="preserve"> </w:t>
      </w:r>
      <w:r>
        <w:rPr>
          <w:iCs/>
          <w:i/>
        </w:rPr>
        <w:t xml:space="preserve">modes</w:t>
      </w:r>
      <w:r>
        <w:t xml:space="preserve"> </w:t>
      </w:r>
      <w:r>
        <w:t xml:space="preserve">or</w:t>
      </w:r>
      <w:r>
        <w:t xml:space="preserve"> </w:t>
      </w:r>
      <w:r>
        <w:rPr>
          <w:iCs/>
          <w:i/>
        </w:rPr>
        <w:t xml:space="preserve">modal coefficients</w:t>
      </w:r>
      <w:r>
        <w:t xml:space="preserve"> </w:t>
      </w:r>
      <m:oMath>
        <m:sSub>
          <m:e>
            <m:acc>
              <m:accPr>
                <m:chr m:val="̂"/>
              </m:accPr>
              <m:e>
                <m:r>
                  <m:t>Ψ</m:t>
                </m:r>
              </m:e>
            </m:acc>
          </m:e>
          <m:sub>
            <m:r>
              <m:t>n</m:t>
            </m:r>
          </m:sub>
        </m:sSub>
      </m:oMath>
      <w:r>
        <w:t xml:space="preserve"> </w:t>
      </w:r>
      <w:r>
        <w:t xml:space="preserve">are constants. An</w:t>
      </w:r>
      <w:r>
        <w:t xml:space="preserve"> </w:t>
      </w:r>
      <w:r>
        <w:t xml:space="preserve">example of a function basis would be</w:t>
      </w:r>
    </w:p>
    <w:p>
      <w:pPr>
        <w:pStyle w:val="BodyText"/>
      </w:pPr>
      <w:bookmarkStart w:id="176" w:name="eq-fe4-dg_monomial_basis"/>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
                  <m:mcPr>
                    <m:mcJc m:val="right"/>
                    <m:count m:val="1"/>
                  </m:mcPr>
                </m:mc>
                <m:mc>
                  <m:mcPr>
                    <m:mcJc m:val="left"/>
                    <m:count m:val="1"/>
                  </m:mcPr>
                </m:mc>
              </m:mcs>
            </m:mPr>
            <m:mr>
              <m:e>
                <m:sSub>
                  <m:e>
                    <m:r>
                      <m:t>ϕ</m:t>
                    </m:r>
                  </m:e>
                  <m:sub>
                    <m:r>
                      <m:t>0</m:t>
                    </m:r>
                  </m:sub>
                </m:sSub>
                <m:d>
                  <m:dPr>
                    <m:begChr m:val="("/>
                    <m:endChr m:val=")"/>
                    <m:sepChr m:val=""/>
                    <m:grow/>
                  </m:dPr>
                  <m:e>
                    <m:r>
                      <m:t>t</m:t>
                    </m:r>
                    <m:r>
                      <m:rPr>
                        <m:sty m:val="p"/>
                      </m:rPr>
                      <m:t>,</m:t>
                    </m:r>
                    <m:r>
                      <m:t>x</m:t>
                    </m:r>
                  </m:e>
                </m:d>
              </m:e>
              <m:e>
                <m:r>
                  <m:rPr>
                    <m:sty m:val="p"/>
                  </m:rPr>
                  <m:t>=</m:t>
                </m:r>
                <m:r>
                  <m:t>1</m:t>
                </m:r>
                <m:r>
                  <m:rPr>
                    <m:sty m:val="p"/>
                  </m:rPr>
                  <m:t>,</m:t>
                </m:r>
              </m:e>
              <m:e>
                <m:sSub>
                  <m:e>
                    <m:r>
                      <m:t>ϕ</m:t>
                    </m:r>
                  </m:e>
                  <m:sub>
                    <m:r>
                      <m:t>1</m:t>
                    </m:r>
                  </m:sub>
                </m:sSub>
                <m:d>
                  <m:dPr>
                    <m:begChr m:val="("/>
                    <m:endChr m:val=")"/>
                    <m:sepChr m:val=""/>
                    <m:grow/>
                  </m:dPr>
                  <m:e>
                    <m:r>
                      <m:t>t</m:t>
                    </m:r>
                    <m:r>
                      <m:rPr>
                        <m:sty m:val="p"/>
                      </m:rPr>
                      <m:t>,</m:t>
                    </m:r>
                    <m:r>
                      <m:t>x</m:t>
                    </m:r>
                  </m:e>
                </m:d>
              </m:e>
              <m:e>
                <m:r>
                  <m:rPr>
                    <m:sty m:val="p"/>
                  </m:rPr>
                  <m:t>=</m:t>
                </m:r>
                <m:r>
                  <m:t>x</m:t>
                </m:r>
                <m:r>
                  <m:rPr>
                    <m:sty m:val="p"/>
                  </m:rPr>
                  <m:t>,</m:t>
                </m:r>
              </m:e>
              <m:e>
                <m:sSub>
                  <m:e>
                    <m:r>
                      <m:t>ϕ</m:t>
                    </m:r>
                  </m:e>
                  <m:sub>
                    <m:r>
                      <m:t>2</m:t>
                    </m:r>
                  </m:sub>
                </m:sSub>
                <m:d>
                  <m:dPr>
                    <m:begChr m:val="("/>
                    <m:endChr m:val=")"/>
                    <m:sepChr m:val=""/>
                    <m:grow/>
                  </m:dPr>
                  <m:e>
                    <m:r>
                      <m:t>t</m:t>
                    </m:r>
                    <m:r>
                      <m:rPr>
                        <m:sty m:val="p"/>
                      </m:rPr>
                      <m:t>,</m:t>
                    </m:r>
                    <m:r>
                      <m:t>x</m:t>
                    </m:r>
                  </m:e>
                </m:d>
              </m:e>
              <m:e>
                <m:r>
                  <m:rPr>
                    <m:sty m:val="p"/>
                  </m:rPr>
                  <m:t>=</m:t>
                </m:r>
                <m:r>
                  <m:t>t</m:t>
                </m:r>
                <m:r>
                  <m:rPr>
                    <m:sty m:val="p"/>
                  </m:rPr>
                  <m:t>,</m:t>
                </m:r>
              </m:e>
            </m:mr>
            <m:mr>
              <m:e>
                <m:sSub>
                  <m:e>
                    <m:r>
                      <m:t>ϕ</m:t>
                    </m:r>
                  </m:e>
                  <m:sub>
                    <m:r>
                      <m:t>3</m:t>
                    </m:r>
                  </m:sub>
                </m:sSub>
                <m:d>
                  <m:dPr>
                    <m:begChr m:val="("/>
                    <m:endChr m:val=")"/>
                    <m:sepChr m:val=""/>
                    <m:grow/>
                  </m:dPr>
                  <m:e>
                    <m:r>
                      <m:t>t</m:t>
                    </m:r>
                    <m:r>
                      <m:rPr>
                        <m:sty m:val="p"/>
                      </m:rPr>
                      <m:t>,</m:t>
                    </m:r>
                    <m:r>
                      <m:t>x</m:t>
                    </m:r>
                  </m:e>
                </m:d>
              </m:e>
              <m:e>
                <m:r>
                  <m:rPr>
                    <m:sty m:val="p"/>
                  </m:rPr>
                  <m:t>=</m:t>
                </m:r>
                <m:f>
                  <m:fPr>
                    <m:type m:val="lin"/>
                  </m:fPr>
                  <m:num>
                    <m:r>
                      <m:t>1</m:t>
                    </m:r>
                  </m:num>
                  <m:den>
                    <m:r>
                      <m:t>2</m:t>
                    </m:r>
                  </m:den>
                </m:f>
                <m:sSup>
                  <m:e>
                    <m:r>
                      <m:t>x</m:t>
                    </m:r>
                  </m:e>
                  <m:sup>
                    <m:r>
                      <m:t>2</m:t>
                    </m:r>
                  </m:sup>
                </m:sSup>
                <m:r>
                  <m:rPr>
                    <m:sty m:val="p"/>
                  </m:rPr>
                  <m:t>,</m:t>
                </m:r>
              </m:e>
              <m:e>
                <m:sSub>
                  <m:e>
                    <m:r>
                      <m:t>ϕ</m:t>
                    </m:r>
                  </m:e>
                  <m:sub>
                    <m:r>
                      <m:t>4</m:t>
                    </m:r>
                  </m:sub>
                </m:sSub>
                <m:d>
                  <m:dPr>
                    <m:begChr m:val="("/>
                    <m:endChr m:val=")"/>
                    <m:sepChr m:val=""/>
                    <m:grow/>
                  </m:dPr>
                  <m:e>
                    <m:r>
                      <m:t>t</m:t>
                    </m:r>
                    <m:r>
                      <m:rPr>
                        <m:sty m:val="p"/>
                      </m:rPr>
                      <m:t>,</m:t>
                    </m:r>
                    <m:r>
                      <m:t>x</m:t>
                    </m:r>
                  </m:e>
                </m:d>
              </m:e>
              <m:e>
                <m:r>
                  <m:rPr>
                    <m:sty m:val="p"/>
                  </m:rPr>
                  <m:t>=</m:t>
                </m:r>
                <m:f>
                  <m:fPr>
                    <m:type m:val="lin"/>
                  </m:fPr>
                  <m:num>
                    <m:r>
                      <m:t>1</m:t>
                    </m:r>
                  </m:num>
                  <m:den>
                    <m:r>
                      <m:t>2</m:t>
                    </m:r>
                  </m:den>
                </m:f>
                <m:sSup>
                  <m:e>
                    <m:r>
                      <m:t>t</m:t>
                    </m:r>
                  </m:e>
                  <m:sup>
                    <m:r>
                      <m:t>2</m:t>
                    </m:r>
                  </m:sup>
                </m:sSup>
                <m:r>
                  <m:rPr>
                    <m:sty m:val="p"/>
                  </m:rPr>
                  <m:t>,</m:t>
                </m:r>
              </m:e>
              <m:e>
                <m:sSub>
                  <m:e>
                    <m:r>
                      <m:t>ϕ</m:t>
                    </m:r>
                  </m:e>
                  <m:sub>
                    <m:r>
                      <m:t>5</m:t>
                    </m:r>
                  </m:sub>
                </m:sSub>
                <m:d>
                  <m:dPr>
                    <m:begChr m:val="("/>
                    <m:endChr m:val=")"/>
                    <m:sepChr m:val=""/>
                    <m:grow/>
                  </m:dPr>
                  <m:e>
                    <m:r>
                      <m:t>t</m:t>
                    </m:r>
                    <m:r>
                      <m:rPr>
                        <m:sty m:val="p"/>
                      </m:rPr>
                      <m:t>,</m:t>
                    </m:r>
                    <m:r>
                      <m:t>x</m:t>
                    </m:r>
                  </m:e>
                </m:d>
              </m:e>
              <m:e>
                <m:r>
                  <m:rPr>
                    <m:sty m:val="p"/>
                  </m:rPr>
                  <m:t>=</m:t>
                </m:r>
                <m:r>
                  <m:t>x</m:t>
                </m:r>
                <m:r>
                  <m:t>t</m:t>
                </m:r>
                <m:r>
                  <m:rPr>
                    <m:sty m:val="p"/>
                  </m:rPr>
                  <m:t>.</m:t>
                </m:r>
              </m:e>
            </m:mr>
          </m:m>
          <m:r>
            <m:t>  </m:t>
          </m:r>
          <m:d>
            <m:dPr>
              <m:begChr m:val="("/>
              <m:endChr m:val=")"/>
              <m:sepChr m:val=""/>
              <m:grow/>
            </m:dPr>
            <m:e>
              <m:r>
                <m:t>6.3</m:t>
              </m:r>
            </m:e>
          </m:d>
        </m:oMath>
      </m:oMathPara>
      <w:bookmarkEnd w:id="176"/>
    </w:p>
    <w:p>
      <w:pPr>
        <w:pStyle w:val="FirstParagraph"/>
      </w:pPr>
      <w:r>
        <w:t xml:space="preserve">These six modes will perfectly describe any function that remains quadratic for</w:t>
      </w:r>
      <w:r>
        <w:t xml:space="preserve"> </w:t>
      </w:r>
      <w:r>
        <w:t xml:space="preserve">all space and time.</w:t>
      </w:r>
    </w:p>
    <w:p>
      <w:pPr>
        <w:pStyle w:val="BodyText"/>
      </w:pPr>
      <w:r>
        <w:t xml:space="preserve">Note that the function basis plays a very similar role to the shape functions discussed earlier for other finite element methods. The crucial distinctions here are that (a) the function basis is confined to a single element whilst a shape function is linked to a node and can be non-zero in multiple elements, and (b) shape functions are chosen so that the coefficients are directly linked to the values of the function at nodes, whilst basis functions are typically not normalized in that way.</w:t>
      </w:r>
    </w:p>
    <w:p>
      <w:pPr>
        <w:pStyle w:val="BodyText"/>
      </w:pPr>
      <w:r>
        <w:t xml:space="preserve">It is often more convenient the explicitly separate space and time, as we saw</w:t>
      </w:r>
      <w:r>
        <w:t xml:space="preserve"> </w:t>
      </w:r>
      <w:r>
        <w:t xml:space="preserve">using the semi-discrete approach in (</w:t>
      </w:r>
      <w:hyperlink w:anchor="sec-fe3">
        <w:r>
          <w:rPr>
            <w:rStyle w:val="Hyperlink"/>
          </w:rPr>
          <w:t xml:space="preserve">Chapter 5</w:t>
        </w:r>
      </w:hyperlink>
      <w:r>
        <w:t xml:space="preserve">). In this case we can</w:t>
      </w:r>
      <w:r>
        <w:t xml:space="preserve"> </w:t>
      </w:r>
      <w:r>
        <w:t xml:space="preserve">represent the solution using a purely spatial function basis, as</w:t>
      </w:r>
    </w:p>
    <w:p>
      <w:pPr>
        <w:pStyle w:val="BodyText"/>
      </w:pPr>
      <w:bookmarkStart w:id="177" w:name="eq-fe4-dg_fn_basis_split"/>
      <m:oMathPara>
        <m:oMathParaPr>
          <m:jc m:val="center"/>
        </m:oMathParaPr>
        <m:oMath>
          <m:r>
            <m:t>Ψ</m:t>
          </m:r>
          <m:d>
            <m:dPr>
              <m:begChr m:val="("/>
              <m:endChr m:val=")"/>
              <m:sepChr m:val=""/>
              <m:grow/>
            </m:dPr>
            <m:e>
              <m:r>
                <m:t>t</m:t>
              </m:r>
              <m:r>
                <m:rPr>
                  <m:sty m:val="p"/>
                </m:rPr>
                <m:t>,</m:t>
              </m:r>
              <m:r>
                <m:t>x</m:t>
              </m:r>
            </m:e>
          </m:d>
          <m:r>
            <m:rPr>
              <m:sty m:val="p"/>
            </m:rPr>
            <m:t>=</m:t>
          </m:r>
          <m:nary>
            <m:naryPr>
              <m:chr m:val="∑"/>
              <m:limLoc m:val="undOvr"/>
              <m:subHide m:val="off"/>
              <m:supHide m:val="on"/>
            </m:naryPr>
            <m:sub>
              <m:r>
                <m:t>n</m:t>
              </m:r>
            </m:sub>
            <m:sup>
              <m:r>
                <m:t>​</m:t>
              </m:r>
            </m:sup>
            <m:e>
              <m:sSub>
                <m:e>
                  <m:acc>
                    <m:accPr>
                      <m:chr m:val="̂"/>
                    </m:accPr>
                    <m:e>
                      <m:r>
                        <m:t>Ψ</m:t>
                      </m:r>
                    </m:e>
                  </m:acc>
                </m:e>
                <m:sub>
                  <m:r>
                    <m:t>n</m:t>
                  </m:r>
                </m:sub>
              </m:sSub>
            </m:e>
          </m:nary>
          <m:d>
            <m:dPr>
              <m:begChr m:val="("/>
              <m:endChr m:val=")"/>
              <m:sepChr m:val=""/>
              <m:grow/>
            </m:dPr>
            <m:e>
              <m:r>
                <m:t>t</m:t>
              </m:r>
            </m:e>
          </m:d>
          <m:sSub>
            <m:e>
              <m:r>
                <m:t>ϕ</m:t>
              </m:r>
            </m:e>
            <m:sub>
              <m:r>
                <m:t>n</m:t>
              </m:r>
            </m:sub>
          </m:sSub>
          <m:d>
            <m:dPr>
              <m:begChr m:val="("/>
              <m:endChr m:val=")"/>
              <m:sepChr m:val=""/>
              <m:grow/>
            </m:dPr>
            <m:e>
              <m:r>
                <m:t>x</m:t>
              </m:r>
            </m:e>
          </m:d>
          <m:r>
            <m:rPr>
              <m:sty m:val="p"/>
            </m:rPr>
            <m:t>.</m:t>
          </m:r>
          <m:r>
            <m:t>  </m:t>
          </m:r>
          <m:d>
            <m:dPr>
              <m:begChr m:val="("/>
              <m:endChr m:val=")"/>
              <m:sepChr m:val=""/>
              <m:grow/>
            </m:dPr>
            <m:e>
              <m:r>
                <m:t>6.4</m:t>
              </m:r>
            </m:e>
          </m:d>
        </m:oMath>
      </m:oMathPara>
      <w:bookmarkEnd w:id="177"/>
    </w:p>
    <w:p>
      <w:pPr>
        <w:pStyle w:val="FirstParagraph"/>
      </w:pPr>
      <w:r>
        <w:t xml:space="preserve">Now the modes depend on time, and there will only be three basis functions</w:t>
      </w:r>
      <w:r>
        <w:t xml:space="preserve"> </w:t>
      </w:r>
      <w:r>
        <w:t xml:space="preserve">needed to describe quadratic data.</w:t>
      </w:r>
    </w:p>
    <w:p>
      <w:pPr>
        <w:pStyle w:val="BodyText"/>
      </w:pPr>
      <w:r>
        <w:t xml:space="preserve">Clearly we cannot store an infinite number of modes. By restricting our sum to</w:t>
      </w:r>
      <w:r>
        <w:t xml:space="preserve"> </w:t>
      </w:r>
      <w:r>
        <w:t xml:space="preserve">the</w:t>
      </w:r>
      <w:r>
        <w:t xml:space="preserve"> </w:t>
      </w:r>
      <m:oMath>
        <m:r>
          <m:t>m</m:t>
        </m:r>
        <m:r>
          <m:rPr>
            <m:sty m:val="p"/>
          </m:rPr>
          <m:t>+</m:t>
        </m:r>
        <m:r>
          <m:t>1</m:t>
        </m:r>
      </m:oMath>
      <w:r>
        <w:t xml:space="preserve"> </w:t>
      </w:r>
      <w:r>
        <w:t xml:space="preserve">modes by writing</w:t>
      </w:r>
    </w:p>
    <w:p>
      <w:pPr>
        <w:pStyle w:val="BodyText"/>
      </w:pPr>
      <w:bookmarkStart w:id="178" w:name="eq-fe4-dg_fn_basis_split"/>
      <m:oMathPara>
        <m:oMathParaPr>
          <m:jc m:val="center"/>
        </m:oMathParaPr>
        <m:oMath>
          <m:r>
            <m:t>Ψ</m:t>
          </m:r>
          <m:d>
            <m:dPr>
              <m:begChr m:val="("/>
              <m:endChr m:val=")"/>
              <m:sepChr m:val=""/>
              <m:grow/>
            </m:dPr>
            <m:e>
              <m:r>
                <m:t>t</m:t>
              </m:r>
              <m:r>
                <m:rPr>
                  <m:sty m:val="p"/>
                </m:rPr>
                <m:t>,</m:t>
              </m:r>
              <m:r>
                <m:t>x</m:t>
              </m:r>
            </m:e>
          </m:d>
          <m:r>
            <m:rPr>
              <m:sty m:val="p"/>
            </m:rPr>
            <m:t>=</m:t>
          </m:r>
          <m:nary>
            <m:naryPr>
              <m:chr m:val="∑"/>
              <m:limLoc m:val="undOvr"/>
              <m:subHide m:val="off"/>
              <m:supHide m:val="off"/>
            </m:naryPr>
            <m:sub>
              <m:r>
                <m:t>n</m:t>
              </m:r>
              <m:r>
                <m:rPr>
                  <m:sty m:val="p"/>
                </m:rPr>
                <m:t>=</m:t>
              </m:r>
              <m:r>
                <m:t>0</m:t>
              </m:r>
            </m:sub>
            <m:sup>
              <m:r>
                <m:t>m</m:t>
              </m:r>
            </m:sup>
            <m:e>
              <m:sSub>
                <m:e>
                  <m:acc>
                    <m:accPr>
                      <m:chr m:val="̂"/>
                    </m:accPr>
                    <m:e>
                      <m:r>
                        <m:t>Ψ</m:t>
                      </m:r>
                    </m:e>
                  </m:acc>
                </m:e>
                <m:sub>
                  <m:r>
                    <m:t>n</m:t>
                  </m:r>
                </m:sub>
              </m:sSub>
            </m:e>
          </m:nary>
          <m:d>
            <m:dPr>
              <m:begChr m:val="("/>
              <m:endChr m:val=")"/>
              <m:sepChr m:val=""/>
              <m:grow/>
            </m:dPr>
            <m:e>
              <m:r>
                <m:t>t</m:t>
              </m:r>
            </m:e>
          </m:d>
          <m:sSub>
            <m:e>
              <m:r>
                <m:t>ϕ</m:t>
              </m:r>
            </m:e>
            <m:sub>
              <m:r>
                <m:t>n</m:t>
              </m:r>
            </m:sub>
          </m:sSub>
          <m:d>
            <m:dPr>
              <m:begChr m:val="("/>
              <m:endChr m:val=")"/>
              <m:sepChr m:val=""/>
              <m:grow/>
            </m:dPr>
            <m:e>
              <m:r>
                <m:t>x</m:t>
              </m:r>
            </m:e>
          </m:d>
          <m:r>
            <m:t>  </m:t>
          </m:r>
          <m:d>
            <m:dPr>
              <m:begChr m:val="("/>
              <m:endChr m:val=")"/>
              <m:sepChr m:val=""/>
              <m:grow/>
            </m:dPr>
            <m:e>
              <m:r>
                <m:t>6.5</m:t>
              </m:r>
            </m:e>
          </m:d>
        </m:oMath>
      </m:oMathPara>
      <w:bookmarkEnd w:id="178"/>
    </w:p>
    <w:p>
      <w:pPr>
        <w:pStyle w:val="FirstParagraph"/>
      </w:pPr>
      <w:r>
        <w:t xml:space="preserve">we are restricting out solution to live in a finite dimensional function space</w:t>
      </w:r>
      <w:r>
        <w:t xml:space="preserve"> </w:t>
      </w:r>
      <w:r>
        <w:t xml:space="preserve">(denoted</w:t>
      </w:r>
      <w:r>
        <w:t xml:space="preserve"> </w:t>
      </w:r>
      <m:oMath>
        <m:r>
          <m:rPr>
            <m:sty m:val="p"/>
            <m:scr m:val="double-struck"/>
          </m:rPr>
          <m:t>V</m:t>
        </m:r>
      </m:oMath>
      <w:r>
        <w:t xml:space="preserve">) with basis</w:t>
      </w:r>
      <w:r>
        <w:t xml:space="preserve"> </w:t>
      </w:r>
      <m:oMath>
        <m:r>
          <m:rPr>
            <m:sty m:val="p"/>
          </m:rPr>
          <m:t>{</m:t>
        </m:r>
        <m:sSub>
          <m:e>
            <m:r>
              <m:t>ϕ</m:t>
            </m:r>
          </m:e>
          <m:sub>
            <m:r>
              <m:t>n</m:t>
            </m:r>
          </m:sub>
        </m:sSub>
        <m:r>
          <m:rPr>
            <m:sty m:val="p"/>
          </m:rPr>
          <m:t>}</m:t>
        </m:r>
        <m:r>
          <m:rPr>
            <m:sty m:val="p"/>
          </m:rPr>
          <m:t>,</m:t>
        </m:r>
        <m:r>
          <m:t> </m:t>
        </m:r>
        <m:r>
          <m:t>n</m:t>
        </m:r>
        <m:r>
          <m:rPr>
            <m:sty m:val="p"/>
          </m:rPr>
          <m:t>=</m:t>
        </m:r>
        <m:r>
          <m:t>0</m:t>
        </m:r>
        <m:r>
          <m:rPr>
            <m:sty m:val="p"/>
          </m:rPr>
          <m:t>,</m:t>
        </m:r>
        <m:r>
          <m:rPr>
            <m:sty m:val="p"/>
          </m:rPr>
          <m:t>…</m:t>
        </m:r>
        <m:r>
          <m:rPr>
            <m:sty m:val="p"/>
          </m:rPr>
          <m:t>,</m:t>
        </m:r>
        <m:r>
          <m:t>m</m:t>
        </m:r>
      </m:oMath>
      <w:r>
        <w:t xml:space="preserve">.</w:t>
      </w:r>
      <w:r>
        <w:t xml:space="preserve"> </w:t>
      </w:r>
      <w:r>
        <w:t xml:space="preserve">That means that, in general, any solution</w:t>
      </w:r>
      <w:r>
        <w:t xml:space="preserve"> </w:t>
      </w:r>
      <m:oMath>
        <m:r>
          <m:t>Ψ</m:t>
        </m:r>
        <m:d>
          <m:dPr>
            <m:begChr m:val="("/>
            <m:endChr m:val=")"/>
            <m:sepChr m:val=""/>
            <m:grow/>
          </m:dPr>
          <m:e>
            <m:r>
              <m:t>t</m:t>
            </m:r>
            <m:r>
              <m:rPr>
                <m:sty m:val="p"/>
              </m:rPr>
              <m:t>,</m:t>
            </m:r>
            <m:r>
              <m:t>x</m:t>
            </m:r>
          </m:e>
        </m:d>
      </m:oMath>
      <w:r>
        <w:t xml:space="preserve"> </w:t>
      </w:r>
      <w:r>
        <w:t xml:space="preserve">will have an error when</w:t>
      </w:r>
      <w:r>
        <w:t xml:space="preserve"> </w:t>
      </w:r>
      <w:r>
        <w:t xml:space="preserve">plugged into the advection equation.</w:t>
      </w:r>
      <w:r>
        <w:t xml:space="preserve"> </w:t>
      </w:r>
      <w:r>
        <w:t xml:space="preserve">We can pick out</w:t>
      </w:r>
      <w:r>
        <w:t xml:space="preserve"> </w:t>
      </w:r>
      <w:r>
        <w:rPr>
          <w:iCs/>
          <w:i/>
        </w:rPr>
        <w:t xml:space="preserve">a</w:t>
      </w:r>
      <w:r>
        <w:t xml:space="preserve"> </w:t>
      </w:r>
      <w:r>
        <w:t xml:space="preserve">solution by insisting that this error is orthogonal to</w:t>
      </w:r>
      <w:r>
        <w:t xml:space="preserve"> </w:t>
      </w:r>
      <m:oMath>
        <m:r>
          <m:rPr>
            <m:sty m:val="p"/>
            <m:scr m:val="double-struck"/>
          </m:rPr>
          <m:t>V</m:t>
        </m:r>
      </m:oMath>
      <w:r>
        <w:t xml:space="preserve">.</w:t>
      </w:r>
    </w:p>
    <w:p>
      <w:pPr>
        <w:pStyle w:val="BodyText"/>
      </w:pPr>
      <w:r>
        <w:t xml:space="preserve">To see how this works, write the error term as</w:t>
      </w:r>
      <w:r>
        <w:t xml:space="preserve"> </w:t>
      </w:r>
      <m:oMath>
        <m:r>
          <m:t>ϵ</m:t>
        </m:r>
        <m:d>
          <m:dPr>
            <m:begChr m:val="("/>
            <m:endChr m:val=")"/>
            <m:sepChr m:val=""/>
            <m:grow/>
          </m:dPr>
          <m:e>
            <m:r>
              <m:t>t</m:t>
            </m:r>
            <m:r>
              <m:rPr>
                <m:sty m:val="p"/>
              </m:rPr>
              <m:t>,</m:t>
            </m:r>
            <m:r>
              <m:t>x</m:t>
            </m:r>
          </m:e>
        </m:d>
      </m:oMath>
      <w:r>
        <w:t xml:space="preserve">.</w:t>
      </w:r>
      <w:r>
        <w:t xml:space="preserve"> </w:t>
      </w:r>
      <w:r>
        <w:t xml:space="preserve">As our (infinite dimensional) function basis can describe any function, we</w:t>
      </w:r>
      <w:r>
        <w:t xml:space="preserve"> </w:t>
      </w:r>
      <w:r>
        <w:t xml:space="preserve">expand the error in terms of the</w:t>
      </w:r>
      <w:r>
        <w:t xml:space="preserve"> </w:t>
      </w:r>
      <m:oMath>
        <m:sSub>
          <m:e>
            <m:r>
              <m:t>ϕ</m:t>
            </m:r>
          </m:e>
          <m:sub>
            <m:r>
              <m:t>n</m:t>
            </m:r>
          </m:sub>
        </m:sSub>
      </m:oMath>
      <w:r>
        <w:t xml:space="preserve"> </w:t>
      </w:r>
      <w:r>
        <w:t xml:space="preserve">as well, as</w:t>
      </w:r>
    </w:p>
    <w:p>
      <w:pPr>
        <w:pStyle w:val="BodyText"/>
      </w:pPr>
      <w:bookmarkStart w:id="179" w:name="eq-fe4-dg_error"/>
      <m:oMathPara>
        <m:oMathParaPr>
          <m:jc m:val="center"/>
        </m:oMathParaPr>
        <m:oMath>
          <m:r>
            <m:t>ϵ</m:t>
          </m:r>
          <m:d>
            <m:dPr>
              <m:begChr m:val="("/>
              <m:endChr m:val=")"/>
              <m:sepChr m:val=""/>
              <m:grow/>
            </m:dPr>
            <m:e>
              <m:r>
                <m:t>t</m:t>
              </m:r>
              <m:r>
                <m:rPr>
                  <m:sty m:val="p"/>
                </m:rPr>
                <m:t>,</m:t>
              </m:r>
              <m:r>
                <m:t>x</m:t>
              </m:r>
            </m:e>
          </m:d>
          <m:r>
            <m:rPr>
              <m:sty m:val="p"/>
            </m:rPr>
            <m:t>=</m:t>
          </m:r>
          <m:nary>
            <m:naryPr>
              <m:chr m:val="∑"/>
              <m:limLoc m:val="undOvr"/>
              <m:subHide m:val="off"/>
              <m:supHide m:val="on"/>
            </m:naryPr>
            <m:sub>
              <m:r>
                <m:t>n</m:t>
              </m:r>
            </m:sub>
            <m:sup>
              <m:r>
                <m:t>​</m:t>
              </m:r>
            </m:sup>
            <m:e>
              <m:sSub>
                <m:e>
                  <m:acc>
                    <m:accPr>
                      <m:chr m:val="̂"/>
                    </m:accPr>
                    <m:e>
                      <m:r>
                        <m:t>ϵ</m:t>
                      </m:r>
                    </m:e>
                  </m:acc>
                </m:e>
                <m:sub>
                  <m:r>
                    <m:t>n</m:t>
                  </m:r>
                </m:sub>
              </m:sSub>
            </m:e>
          </m:nary>
          <m:d>
            <m:dPr>
              <m:begChr m:val="("/>
              <m:endChr m:val=")"/>
              <m:sepChr m:val=""/>
              <m:grow/>
            </m:dPr>
            <m:e>
              <m:r>
                <m:t>t</m:t>
              </m:r>
            </m:e>
          </m:d>
          <m:sSub>
            <m:e>
              <m:r>
                <m:t>ϕ</m:t>
              </m:r>
            </m:e>
            <m:sub>
              <m:r>
                <m:t>n</m:t>
              </m:r>
            </m:sub>
          </m:sSub>
          <m:d>
            <m:dPr>
              <m:begChr m:val="("/>
              <m:endChr m:val=")"/>
              <m:sepChr m:val=""/>
              <m:grow/>
            </m:dPr>
            <m:e>
              <m:r>
                <m:t>x</m:t>
              </m:r>
            </m:e>
          </m:d>
          <m:r>
            <m:rPr>
              <m:sty m:val="p"/>
            </m:rPr>
            <m:t>.</m:t>
          </m:r>
          <m:r>
            <m:t>  </m:t>
          </m:r>
          <m:d>
            <m:dPr>
              <m:begChr m:val="("/>
              <m:endChr m:val=")"/>
              <m:sepChr m:val=""/>
              <m:grow/>
            </m:dPr>
            <m:e>
              <m:r>
                <m:t>6.6</m:t>
              </m:r>
            </m:e>
          </m:d>
        </m:oMath>
      </m:oMathPara>
      <w:bookmarkEnd w:id="179"/>
    </w:p>
    <w:p>
      <w:pPr>
        <w:pStyle w:val="FirstParagraph"/>
      </w:pPr>
      <w:r>
        <w:t xml:space="preserve">Therefore our advection equation, including the error term, becomes</w:t>
      </w:r>
    </w:p>
    <w:p>
      <w:pPr>
        <w:pStyle w:val="BodyText"/>
      </w:pPr>
      <w:bookmarkStart w:id="180" w:name="eq-fe4-dg_advection"/>
      <m:oMathPara>
        <m:oMathParaPr>
          <m:jc m:val="center"/>
        </m:oMathParaPr>
        <m:oMath>
          <m:nary>
            <m:naryPr>
              <m:chr m:val="∑"/>
              <m:limLoc m:val="undOvr"/>
              <m:subHide m:val="off"/>
              <m:supHide m:val="on"/>
            </m:naryPr>
            <m:sub>
              <m:r>
                <m:t>n</m:t>
              </m:r>
            </m:sub>
            <m:sup>
              <m:r>
                <m:t>​</m:t>
              </m:r>
            </m:sup>
            <m:e>
              <m:d>
                <m:dPr>
                  <m:begChr m:val="["/>
                  <m:endChr m:val="]"/>
                  <m:sepChr m:val=""/>
                  <m:grow/>
                </m:dPr>
                <m:e>
                  <m:d>
                    <m:dPr>
                      <m:begChr m:val="("/>
                      <m:endChr m:val=")"/>
                      <m:sepChr m:val=""/>
                      <m:grow/>
                    </m:dPr>
                    <m:e>
                      <m:f>
                        <m:fPr>
                          <m:type m:val="bar"/>
                        </m:fPr>
                        <m:num>
                          <m:r>
                            <m:rPr>
                              <m:sty m:val="p"/>
                            </m:rPr>
                            <m:t>∂</m:t>
                          </m:r>
                          <m:sSub>
                            <m:e>
                              <m:acc>
                                <m:accPr>
                                  <m:chr m:val="̂"/>
                                </m:accPr>
                                <m:e>
                                  <m:r>
                                    <m:t>Ψ</m:t>
                                  </m:r>
                                </m:e>
                              </m:acc>
                            </m:e>
                            <m:sub>
                              <m:r>
                                <m:t>n</m:t>
                              </m:r>
                            </m:sub>
                          </m:sSub>
                        </m:num>
                        <m:den>
                          <m:r>
                            <m:rPr>
                              <m:sty m:val="p"/>
                            </m:rPr>
                            <m:t>∂</m:t>
                          </m:r>
                          <m:r>
                            <m:t>t</m:t>
                          </m:r>
                        </m:den>
                      </m:f>
                      <m:r>
                        <m:rPr>
                          <m:sty m:val="p"/>
                        </m:rPr>
                        <m:t>−</m:t>
                      </m:r>
                      <m:sSub>
                        <m:e>
                          <m:acc>
                            <m:accPr>
                              <m:chr m:val="̂"/>
                            </m:accPr>
                            <m:e>
                              <m:r>
                                <m:t>ϵ</m:t>
                              </m:r>
                            </m:e>
                          </m:acc>
                        </m:e>
                        <m:sub>
                          <m:r>
                            <m:t>n</m:t>
                          </m:r>
                        </m:sub>
                      </m:sSub>
                    </m:e>
                  </m:d>
                  <m:sSub>
                    <m:e>
                      <m:r>
                        <m:t>ϕ</m:t>
                      </m:r>
                    </m:e>
                    <m:sub>
                      <m:r>
                        <m:t>n</m:t>
                      </m:r>
                    </m:sub>
                  </m:sSub>
                  <m:d>
                    <m:dPr>
                      <m:begChr m:val="("/>
                      <m:endChr m:val=")"/>
                      <m:sepChr m:val=""/>
                      <m:grow/>
                    </m:dPr>
                    <m:e>
                      <m:r>
                        <m:t>x</m:t>
                      </m:r>
                    </m:e>
                  </m:d>
                  <m:r>
                    <m:rPr>
                      <m:sty m:val="p"/>
                    </m:rPr>
                    <m:t>+</m:t>
                  </m:r>
                  <m:r>
                    <m:t>u</m:t>
                  </m:r>
                  <m:sSub>
                    <m:e>
                      <m:acc>
                        <m:accPr>
                          <m:chr m:val="̂"/>
                        </m:accPr>
                        <m:e>
                          <m:r>
                            <m:t>Ψ</m:t>
                          </m:r>
                        </m:e>
                      </m:acc>
                    </m:e>
                    <m:sub>
                      <m:r>
                        <m:t>n</m:t>
                      </m:r>
                    </m:sub>
                  </m:sSub>
                  <m:f>
                    <m:fPr>
                      <m:type m:val="bar"/>
                    </m:fPr>
                    <m:num>
                      <m:r>
                        <m:rPr>
                          <m:sty m:val="p"/>
                        </m:rPr>
                        <m:t>∂</m:t>
                      </m:r>
                      <m:sSub>
                        <m:e>
                          <m:r>
                            <m:t>ϕ</m:t>
                          </m:r>
                        </m:e>
                        <m:sub>
                          <m:r>
                            <m:t>n</m:t>
                          </m:r>
                        </m:sub>
                      </m:sSub>
                    </m:num>
                    <m:den>
                      <m:r>
                        <m:rPr>
                          <m:sty m:val="p"/>
                        </m:rPr>
                        <m:t>∂</m:t>
                      </m:r>
                      <m:r>
                        <m:t>x</m:t>
                      </m:r>
                    </m:den>
                  </m:f>
                  <m:d>
                    <m:dPr>
                      <m:begChr m:val="("/>
                      <m:endChr m:val=")"/>
                      <m:sepChr m:val=""/>
                      <m:grow/>
                    </m:dPr>
                    <m:e>
                      <m:r>
                        <m:t>x</m:t>
                      </m:r>
                    </m:e>
                  </m:d>
                </m:e>
              </m:d>
            </m:e>
          </m:nary>
          <m:r>
            <m:rPr>
              <m:sty m:val="p"/>
            </m:rPr>
            <m:t>=</m:t>
          </m:r>
          <m:r>
            <m:t>0</m:t>
          </m:r>
          <m:r>
            <m:rPr>
              <m:sty m:val="p"/>
            </m:rPr>
            <m:t>.</m:t>
          </m:r>
          <m:r>
            <m:t>  </m:t>
          </m:r>
          <m:d>
            <m:dPr>
              <m:begChr m:val="("/>
              <m:endChr m:val=")"/>
              <m:sepChr m:val=""/>
              <m:grow/>
            </m:dPr>
            <m:e>
              <m:r>
                <m:t>6.7</m:t>
              </m:r>
            </m:e>
          </m:d>
        </m:oMath>
      </m:oMathPara>
      <w:bookmarkEnd w:id="180"/>
    </w:p>
    <w:p>
      <w:pPr>
        <w:pStyle w:val="FirstParagraph"/>
      </w:pPr>
      <w:r>
        <w:t xml:space="preserve">As our solution is finite dimensional this can be written as</w:t>
      </w:r>
    </w:p>
    <w:p>
      <w:pPr>
        <w:pStyle w:val="BodyText"/>
      </w:pPr>
      <w:bookmarkStart w:id="181" w:name="eq-fe4-dg_advection2"/>
      <m:oMathPara>
        <m:oMathParaPr>
          <m:jc m:val="center"/>
        </m:oMathParaPr>
        <m:oMath>
          <m:nary>
            <m:naryPr>
              <m:chr m:val="∑"/>
              <m:limLoc m:val="undOvr"/>
              <m:subHide m:val="off"/>
              <m:supHide m:val="off"/>
            </m:naryPr>
            <m:sub>
              <m:r>
                <m:t>n</m:t>
              </m:r>
              <m:r>
                <m:rPr>
                  <m:sty m:val="p"/>
                </m:rPr>
                <m:t>=</m:t>
              </m:r>
              <m:r>
                <m:t>0</m:t>
              </m:r>
            </m:sub>
            <m:sup>
              <m:r>
                <m:t>m</m:t>
              </m:r>
            </m:sup>
            <m:e>
              <m:d>
                <m:dPr>
                  <m:begChr m:val="["/>
                  <m:endChr m:val="]"/>
                  <m:sepChr m:val=""/>
                  <m:grow/>
                </m:dPr>
                <m:e>
                  <m:f>
                    <m:fPr>
                      <m:type m:val="bar"/>
                    </m:fPr>
                    <m:num>
                      <m:r>
                        <m:rPr>
                          <m:sty m:val="p"/>
                        </m:rPr>
                        <m:t>∂</m:t>
                      </m:r>
                      <m:sSub>
                        <m:e>
                          <m:acc>
                            <m:accPr>
                              <m:chr m:val="̂"/>
                            </m:accPr>
                            <m:e>
                              <m:r>
                                <m:t>Ψ</m:t>
                              </m:r>
                            </m:e>
                          </m:acc>
                        </m:e>
                        <m:sub>
                          <m:r>
                            <m:t>n</m:t>
                          </m:r>
                        </m:sub>
                      </m:sSub>
                    </m:num>
                    <m:den>
                      <m:r>
                        <m:rPr>
                          <m:sty m:val="p"/>
                        </m:rPr>
                        <m:t>∂</m:t>
                      </m:r>
                      <m:r>
                        <m:t>t</m:t>
                      </m:r>
                    </m:den>
                  </m:f>
                  <m:sSub>
                    <m:e>
                      <m:r>
                        <m:t>ϕ</m:t>
                      </m:r>
                    </m:e>
                    <m:sub>
                      <m:r>
                        <m:t>n</m:t>
                      </m:r>
                    </m:sub>
                  </m:sSub>
                  <m:d>
                    <m:dPr>
                      <m:begChr m:val="("/>
                      <m:endChr m:val=")"/>
                      <m:sepChr m:val=""/>
                      <m:grow/>
                    </m:dPr>
                    <m:e>
                      <m:r>
                        <m:t>x</m:t>
                      </m:r>
                    </m:e>
                  </m:d>
                  <m:r>
                    <m:rPr>
                      <m:sty m:val="p"/>
                    </m:rPr>
                    <m:t>+</m:t>
                  </m:r>
                  <m:r>
                    <m:t>u</m:t>
                  </m:r>
                  <m:sSub>
                    <m:e>
                      <m:acc>
                        <m:accPr>
                          <m:chr m:val="̂"/>
                        </m:accPr>
                        <m:e>
                          <m:r>
                            <m:t>Ψ</m:t>
                          </m:r>
                        </m:e>
                      </m:acc>
                    </m:e>
                    <m:sub>
                      <m:r>
                        <m:t>n</m:t>
                      </m:r>
                    </m:sub>
                  </m:sSub>
                  <m:f>
                    <m:fPr>
                      <m:type m:val="bar"/>
                    </m:fPr>
                    <m:num>
                      <m:r>
                        <m:rPr>
                          <m:sty m:val="p"/>
                        </m:rPr>
                        <m:t>∂</m:t>
                      </m:r>
                      <m:sSub>
                        <m:e>
                          <m:r>
                            <m:t>ϕ</m:t>
                          </m:r>
                        </m:e>
                        <m:sub>
                          <m:r>
                            <m:t>n</m:t>
                          </m:r>
                        </m:sub>
                      </m:sSub>
                    </m:num>
                    <m:den>
                      <m:r>
                        <m:rPr>
                          <m:sty m:val="p"/>
                        </m:rPr>
                        <m:t>∂</m:t>
                      </m:r>
                      <m:r>
                        <m:t>x</m:t>
                      </m:r>
                    </m:den>
                  </m:f>
                  <m:d>
                    <m:dPr>
                      <m:begChr m:val="("/>
                      <m:endChr m:val=")"/>
                      <m:sepChr m:val=""/>
                      <m:grow/>
                    </m:dPr>
                    <m:e>
                      <m:r>
                        <m:t>x</m:t>
                      </m:r>
                    </m:e>
                  </m:d>
                </m:e>
              </m:d>
            </m:e>
          </m:nary>
          <m:r>
            <m:rPr>
              <m:sty m:val="p"/>
            </m:rPr>
            <m:t>=</m:t>
          </m:r>
          <m:nary>
            <m:naryPr>
              <m:chr m:val="∑"/>
              <m:limLoc m:val="undOvr"/>
              <m:subHide m:val="off"/>
              <m:supHide m:val="off"/>
            </m:naryPr>
            <m:sub>
              <m:r>
                <m:t>n</m:t>
              </m:r>
              <m:r>
                <m:rPr>
                  <m:sty m:val="p"/>
                </m:rPr>
                <m:t>=</m:t>
              </m:r>
              <m:r>
                <m:t>m</m:t>
              </m:r>
              <m:r>
                <m:rPr>
                  <m:sty m:val="p"/>
                </m:rPr>
                <m:t>+</m:t>
              </m:r>
              <m:r>
                <m:t>1</m:t>
              </m:r>
            </m:sub>
            <m:sup>
              <m:r>
                <m:rPr>
                  <m:sty m:val="p"/>
                </m:rPr>
                <m:t>∞</m:t>
              </m:r>
            </m:sup>
            <m:e>
              <m:sSub>
                <m:e>
                  <m:acc>
                    <m:accPr>
                      <m:chr m:val="̂"/>
                    </m:accPr>
                    <m:e>
                      <m:r>
                        <m:t>ϵ</m:t>
                      </m:r>
                    </m:e>
                  </m:acc>
                </m:e>
                <m:sub>
                  <m:r>
                    <m:t>n</m:t>
                  </m:r>
                </m:sub>
              </m:sSub>
            </m:e>
          </m:nary>
          <m:sSub>
            <m:e>
              <m:r>
                <m:t>ϕ</m:t>
              </m:r>
            </m:e>
            <m:sub>
              <m:r>
                <m:t>n</m:t>
              </m:r>
            </m:sub>
          </m:sSub>
          <m:d>
            <m:dPr>
              <m:begChr m:val="("/>
              <m:endChr m:val=")"/>
              <m:sepChr m:val=""/>
              <m:grow/>
            </m:dPr>
            <m:e>
              <m:r>
                <m:t>x</m:t>
              </m:r>
            </m:e>
          </m:d>
          <m:r>
            <m:rPr>
              <m:sty m:val="p"/>
            </m:rPr>
            <m:t>.</m:t>
          </m:r>
          <m:r>
            <m:t>  </m:t>
          </m:r>
          <m:d>
            <m:dPr>
              <m:begChr m:val="("/>
              <m:endChr m:val=")"/>
              <m:sepChr m:val=""/>
              <m:grow/>
            </m:dPr>
            <m:e>
              <m:r>
                <m:t>6.8</m:t>
              </m:r>
            </m:e>
          </m:d>
        </m:oMath>
      </m:oMathPara>
      <w:bookmarkEnd w:id="181"/>
    </w:p>
    <w:p>
      <w:pPr>
        <w:pStyle w:val="FirstParagraph"/>
      </w:pPr>
      <w:r>
        <w:t xml:space="preserve">We have used here that the orthogonality of the error requires</w:t>
      </w:r>
      <w:r>
        <w:t xml:space="preserve"> </w:t>
      </w:r>
      <m:oMath>
        <m:sSub>
          <m:e>
            <m:acc>
              <m:accPr>
                <m:chr m:val="̂"/>
              </m:accPr>
              <m:e>
                <m:r>
                  <m:t>ϵ</m:t>
                </m:r>
              </m:e>
            </m:acc>
          </m:e>
          <m:sub>
            <m:r>
              <m:t>n</m:t>
            </m:r>
          </m:sub>
        </m:sSub>
      </m:oMath>
      <w:r>
        <w:t xml:space="preserve"> </w:t>
      </w:r>
      <w:r>
        <w:t xml:space="preserve">does not contribute for</w:t>
      </w:r>
      <w:r>
        <w:t xml:space="preserve"> </w:t>
      </w:r>
      <m:oMath>
        <m:r>
          <m:t>n</m:t>
        </m:r>
        <m:r>
          <m:rPr>
            <m:sty m:val="p"/>
          </m:rPr>
          <m:t>=</m:t>
        </m:r>
        <m:r>
          <m:t>0</m:t>
        </m:r>
        <m:r>
          <m:rPr>
            <m:sty m:val="p"/>
          </m:rPr>
          <m:t>,</m:t>
        </m:r>
        <m:r>
          <m:rPr>
            <m:sty m:val="p"/>
          </m:rPr>
          <m:t>…</m:t>
        </m:r>
        <m:r>
          <m:rPr>
            <m:sty m:val="p"/>
          </m:rPr>
          <m:t>,</m:t>
        </m:r>
        <m:r>
          <m:t>m</m:t>
        </m:r>
      </m:oMath>
      <w:r>
        <w:t xml:space="preserve">.</w:t>
      </w:r>
      <w:r>
        <w:t xml:space="preserve"> </w:t>
      </w:r>
      <w:r>
        <w:t xml:space="preserve">Using standard linear algebra techniques (as</w:t>
      </w:r>
      <w:r>
        <w:t xml:space="preserve"> </w:t>
      </w:r>
      <m:oMath>
        <m:sSub>
          <m:e>
            <m:r>
              <m:t>ϕ</m:t>
            </m:r>
          </m:e>
          <m:sub>
            <m:r>
              <m:t>n</m:t>
            </m:r>
          </m:sub>
        </m:sSub>
      </m:oMath>
      <w:r>
        <w:t xml:space="preserve"> </w:t>
      </w:r>
      <w:r>
        <w:t xml:space="preserve">is a</w:t>
      </w:r>
      <w:r>
        <w:t xml:space="preserve"> </w:t>
      </w:r>
      <w:r>
        <w:rPr>
          <w:iCs/>
          <w:i/>
        </w:rPr>
        <w:t xml:space="preserve">basis</w:t>
      </w:r>
      <w:r>
        <w:t xml:space="preserve">), we can</w:t>
      </w:r>
      <w:r>
        <w:t xml:space="preserve"> </w:t>
      </w:r>
      <w:r>
        <w:t xml:space="preserve">get individual equations by taking the inner product with another member of the</w:t>
      </w:r>
      <w:r>
        <w:t xml:space="preserve"> </w:t>
      </w:r>
      <w:r>
        <w:t xml:space="preserve">basis. If we were dealing with vectors in</w:t>
      </w:r>
      <w:r>
        <w:t xml:space="preserve"> </w:t>
      </w:r>
      <m:oMath>
        <m:sSup>
          <m:e>
            <m:r>
              <m:rPr>
                <m:sty m:val="p"/>
                <m:scr m:val="double-struck"/>
              </m:rPr>
              <m:t>R</m:t>
            </m:r>
          </m:e>
          <m:sup>
            <m:r>
              <m:t>n</m:t>
            </m:r>
          </m:sup>
        </m:sSup>
      </m:oMath>
      <w:r>
        <w:t xml:space="preserve"> </w:t>
      </w:r>
      <w:r>
        <w:t xml:space="preserve">then the inner product</w:t>
      </w:r>
      <w:r>
        <w:t xml:space="preserve"> </w:t>
      </w:r>
      <w:r>
        <w:t xml:space="preserve">would be a vector dot product. As we are dealing with functions the inner</w:t>
      </w:r>
      <w:r>
        <w:t xml:space="preserve"> </w:t>
      </w:r>
      <w:r>
        <w:t xml:space="preserve">product requires multiplication and integration over the domain,</w:t>
      </w:r>
    </w:p>
    <w:p>
      <w:pPr>
        <w:pStyle w:val="BodyText"/>
      </w:pPr>
      <w:bookmarkStart w:id="182" w:name="eq-fe4-dg_inner_product"/>
      <m:oMathPara>
        <m:oMathParaPr>
          <m:jc m:val="center"/>
        </m:oMathParaPr>
        <m:oMath>
          <m:r>
            <m:rPr>
              <m:sty m:val="p"/>
            </m:rPr>
            <m:t>⟨</m:t>
          </m:r>
          <m:r>
            <m:t>f</m:t>
          </m:r>
          <m:d>
            <m:dPr>
              <m:begChr m:val="("/>
              <m:endChr m:val=")"/>
              <m:sepChr m:val=""/>
              <m:grow/>
            </m:dPr>
            <m:e>
              <m:r>
                <m:t>x</m:t>
              </m:r>
            </m:e>
          </m:d>
          <m:r>
            <m:rPr>
              <m:sty m:val="p"/>
            </m:rPr>
            <m:t>,</m:t>
          </m:r>
          <m:sSub>
            <m:e>
              <m:r>
                <m:t>ϕ</m:t>
              </m:r>
            </m:e>
            <m:sub>
              <m:r>
                <m:t>l</m:t>
              </m:r>
            </m:sub>
          </m:sSub>
          <m:d>
            <m:dPr>
              <m:begChr m:val="("/>
              <m:endChr m:val=")"/>
              <m:sepChr m:val=""/>
              <m:grow/>
            </m:dPr>
            <m:e>
              <m:r>
                <m:t>x</m:t>
              </m:r>
            </m:e>
          </m:d>
          <m:r>
            <m:rPr>
              <m:sty m:val="p"/>
            </m:rPr>
            <m:t>⟩</m:t>
          </m:r>
          <m:r>
            <m:rPr>
              <m:sty m:val="p"/>
            </m:rPr>
            <m:t>=</m:t>
          </m:r>
          <m:nary>
            <m:naryPr>
              <m:chr m:val="∫"/>
              <m:limLoc m:val="subSup"/>
              <m:subHide m:val="off"/>
              <m:supHide m:val="on"/>
            </m:naryPr>
            <m:sub>
              <m:r>
                <m:t>V</m:t>
              </m:r>
            </m:sub>
            <m:sup>
              <m:r>
                <m:t>​</m:t>
              </m:r>
            </m:sup>
            <m:e>
              <m:r>
                <m:rPr>
                  <m:nor/>
                  <m:sty m:val="p"/>
                </m:rPr>
                <m:t>d</m:t>
              </m:r>
            </m:e>
          </m:nary>
          <m:r>
            <m:t>x</m:t>
          </m:r>
          <m:r>
            <m:t> </m:t>
          </m:r>
          <m:r>
            <m:t>f</m:t>
          </m:r>
          <m:d>
            <m:dPr>
              <m:begChr m:val="("/>
              <m:endChr m:val=")"/>
              <m:sepChr m:val=""/>
              <m:grow/>
            </m:dPr>
            <m:e>
              <m:r>
                <m:t>x</m:t>
              </m:r>
            </m:e>
          </m:d>
          <m:sSub>
            <m:e>
              <m:r>
                <m:t>ϕ</m:t>
              </m:r>
            </m:e>
            <m:sub>
              <m:r>
                <m:t>l</m:t>
              </m:r>
            </m:sub>
          </m:sSub>
          <m:d>
            <m:dPr>
              <m:begChr m:val="("/>
              <m:endChr m:val=")"/>
              <m:sepChr m:val=""/>
              <m:grow/>
            </m:dPr>
            <m:e>
              <m:r>
                <m:t>x</m:t>
              </m:r>
            </m:e>
          </m:d>
          <m:r>
            <m:rPr>
              <m:sty m:val="p"/>
            </m:rPr>
            <m:t>.</m:t>
          </m:r>
          <m:r>
            <m:t>  </m:t>
          </m:r>
          <m:d>
            <m:dPr>
              <m:begChr m:val="("/>
              <m:endChr m:val=")"/>
              <m:sepChr m:val=""/>
              <m:grow/>
            </m:dPr>
            <m:e>
              <m:r>
                <m:t>6.9</m:t>
              </m:r>
            </m:e>
          </m:d>
        </m:oMath>
      </m:oMathPara>
      <w:bookmarkEnd w:id="182"/>
    </w:p>
    <w:p>
      <w:pPr>
        <w:pStyle w:val="FirstParagraph"/>
      </w:pPr>
      <w:r>
        <w:t xml:space="preserve">This will also write the conservation law in the integral, weak, form.</w:t>
      </w:r>
      <w:r>
        <w:t xml:space="preserve"> </w:t>
      </w:r>
      <w:r>
        <w:t xml:space="preserve">This leads to, after integrating by parts,</w:t>
      </w:r>
    </w:p>
    <w:p>
      <w:pPr>
        <w:pStyle w:val="BodyText"/>
      </w:pPr>
      <w:bookmarkStart w:id="183" w:name="eq-fe4-dg_advection3"/>
      <m:oMathPara>
        <m:oMathParaPr>
          <m:jc m:val="center"/>
        </m:oMathParaPr>
        <m:oMath>
          <m:m>
            <m:mPr>
              <m:baseJc m:val="center"/>
              <m:plcHide m:val="on"/>
              <m:mcs>
                <m:mc>
                  <m:mcPr>
                    <m:mcJc m:val="right"/>
                    <m:count m:val="1"/>
                  </m:mcPr>
                </m:mc>
              </m:mcs>
            </m:mPr>
            <m:mr>
              <m:e>
                <m:nary>
                  <m:naryPr>
                    <m:chr m:val="∑"/>
                    <m:limLoc m:val="undOvr"/>
                    <m:subHide m:val="off"/>
                    <m:supHide m:val="off"/>
                  </m:naryPr>
                  <m:sub>
                    <m:r>
                      <m:t>n</m:t>
                    </m:r>
                    <m:r>
                      <m:rPr>
                        <m:sty m:val="p"/>
                      </m:rPr>
                      <m:t>=</m:t>
                    </m:r>
                    <m:r>
                      <m:t>0</m:t>
                    </m:r>
                  </m:sub>
                  <m:sup>
                    <m:r>
                      <m:t>m</m:t>
                    </m:r>
                  </m:sup>
                  <m:e>
                    <m:d>
                      <m:dPr>
                        <m:begChr m:val="["/>
                        <m:endChr m:val=""/>
                        <m:sepChr m:val=""/>
                        <m:grow/>
                      </m:dPr>
                      <m:e>
                        <m:f>
                          <m:fPr>
                            <m:type m:val="bar"/>
                          </m:fPr>
                          <m:num>
                            <m:r>
                              <m:rPr>
                                <m:sty m:val="p"/>
                              </m:rPr>
                              <m:t>∂</m:t>
                            </m:r>
                            <m:sSub>
                              <m:e>
                                <m:acc>
                                  <m:accPr>
                                    <m:chr m:val="̂"/>
                                  </m:accPr>
                                  <m:e>
                                    <m:r>
                                      <m:t>Ψ</m:t>
                                    </m:r>
                                  </m:e>
                                </m:acc>
                              </m:e>
                              <m:sub>
                                <m:r>
                                  <m:t>n</m:t>
                                </m:r>
                              </m:sub>
                            </m:sSub>
                          </m:num>
                          <m:den>
                            <m:r>
                              <m:rPr>
                                <m:sty m:val="p"/>
                              </m:rPr>
                              <m:t>∂</m:t>
                            </m:r>
                            <m:r>
                              <m:t>t</m:t>
                            </m:r>
                          </m:den>
                        </m:f>
                        <m:d>
                          <m:dPr>
                            <m:begChr m:val="("/>
                            <m:endChr m:val=")"/>
                            <m:sepChr m:val=""/>
                            <m:grow/>
                          </m:dPr>
                          <m:e>
                            <m:nary>
                              <m:naryPr>
                                <m:chr m:val="∫"/>
                                <m:limLoc m:val="subSup"/>
                                <m:subHide m:val="off"/>
                                <m:supHide m:val="on"/>
                              </m:naryPr>
                              <m:sub>
                                <m:r>
                                  <m:t>V</m:t>
                                </m:r>
                              </m:sub>
                              <m:sup>
                                <m:r>
                                  <m:t>​</m:t>
                                </m:r>
                              </m:sup>
                              <m:e>
                                <m:r>
                                  <m:rPr>
                                    <m:nor/>
                                    <m:sty m:val="p"/>
                                  </m:rPr>
                                  <m:t>d</m:t>
                                </m:r>
                              </m:e>
                            </m:nary>
                            <m:r>
                              <m:t>x</m:t>
                            </m:r>
                            <m:r>
                              <m:t> </m:t>
                            </m:r>
                            <m:sSub>
                              <m:e>
                                <m:r>
                                  <m:t>ϕ</m:t>
                                </m:r>
                              </m:e>
                              <m:sub>
                                <m:r>
                                  <m:t>n</m:t>
                                </m:r>
                              </m:sub>
                            </m:sSub>
                            <m:d>
                              <m:dPr>
                                <m:begChr m:val="("/>
                                <m:endChr m:val=")"/>
                                <m:sepChr m:val=""/>
                                <m:grow/>
                              </m:dPr>
                              <m:e>
                                <m:r>
                                  <m:t>x</m:t>
                                </m:r>
                              </m:e>
                            </m:d>
                            <m:sSub>
                              <m:e>
                                <m:r>
                                  <m:t>ϕ</m:t>
                                </m:r>
                              </m:e>
                              <m:sub>
                                <m:r>
                                  <m:t>l</m:t>
                                </m:r>
                              </m:sub>
                            </m:sSub>
                            <m:d>
                              <m:dPr>
                                <m:begChr m:val="("/>
                                <m:endChr m:val=")"/>
                                <m:sepChr m:val=""/>
                                <m:grow/>
                              </m:dPr>
                              <m:e>
                                <m:r>
                                  <m:t>x</m:t>
                                </m:r>
                              </m:e>
                            </m:d>
                          </m:e>
                        </m:d>
                        <m:r>
                          <m:rPr>
                            <m:sty m:val="p"/>
                          </m:rPr>
                          <m:t>+</m:t>
                        </m:r>
                        <m:nary>
                          <m:naryPr>
                            <m:chr m:val="∫"/>
                            <m:limLoc m:val="subSup"/>
                            <m:subHide m:val="off"/>
                            <m:supHide m:val="on"/>
                          </m:naryPr>
                          <m:sub>
                            <m:r>
                              <m:rPr>
                                <m:sty m:val="p"/>
                              </m:rPr>
                              <m:t>∂</m:t>
                            </m:r>
                            <m:r>
                              <m:t>V</m:t>
                            </m:r>
                          </m:sub>
                          <m:sup>
                            <m:r>
                              <m:t>​</m:t>
                            </m:r>
                          </m:sup>
                          <m:e>
                            <m:r>
                              <m:t>u</m:t>
                            </m:r>
                          </m:e>
                        </m:nary>
                        <m:sSub>
                          <m:e>
                            <m:acc>
                              <m:accPr>
                                <m:chr m:val="̂"/>
                              </m:accPr>
                              <m:e>
                                <m:r>
                                  <m:t>Ψ</m:t>
                                </m:r>
                              </m:e>
                            </m:acc>
                          </m:e>
                          <m:sub>
                            <m:r>
                              <m:t>n</m:t>
                            </m:r>
                          </m:sub>
                        </m:sSub>
                        <m:sSub>
                          <m:e>
                            <m:r>
                              <m:t>ϕ</m:t>
                            </m:r>
                          </m:e>
                          <m:sub>
                            <m:r>
                              <m:t>n</m:t>
                            </m:r>
                          </m:sub>
                        </m:sSub>
                        <m:d>
                          <m:dPr>
                            <m:begChr m:val="("/>
                            <m:endChr m:val=")"/>
                            <m:sepChr m:val=""/>
                            <m:grow/>
                          </m:dPr>
                          <m:e>
                            <m:r>
                              <m:t>x</m:t>
                            </m:r>
                          </m:e>
                        </m:d>
                        <m:sSub>
                          <m:e>
                            <m:r>
                              <m:t>ϕ</m:t>
                            </m:r>
                          </m:e>
                          <m:sub>
                            <m:r>
                              <m:t>l</m:t>
                            </m:r>
                          </m:sub>
                        </m:sSub>
                        <m:d>
                          <m:dPr>
                            <m:begChr m:val="("/>
                            <m:endChr m:val=")"/>
                            <m:sepChr m:val=""/>
                            <m:grow/>
                          </m:dPr>
                          <m:e>
                            <m:r>
                              <m:t>x</m:t>
                            </m:r>
                          </m:e>
                        </m:d>
                        <m:r>
                          <m:rPr>
                            <m:sty m:val="p"/>
                          </m:rPr>
                          <m:t>−</m:t>
                        </m:r>
                      </m:e>
                    </m:d>
                  </m:e>
                </m:nary>
              </m:e>
            </m:mr>
            <m:mr>
              <m:e>
                <m:d>
                  <m:dPr>
                    <m:begChr m:val=""/>
                    <m:endChr m:val="]"/>
                    <m:sepChr m:val=""/>
                    <m:grow/>
                  </m:dPr>
                  <m:e>
                    <m:r>
                      <m:t>u</m:t>
                    </m:r>
                    <m:sSub>
                      <m:e>
                        <m:acc>
                          <m:accPr>
                            <m:chr m:val="̂"/>
                          </m:accPr>
                          <m:e>
                            <m:r>
                              <m:t>Ψ</m:t>
                            </m:r>
                          </m:e>
                        </m:acc>
                      </m:e>
                      <m:sub>
                        <m:r>
                          <m:t>n</m:t>
                        </m:r>
                      </m:sub>
                    </m:sSub>
                    <m:nary>
                      <m:naryPr>
                        <m:chr m:val="∫"/>
                        <m:limLoc m:val="subSup"/>
                        <m:subHide m:val="off"/>
                        <m:supHide m:val="on"/>
                      </m:naryPr>
                      <m:sub>
                        <m:r>
                          <m:t>V</m:t>
                        </m:r>
                      </m:sub>
                      <m:sup>
                        <m:r>
                          <m:t>​</m:t>
                        </m:r>
                      </m:sup>
                      <m:e>
                        <m:r>
                          <m:rPr>
                            <m:nor/>
                            <m:sty m:val="p"/>
                          </m:rPr>
                          <m:t>d</m:t>
                        </m:r>
                      </m:e>
                    </m:nary>
                    <m:r>
                      <m:t>x</m:t>
                    </m:r>
                    <m:r>
                      <m:t> </m:t>
                    </m:r>
                    <m:sSub>
                      <m:e>
                        <m:r>
                          <m:t>ϕ</m:t>
                        </m:r>
                      </m:e>
                      <m:sub>
                        <m:r>
                          <m:t>n</m:t>
                        </m:r>
                      </m:sub>
                    </m:sSub>
                    <m:f>
                      <m:fPr>
                        <m:type m:val="bar"/>
                      </m:fPr>
                      <m:num>
                        <m:r>
                          <m:rPr>
                            <m:sty m:val="p"/>
                          </m:rPr>
                          <m:t>∂</m:t>
                        </m:r>
                        <m:sSub>
                          <m:e>
                            <m:r>
                              <m:t>ϕ</m:t>
                            </m:r>
                          </m:e>
                          <m:sub>
                            <m:r>
                              <m:t>l</m:t>
                            </m:r>
                          </m:sub>
                        </m:sSub>
                      </m:num>
                      <m:den>
                        <m:r>
                          <m:rPr>
                            <m:sty m:val="p"/>
                          </m:rPr>
                          <m:t>∂</m:t>
                        </m:r>
                        <m:r>
                          <m:t>x</m:t>
                        </m:r>
                      </m:den>
                    </m:f>
                    <m:d>
                      <m:dPr>
                        <m:begChr m:val="("/>
                        <m:endChr m:val=")"/>
                        <m:sepChr m:val=""/>
                        <m:grow/>
                      </m:dPr>
                      <m:e>
                        <m:r>
                          <m:t>x</m:t>
                        </m:r>
                      </m:e>
                    </m:d>
                  </m:e>
                </m:d>
                <m:r>
                  <m:rPr>
                    <m:sty m:val="p"/>
                  </m:rPr>
                  <m:t>=</m:t>
                </m:r>
                <m:nary>
                  <m:naryPr>
                    <m:chr m:val="∑"/>
                    <m:limLoc m:val="undOvr"/>
                    <m:subHide m:val="off"/>
                    <m:supHide m:val="off"/>
                  </m:naryPr>
                  <m:sub>
                    <m:r>
                      <m:t>n</m:t>
                    </m:r>
                    <m:r>
                      <m:rPr>
                        <m:sty m:val="p"/>
                      </m:rPr>
                      <m:t>=</m:t>
                    </m:r>
                    <m:r>
                      <m:t>m</m:t>
                    </m:r>
                    <m:r>
                      <m:rPr>
                        <m:sty m:val="p"/>
                      </m:rPr>
                      <m:t>+</m:t>
                    </m:r>
                    <m:r>
                      <m:t>1</m:t>
                    </m:r>
                  </m:sub>
                  <m:sup>
                    <m:r>
                      <m:rPr>
                        <m:sty m:val="p"/>
                      </m:rPr>
                      <m:t>∞</m:t>
                    </m:r>
                  </m:sup>
                  <m:e>
                    <m:sSub>
                      <m:e>
                        <m:acc>
                          <m:accPr>
                            <m:chr m:val="̂"/>
                          </m:accPr>
                          <m:e>
                            <m:r>
                              <m:t>ϵ</m:t>
                            </m:r>
                          </m:e>
                        </m:acc>
                      </m:e>
                      <m:sub>
                        <m:r>
                          <m:t>n</m:t>
                        </m:r>
                      </m:sub>
                    </m:sSub>
                  </m:e>
                </m:nary>
                <m:nary>
                  <m:naryPr>
                    <m:chr m:val="∫"/>
                    <m:limLoc m:val="subSup"/>
                    <m:subHide m:val="off"/>
                    <m:supHide m:val="on"/>
                  </m:naryPr>
                  <m:sub>
                    <m:r>
                      <m:t>V</m:t>
                    </m:r>
                  </m:sub>
                  <m:sup>
                    <m:r>
                      <m:t>​</m:t>
                    </m:r>
                  </m:sup>
                  <m:e>
                    <m:r>
                      <m:rPr>
                        <m:nor/>
                        <m:sty m:val="p"/>
                      </m:rPr>
                      <m:t>d</m:t>
                    </m:r>
                  </m:e>
                </m:nary>
                <m:r>
                  <m:t>x</m:t>
                </m:r>
                <m:r>
                  <m:t> </m:t>
                </m:r>
                <m:sSub>
                  <m:e>
                    <m:r>
                      <m:t>ϕ</m:t>
                    </m:r>
                  </m:e>
                  <m:sub>
                    <m:r>
                      <m:t>n</m:t>
                    </m:r>
                  </m:sub>
                </m:sSub>
                <m:d>
                  <m:dPr>
                    <m:begChr m:val="("/>
                    <m:endChr m:val=")"/>
                    <m:sepChr m:val=""/>
                    <m:grow/>
                  </m:dPr>
                  <m:e>
                    <m:r>
                      <m:t>x</m:t>
                    </m:r>
                  </m:e>
                </m:d>
                <m:sSub>
                  <m:e>
                    <m:r>
                      <m:t>ϕ</m:t>
                    </m:r>
                  </m:e>
                  <m:sub>
                    <m:r>
                      <m:t>l</m:t>
                    </m:r>
                  </m:sub>
                </m:sSub>
                <m:d>
                  <m:dPr>
                    <m:begChr m:val="("/>
                    <m:endChr m:val=")"/>
                    <m:sepChr m:val=""/>
                    <m:grow/>
                  </m:dPr>
                  <m:e>
                    <m:r>
                      <m:t>x</m:t>
                    </m:r>
                  </m:e>
                </m:d>
                <m:r>
                  <m:rPr>
                    <m:sty m:val="p"/>
                  </m:rPr>
                  <m:t>.</m:t>
                </m:r>
              </m:e>
            </m:mr>
          </m:m>
          <m:r>
            <m:t>  </m:t>
          </m:r>
          <m:d>
            <m:dPr>
              <m:begChr m:val="("/>
              <m:endChr m:val=")"/>
              <m:sepChr m:val=""/>
              <m:grow/>
            </m:dPr>
            <m:e>
              <m:r>
                <m:t>6.10</m:t>
              </m:r>
            </m:e>
          </m:d>
        </m:oMath>
      </m:oMathPara>
      <w:bookmarkEnd w:id="183"/>
    </w:p>
    <w:p>
      <w:pPr>
        <w:pStyle w:val="FirstParagraph"/>
      </w:pPr>
      <w:r>
        <w:t xml:space="preserve">Restricting ourselves to the first</w:t>
      </w:r>
      <w:r>
        <w:t xml:space="preserve"> </w:t>
      </w:r>
      <m:oMath>
        <m:r>
          <m:t>m</m:t>
        </m:r>
        <m:r>
          <m:rPr>
            <m:sty m:val="p"/>
          </m:rPr>
          <m:t>+</m:t>
        </m:r>
        <m:r>
          <m:t>1</m:t>
        </m:r>
      </m:oMath>
      <w:r>
        <w:t xml:space="preserve"> </w:t>
      </w:r>
      <w:r>
        <w:t xml:space="preserve">modes we see only the left hand side contributes.</w:t>
      </w:r>
    </w:p>
    <w:p>
      <w:pPr>
        <w:pStyle w:val="BodyText"/>
      </w:pPr>
      <w:r>
        <w:t xml:space="preserve">We can write this result as a matrix equation. Define the state vector</w:t>
      </w:r>
    </w:p>
    <w:p>
      <w:pPr>
        <w:pStyle w:val="BodyText"/>
      </w:pPr>
      <w:bookmarkStart w:id="184" w:name="eq-fe4-dg_state_vector"/>
      <m:oMathPara>
        <m:oMathParaPr>
          <m:jc m:val="center"/>
        </m:oMathParaPr>
        <m:oMath>
          <m:acc>
            <m:accPr>
              <m:chr m:val="̂"/>
            </m:accPr>
            <m:e>
              <m:r>
                <m:rPr>
                  <m:sty m:val="b"/>
                </m:rPr>
                <m:t>Ψ</m:t>
              </m:r>
            </m:e>
          </m:acc>
          <m:r>
            <m:rPr>
              <m:sty m:val="p"/>
            </m:rPr>
            <m:t>=</m:t>
          </m:r>
          <m:sSup>
            <m:e>
              <m:d>
                <m:dPr>
                  <m:begChr m:val="("/>
                  <m:endChr m:val=")"/>
                  <m:sepChr m:val=""/>
                  <m:grow/>
                </m:dPr>
                <m:e>
                  <m:sSub>
                    <m:e>
                      <m:acc>
                        <m:accPr>
                          <m:chr m:val="̂"/>
                        </m:accPr>
                        <m:e>
                          <m:r>
                            <m:t>Ψ</m:t>
                          </m:r>
                        </m:e>
                      </m:acc>
                    </m:e>
                    <m:sub>
                      <m:r>
                        <m:t>0</m:t>
                      </m:r>
                    </m:sub>
                  </m:sSub>
                  <m:r>
                    <m:rPr>
                      <m:sty m:val="p"/>
                    </m:rPr>
                    <m:t>,</m:t>
                  </m:r>
                  <m:r>
                    <m:rPr>
                      <m:sty m:val="p"/>
                    </m:rPr>
                    <m:t>…</m:t>
                  </m:r>
                  <m:r>
                    <m:rPr>
                      <m:sty m:val="p"/>
                    </m:rPr>
                    <m:t>,</m:t>
                  </m:r>
                  <m:sSub>
                    <m:e>
                      <m:acc>
                        <m:accPr>
                          <m:chr m:val="̂"/>
                        </m:accPr>
                        <m:e>
                          <m:r>
                            <m:t>Ψ</m:t>
                          </m:r>
                        </m:e>
                      </m:acc>
                    </m:e>
                    <m:sub>
                      <m:r>
                        <m:t>N</m:t>
                      </m:r>
                    </m:sub>
                  </m:sSub>
                </m:e>
              </m:d>
            </m:e>
            <m:sup>
              <m:r>
                <m:t>T</m:t>
              </m:r>
            </m:sup>
          </m:sSup>
          <m:r>
            <m:rPr>
              <m:sty m:val="p"/>
            </m:rPr>
            <m:t>.</m:t>
          </m:r>
          <m:r>
            <m:t>  </m:t>
          </m:r>
          <m:d>
            <m:dPr>
              <m:begChr m:val="("/>
              <m:endChr m:val=")"/>
              <m:sepChr m:val=""/>
              <m:grow/>
            </m:dPr>
            <m:e>
              <m:r>
                <m:t>6.11</m:t>
              </m:r>
            </m:e>
          </m:d>
        </m:oMath>
      </m:oMathPara>
      <w:bookmarkEnd w:id="184"/>
    </w:p>
    <w:p>
      <w:pPr>
        <w:pStyle w:val="FirstParagraph"/>
      </w:pPr>
      <w:r>
        <w:t xml:space="preserve">For now, restrict to one dimension and set</w:t>
      </w:r>
      <w:r>
        <w:t xml:space="preserve"> </w:t>
      </w:r>
      <m:oMath>
        <m:r>
          <m:t>V</m:t>
        </m:r>
        <m:r>
          <m:rPr>
            <m:sty m:val="p"/>
          </m:rPr>
          <m:t>=</m:t>
        </m:r>
        <m:d>
          <m:dPr>
            <m:begChr m:val="["/>
            <m:endChr m:val="]"/>
            <m:sepChr m:val=""/>
            <m:grow/>
          </m:dPr>
          <m:e>
            <m:r>
              <m:rPr>
                <m:sty m:val="p"/>
              </m:rPr>
              <m:t>−</m:t>
            </m:r>
            <m:r>
              <m:t>1</m:t>
            </m:r>
            <m:r>
              <m:rPr>
                <m:sty m:val="p"/>
              </m:rPr>
              <m:t>,</m:t>
            </m:r>
            <m:r>
              <m:t>1</m:t>
            </m:r>
          </m:e>
        </m:d>
      </m:oMath>
      <w:r>
        <w:t xml:space="preserve">: we can use a</w:t>
      </w:r>
      <w:r>
        <w:t xml:space="preserve"> </w:t>
      </w:r>
      <w:r>
        <w:t xml:space="preserve">coordinate transformation to convert to other domains. Then define the matrices</w:t>
      </w:r>
    </w:p>
    <w:p>
      <w:pPr>
        <w:pStyle w:val="BodyText"/>
      </w:pPr>
      <w:bookmarkStart w:id="185" w:name="eq-fe4-dg_mass_stiffness_matrices"/>
      <m:oMathPara>
        <m:oMathParaPr>
          <m:jc m:val="center"/>
        </m:oMathParaPr>
        <m:oMath>
          <m:m>
            <m:mPr>
              <m:baseJc m:val="center"/>
              <m:plcHide m:val="on"/>
              <m:mcs>
                <m:mc>
                  <m:mcPr>
                    <m:mcJc m:val="right"/>
                    <m:count m:val="1"/>
                  </m:mcPr>
                </m:mc>
                <m:mc>
                  <m:mcPr>
                    <m:mcJc m:val="left"/>
                    <m:count m:val="1"/>
                  </m:mcPr>
                </m:mc>
              </m:mcs>
            </m:mPr>
            <m:mr>
              <m:e>
                <m:sSub>
                  <m:e>
                    <m:acc>
                      <m:accPr>
                        <m:chr m:val="̂"/>
                      </m:accPr>
                      <m:e>
                        <m:r>
                          <m:t>M</m:t>
                        </m:r>
                      </m:e>
                    </m:acc>
                  </m:e>
                  <m:sub>
                    <m:r>
                      <m:t>l</m:t>
                    </m:r>
                    <m:r>
                      <m:t>n</m:t>
                    </m:r>
                  </m:sub>
                </m:sSub>
              </m:e>
              <m:e>
                <m:r>
                  <m:rPr>
                    <m:sty m:val="p"/>
                  </m:rPr>
                  <m:t>=</m:t>
                </m:r>
                <m:nary>
                  <m:naryPr>
                    <m:chr m:val="∫"/>
                    <m:limLoc m:val="subSup"/>
                    <m:subHide m:val="off"/>
                    <m:supHide m:val="off"/>
                  </m:naryPr>
                  <m:sub>
                    <m:r>
                      <m:rPr>
                        <m:sty m:val="p"/>
                      </m:rPr>
                      <m:t>−</m:t>
                    </m:r>
                    <m:r>
                      <m:t>1</m:t>
                    </m:r>
                  </m:sub>
                  <m:sup>
                    <m:r>
                      <m:t>1</m:t>
                    </m:r>
                  </m:sup>
                  <m:e>
                    <m:sSub>
                      <m:e>
                        <m:r>
                          <m:t>ϕ</m:t>
                        </m:r>
                      </m:e>
                      <m:sub>
                        <m:r>
                          <m:t>l</m:t>
                        </m:r>
                      </m:sub>
                    </m:sSub>
                  </m:e>
                </m:nary>
                <m:d>
                  <m:dPr>
                    <m:begChr m:val="("/>
                    <m:endChr m:val=")"/>
                    <m:sepChr m:val=""/>
                    <m:grow/>
                  </m:dPr>
                  <m:e>
                    <m:r>
                      <m:t>x</m:t>
                    </m:r>
                  </m:e>
                </m:d>
                <m:sSub>
                  <m:e>
                    <m:r>
                      <m:t>ϕ</m:t>
                    </m:r>
                  </m:e>
                  <m:sub>
                    <m:r>
                      <m:t>n</m:t>
                    </m:r>
                  </m:sub>
                </m:sSub>
                <m:d>
                  <m:dPr>
                    <m:begChr m:val="("/>
                    <m:endChr m:val=")"/>
                    <m:sepChr m:val=""/>
                    <m:grow/>
                  </m:dPr>
                  <m:e>
                    <m:r>
                      <m:t>x</m:t>
                    </m:r>
                  </m:e>
                </m:d>
                <m:r>
                  <m:rPr>
                    <m:sty m:val="p"/>
                  </m:rPr>
                  <m:t>,</m:t>
                </m:r>
              </m:e>
            </m:mr>
            <m:mr>
              <m:e>
                <m:sSub>
                  <m:e>
                    <m:acc>
                      <m:accPr>
                        <m:chr m:val="̂"/>
                      </m:accPr>
                      <m:e>
                        <m:r>
                          <m:t>S</m:t>
                        </m:r>
                      </m:e>
                    </m:acc>
                  </m:e>
                  <m:sub>
                    <m:r>
                      <m:t>l</m:t>
                    </m:r>
                    <m:r>
                      <m:t>n</m:t>
                    </m:r>
                  </m:sub>
                </m:sSub>
              </m:e>
              <m:e>
                <m:r>
                  <m:rPr>
                    <m:sty m:val="p"/>
                  </m:rPr>
                  <m:t>=</m:t>
                </m:r>
                <m:nary>
                  <m:naryPr>
                    <m:chr m:val="∫"/>
                    <m:limLoc m:val="subSup"/>
                    <m:subHide m:val="off"/>
                    <m:supHide m:val="off"/>
                  </m:naryPr>
                  <m:sub>
                    <m:r>
                      <m:rPr>
                        <m:sty m:val="p"/>
                      </m:rPr>
                      <m:t>−</m:t>
                    </m:r>
                    <m:r>
                      <m:t>1</m:t>
                    </m:r>
                  </m:sub>
                  <m:sup>
                    <m:r>
                      <m:t>1</m:t>
                    </m:r>
                  </m:sup>
                  <m:e>
                    <m:sSub>
                      <m:e>
                        <m:r>
                          <m:t>ϕ</m:t>
                        </m:r>
                      </m:e>
                      <m:sub>
                        <m:r>
                          <m:t>l</m:t>
                        </m:r>
                      </m:sub>
                    </m:sSub>
                  </m:e>
                </m:nary>
                <m:d>
                  <m:dPr>
                    <m:begChr m:val="("/>
                    <m:endChr m:val=")"/>
                    <m:sepChr m:val=""/>
                    <m:grow/>
                  </m:dPr>
                  <m:e>
                    <m:r>
                      <m:t>x</m:t>
                    </m:r>
                  </m:e>
                </m:d>
                <m:f>
                  <m:fPr>
                    <m:type m:val="bar"/>
                  </m:fPr>
                  <m:num>
                    <m:r>
                      <m:rPr>
                        <m:sty m:val="p"/>
                      </m:rPr>
                      <m:t>∂</m:t>
                    </m:r>
                    <m:sSub>
                      <m:e>
                        <m:r>
                          <m:t>ϕ</m:t>
                        </m:r>
                      </m:e>
                      <m:sub>
                        <m:r>
                          <m:t>n</m:t>
                        </m:r>
                      </m:sub>
                    </m:sSub>
                  </m:num>
                  <m:den>
                    <m:r>
                      <m:rPr>
                        <m:sty m:val="p"/>
                      </m:rPr>
                      <m:t>∂</m:t>
                    </m:r>
                    <m:r>
                      <m:t>x</m:t>
                    </m:r>
                  </m:den>
                </m:f>
                <m:d>
                  <m:dPr>
                    <m:begChr m:val="("/>
                    <m:endChr m:val=")"/>
                    <m:sepChr m:val=""/>
                    <m:grow/>
                  </m:dPr>
                  <m:e>
                    <m:r>
                      <m:t>x</m:t>
                    </m:r>
                  </m:e>
                </m:d>
                <m:r>
                  <m:rPr>
                    <m:sty m:val="p"/>
                  </m:rPr>
                  <m:t>,</m:t>
                </m:r>
              </m:e>
            </m:mr>
          </m:m>
          <m:r>
            <m:t>  </m:t>
          </m:r>
          <m:d>
            <m:dPr>
              <m:begChr m:val="("/>
              <m:endChr m:val=")"/>
              <m:sepChr m:val=""/>
              <m:grow/>
            </m:dPr>
            <m:e>
              <m:r>
                <m:t>6.12</m:t>
              </m:r>
            </m:e>
          </m:d>
        </m:oMath>
      </m:oMathPara>
      <w:bookmarkEnd w:id="185"/>
    </w:p>
    <w:p>
      <w:pPr>
        <w:pStyle w:val="FirstParagraph"/>
      </w:pPr>
      <w:r>
        <w:t xml:space="preserve">which can be pre-calculated and stored for repeated use. These are typically</w:t>
      </w:r>
      <w:r>
        <w:t xml:space="preserve"> </w:t>
      </w:r>
      <w:r>
        <w:t xml:space="preserve">referred to (building on finite</w:t>
      </w:r>
      <w:r>
        <w:t xml:space="preserve"> </w:t>
      </w:r>
      <w:r>
        <w:rPr>
          <w:iCs/>
          <w:i/>
        </w:rPr>
        <w:t xml:space="preserve">element</w:t>
      </w:r>
      <w:r>
        <w:t xml:space="preserve"> </w:t>
      </w:r>
      <w:r>
        <w:t xml:space="preserve">work) as the</w:t>
      </w:r>
      <w:r>
        <w:t xml:space="preserve"> </w:t>
      </w:r>
      <w:r>
        <w:rPr>
          <w:iCs/>
          <w:i/>
        </w:rPr>
        <w:t xml:space="preserve">mass</w:t>
      </w:r>
      <w:r>
        <w:t xml:space="preserve"> </w:t>
      </w:r>
      <w:r>
        <w:t xml:space="preserve">matrix</w:t>
      </w:r>
      <w:r>
        <w:t xml:space="preserve"> </w:t>
      </w:r>
      <w:r>
        <w:t xml:space="preserve">(</w:t>
      </w:r>
      <m:oMath>
        <m:acc>
          <m:accPr>
            <m:chr m:val="̂"/>
          </m:accPr>
          <m:e>
            <m:r>
              <m:t>M</m:t>
            </m:r>
          </m:e>
        </m:acc>
      </m:oMath>
      <w:r>
        <w:t xml:space="preserve">) and the</w:t>
      </w:r>
      <w:r>
        <w:t xml:space="preserve"> </w:t>
      </w:r>
      <w:r>
        <w:rPr>
          <w:iCs/>
          <w:i/>
        </w:rPr>
        <w:t xml:space="preserve">stiffness</w:t>
      </w:r>
      <w:r>
        <w:t xml:space="preserve"> </w:t>
      </w:r>
      <w:r>
        <w:t xml:space="preserve">matrix (</w:t>
      </w:r>
      <m:oMath>
        <m:acc>
          <m:accPr>
            <m:chr m:val="̂"/>
          </m:accPr>
          <m:e>
            <m:r>
              <m:t>S</m:t>
            </m:r>
          </m:e>
        </m:acc>
      </m:oMath>
      <w:r>
        <w:t xml:space="preserve">). We therefore finally</w:t>
      </w:r>
      <w:r>
        <w:t xml:space="preserve"> </w:t>
      </w:r>
      <w:r>
        <w:t xml:space="preserve">have</w:t>
      </w:r>
    </w:p>
    <w:p>
      <w:pPr>
        <w:pStyle w:val="BodyText"/>
      </w:pPr>
      <w:bookmarkStart w:id="186" w:name="eq-fe4-dg_advection5"/>
      <m:oMathPara>
        <m:oMathParaPr>
          <m:jc m:val="center"/>
        </m:oMathParaPr>
        <m:oMath>
          <m:acc>
            <m:accPr>
              <m:chr m:val="̂"/>
            </m:accPr>
            <m:e>
              <m:r>
                <m:t>M</m:t>
              </m:r>
            </m:e>
          </m:acc>
          <m:f>
            <m:fPr>
              <m:type m:val="bar"/>
            </m:fPr>
            <m:num>
              <m:r>
                <m:rPr>
                  <m:sty m:val="p"/>
                </m:rPr>
                <m:t>∂</m:t>
              </m:r>
              <m:acc>
                <m:accPr>
                  <m:chr m:val="̂"/>
                </m:accPr>
                <m:e>
                  <m:r>
                    <m:rPr>
                      <m:sty m:val="b"/>
                    </m:rPr>
                    <m:t>Ψ</m:t>
                  </m:r>
                </m:e>
              </m:acc>
            </m:num>
            <m:den>
              <m:r>
                <m:rPr>
                  <m:sty m:val="p"/>
                </m:rPr>
                <m:t>∂</m:t>
              </m:r>
              <m:r>
                <m:t>t</m:t>
              </m:r>
            </m:den>
          </m:f>
          <m:r>
            <m:rPr>
              <m:sty m:val="p"/>
            </m:rPr>
            <m:t>+</m:t>
          </m:r>
          <m:sSup>
            <m:e>
              <m:acc>
                <m:accPr>
                  <m:chr m:val="̂"/>
                </m:accPr>
                <m:e>
                  <m:r>
                    <m:t>S</m:t>
                  </m:r>
                </m:e>
              </m:acc>
            </m:e>
            <m:sup>
              <m:r>
                <m:t>T</m:t>
              </m:r>
            </m:sup>
          </m:sSup>
          <m:d>
            <m:dPr>
              <m:begChr m:val="("/>
              <m:endChr m:val=")"/>
              <m:sepChr m:val=""/>
              <m:grow/>
            </m:dPr>
            <m:e>
              <m:r>
                <m:t>u</m:t>
              </m:r>
              <m:acc>
                <m:accPr>
                  <m:chr m:val="̂"/>
                </m:accPr>
                <m:e>
                  <m:r>
                    <m:rPr>
                      <m:sty m:val="b"/>
                    </m:rPr>
                    <m:t>Ψ</m:t>
                  </m:r>
                </m:e>
              </m:acc>
            </m:e>
          </m:d>
          <m:r>
            <m:rPr>
              <m:sty m:val="p"/>
            </m:rPr>
            <m:t>=</m:t>
          </m:r>
          <m:r>
            <m:rPr>
              <m:sty m:val="p"/>
            </m:rPr>
            <m:t>−</m:t>
          </m:r>
          <m:sSubSup>
            <m:e>
              <m:d>
                <m:dPr>
                  <m:begChr m:val="["/>
                  <m:endChr m:val="]"/>
                  <m:sepChr m:val=""/>
                  <m:grow/>
                </m:dPr>
                <m:e>
                  <m:r>
                    <m:rPr>
                      <m:sty m:val="b"/>
                    </m:rPr>
                    <m:t>ϕ</m:t>
                  </m:r>
                  <m:r>
                    <m:t>F</m:t>
                  </m:r>
                </m:e>
              </m:d>
            </m:e>
            <m:sub>
              <m:r>
                <m:rPr>
                  <m:sty m:val="p"/>
                </m:rPr>
                <m:t>−</m:t>
              </m:r>
              <m:r>
                <m:t>1</m:t>
              </m:r>
            </m:sub>
            <m:sup>
              <m:r>
                <m:t>1</m:t>
              </m:r>
            </m:sup>
          </m:sSubSup>
          <m:r>
            <m:rPr>
              <m:sty m:val="p"/>
            </m:rPr>
            <m:t>.</m:t>
          </m:r>
          <m:r>
            <m:t>  </m:t>
          </m:r>
          <m:d>
            <m:dPr>
              <m:begChr m:val="("/>
              <m:endChr m:val=")"/>
              <m:sepChr m:val=""/>
              <m:grow/>
            </m:dPr>
            <m:e>
              <m:r>
                <m:t>6.13</m:t>
              </m:r>
            </m:e>
          </m:d>
        </m:oMath>
      </m:oMathPara>
      <w:bookmarkEnd w:id="186"/>
    </w:p>
    <w:p>
      <w:pPr>
        <w:pStyle w:val="FirstParagraph"/>
      </w:pPr>
      <w:r>
        <w:t xml:space="preserve">The right hand side term is the</w:t>
      </w:r>
      <w:r>
        <w:t xml:space="preserve"> </w:t>
      </w:r>
      <w:r>
        <w:rPr>
          <w:iCs/>
          <w:i/>
        </w:rPr>
        <w:t xml:space="preserve">boundary flux</w:t>
      </w:r>
      <w:r>
        <w:t xml:space="preserve"> </w:t>
      </w:r>
      <w:r>
        <w:t xml:space="preserve">and requires coupling to</w:t>
      </w:r>
      <w:r>
        <w:t xml:space="preserve"> </w:t>
      </w:r>
      <w:r>
        <w:t xml:space="preserve">neighbouring cells, or boundary conditions. It requires evaluating a product of</w:t>
      </w:r>
      <w:r>
        <w:t xml:space="preserve"> </w:t>
      </w:r>
      <w:r>
        <w:t xml:space="preserve">basis functions</w:t>
      </w:r>
      <w:r>
        <w:t xml:space="preserve"> </w:t>
      </w:r>
      <m:oMath>
        <m:sSub>
          <m:e>
            <m:r>
              <m:t>ϕ</m:t>
            </m:r>
          </m:e>
          <m:sub>
            <m:r>
              <m:t>l</m:t>
            </m:r>
          </m:sub>
        </m:sSub>
        <m:d>
          <m:dPr>
            <m:begChr m:val="("/>
            <m:endChr m:val=")"/>
            <m:sepChr m:val=""/>
            <m:grow/>
          </m:dPr>
          <m:e>
            <m:r>
              <m:t>x</m:t>
            </m:r>
          </m:e>
        </m:d>
        <m:sSub>
          <m:e>
            <m:r>
              <m:t>ϕ</m:t>
            </m:r>
          </m:e>
          <m:sub>
            <m:r>
              <m:t>n</m:t>
            </m:r>
          </m:sub>
        </m:sSub>
        <m:d>
          <m:dPr>
            <m:begChr m:val="("/>
            <m:endChr m:val=")"/>
            <m:sepChr m:val=""/>
            <m:grow/>
          </m:dPr>
          <m:e>
            <m:r>
              <m:t>x</m:t>
            </m:r>
          </m:e>
        </m:d>
      </m:oMath>
      <w:r>
        <w:t xml:space="preserve"> </w:t>
      </w:r>
      <w:r>
        <w:t xml:space="preserve">at the boundary of the domain.</w:t>
      </w:r>
    </w:p>
    <w:p>
      <w:pPr>
        <w:pStyle w:val="BodyText"/>
      </w:pPr>
      <w:r>
        <w:t xml:space="preserve">We see that, once we have evaluated the mass and stiffness matrices, we can then</w:t>
      </w:r>
      <w:r>
        <w:t xml:space="preserve"> </w:t>
      </w:r>
      <w:r>
        <w:t xml:space="preserve">update</w:t>
      </w:r>
      <w:r>
        <w:t xml:space="preserve"> </w:t>
      </w:r>
      <w:r>
        <w:rPr>
          <w:iCs/>
          <w:i/>
        </w:rPr>
        <w:t xml:space="preserve">all</w:t>
      </w:r>
      <w:r>
        <w:t xml:space="preserve"> </w:t>
      </w:r>
      <w:r>
        <w:t xml:space="preserve">modes</w:t>
      </w:r>
      <w:r>
        <w:t xml:space="preserve"> </w:t>
      </w:r>
      <m:oMath>
        <m:acc>
          <m:accPr>
            <m:chr m:val="̂"/>
          </m:accPr>
          <m:e>
            <m:r>
              <m:rPr>
                <m:sty m:val="b"/>
              </m:rPr>
              <m:t>Ψ</m:t>
            </m:r>
          </m:e>
        </m:acc>
      </m:oMath>
      <w:r>
        <w:t xml:space="preserve"> </w:t>
      </w:r>
      <w:r>
        <w:t xml:space="preserve">by evaluating the boundary flux term</w:t>
      </w:r>
      <w:r>
        <w:t xml:space="preserve"> </w:t>
      </w:r>
      <w:r>
        <w:t xml:space="preserve">on the right hand side and solving a linear system. This illustrates the small</w:t>
      </w:r>
      <w:r>
        <w:t xml:space="preserve"> </w:t>
      </w:r>
      <w:r>
        <w:t xml:space="preserve">stencil of discontinuous Galerkin schemes: the only coupling to the other cells</w:t>
      </w:r>
      <w:r>
        <w:t xml:space="preserve"> </w:t>
      </w:r>
      <w:r>
        <w:t xml:space="preserve">is through that boundary integral, which only couples to direct neighbours.</w:t>
      </w:r>
      <w:r>
        <w:t xml:space="preserve"> </w:t>
      </w:r>
      <w:r>
        <w:t xml:space="preserve">However, if the flux terms couple different modes (as evaluating them requires</w:t>
      </w:r>
      <w:r>
        <w:t xml:space="preserve"> </w:t>
      </w:r>
      <w:r>
        <w:t xml:space="preserve">evaluating a product of basis functions</w:t>
      </w:r>
      <w:r>
        <w:t xml:space="preserve"> </w:t>
      </w:r>
      <m:oMath>
        <m:sSub>
          <m:e>
            <m:r>
              <m:t>ϕ</m:t>
            </m:r>
          </m:e>
          <m:sub>
            <m:r>
              <m:t>l</m:t>
            </m:r>
          </m:sub>
        </m:sSub>
        <m:d>
          <m:dPr>
            <m:begChr m:val="("/>
            <m:endChr m:val=")"/>
            <m:sepChr m:val=""/>
            <m:grow/>
          </m:dPr>
          <m:e>
            <m:r>
              <m:t>x</m:t>
            </m:r>
          </m:e>
        </m:d>
        <m:sSub>
          <m:e>
            <m:r>
              <m:t>ϕ</m:t>
            </m:r>
          </m:e>
          <m:sub>
            <m:r>
              <m:t>n</m:t>
            </m:r>
          </m:sub>
        </m:sSub>
        <m:d>
          <m:dPr>
            <m:begChr m:val="("/>
            <m:endChr m:val=")"/>
            <m:sepChr m:val=""/>
            <m:grow/>
          </m:dPr>
          <m:e>
            <m:r>
              <m:t>x</m:t>
            </m:r>
          </m:e>
        </m:d>
      </m:oMath>
      <w:r>
        <w:t xml:space="preserve">), then the amount</w:t>
      </w:r>
      <w:r>
        <w:t xml:space="preserve"> </w:t>
      </w:r>
      <w:r>
        <w:t xml:space="preserve">of information communicated may still be large. Therefore the communication cost</w:t>
      </w:r>
      <w:r>
        <w:t xml:space="preserve"> </w:t>
      </w:r>
      <w:r>
        <w:t xml:space="preserve">of the scheme is linked to the properties of the basis functions at the domain</w:t>
      </w:r>
      <w:r>
        <w:t xml:space="preserve"> </w:t>
      </w:r>
      <w:r>
        <w:t xml:space="preserve">boundary.</w:t>
      </w:r>
    </w:p>
    <w:p>
      <w:pPr>
        <w:pStyle w:val="BodyText"/>
      </w:pPr>
      <w:r>
        <w:t xml:space="preserve">We also see that the behaviour of the scheme will crucially depend on the mass</w:t>
      </w:r>
      <w:r>
        <w:t xml:space="preserve"> </w:t>
      </w:r>
      <w:r>
        <w:t xml:space="preserve">matrix</w:t>
      </w:r>
      <w:r>
        <w:t xml:space="preserve"> </w:t>
      </w:r>
      <m:oMath>
        <m:acc>
          <m:accPr>
            <m:chr m:val="̂"/>
          </m:accPr>
          <m:e>
            <m:r>
              <m:t>M</m:t>
            </m:r>
          </m:e>
        </m:acc>
      </m:oMath>
      <w:r>
        <w:t xml:space="preserve">. If it is singular the scheme cannot work. If it is poorly</w:t>
      </w:r>
      <w:r>
        <w:t xml:space="preserve"> </w:t>
      </w:r>
      <w:r>
        <w:t xml:space="preserve">conditioned then the scheme will rapidly lose accuracy. Crucially, with the</w:t>
      </w:r>
      <w:r>
        <w:t xml:space="preserve"> </w:t>
      </w:r>
      <w:r>
        <w:t xml:space="preserve">monomial basis of (</w:t>
      </w:r>
      <w:hyperlink w:anchor="eq-fe4-dg_monomial_basis">
        <w:r>
          <w:rPr>
            <w:rStyle w:val="Hyperlink"/>
          </w:rPr>
          <w:t xml:space="preserve">Equation 6.3</w:t>
        </w:r>
      </w:hyperlink>
      <w:r>
        <w:t xml:space="preserve">), the condition number of</w:t>
      </w:r>
      <w:r>
        <w:t xml:space="preserve"> </w:t>
      </w:r>
      <w:r>
        <w:t xml:space="preserve">the mass matrix grows very rapidly, and the scheme loses accuracy for moderate</w:t>
      </w:r>
      <w:r>
        <w:t xml:space="preserve"> </w:t>
      </w:r>
      <m:oMath>
        <m:r>
          <m:t>m</m:t>
        </m:r>
      </m:oMath>
      <w:r>
        <w:t xml:space="preserve">.</w:t>
      </w:r>
    </w:p>
    <w:p>
      <w:pPr>
        <w:pStyle w:val="BodyText"/>
      </w:pPr>
      <w:r>
        <w:t xml:space="preserve">The choice of whether to prioritize the behaviour of the mass matrix or the</w:t>
      </w:r>
      <w:r>
        <w:t xml:space="preserve"> </w:t>
      </w:r>
      <w:r>
        <w:t xml:space="preserve">flux terms leads to two different schemes.</w:t>
      </w:r>
    </w:p>
    <w:bookmarkEnd w:id="187"/>
    <w:bookmarkStart w:id="194" w:name="sec-dg_modal"/>
    <w:p>
      <w:pPr>
        <w:pStyle w:val="Heading2"/>
      </w:pPr>
      <w:r>
        <w:t xml:space="preserve">6.2 Modal Discontinuous Galerkin</w:t>
      </w:r>
    </w:p>
    <w:p>
      <w:pPr>
        <w:pStyle w:val="FirstParagraph"/>
      </w:pPr>
      <w:r>
        <w:t xml:space="preserve">If we prioritize the behaviour of the mass matrix as the most important starting</w:t>
      </w:r>
      <w:r>
        <w:t xml:space="preserve"> </w:t>
      </w:r>
      <w:r>
        <w:t xml:space="preserve">point for our scheme we are led to the</w:t>
      </w:r>
      <w:r>
        <w:t xml:space="preserve"> </w:t>
      </w:r>
      <w:r>
        <w:rPr>
          <w:iCs/>
          <w:i/>
        </w:rPr>
        <w:t xml:space="preserve">modal</w:t>
      </w:r>
      <w:r>
        <w:t xml:space="preserve"> </w:t>
      </w:r>
      <w:r>
        <w:t xml:space="preserve">Discontinuous Galerkin</w:t>
      </w:r>
      <w:r>
        <w:t xml:space="preserve"> </w:t>
      </w:r>
      <w:r>
        <w:t xml:space="preserve">approach. We noted above that the choice of a monomial basis led to a poorly</w:t>
      </w:r>
      <w:r>
        <w:t xml:space="preserve"> </w:t>
      </w:r>
      <w:r>
        <w:t xml:space="preserve">conditioned mass matrix.</w:t>
      </w:r>
      <w:r>
        <w:t xml:space="preserve"> </w:t>
      </w:r>
      <w:r>
        <w:t xml:space="preserve">Instead, it is sensible to pick as a function basis something from the class</w:t>
      </w:r>
      <w:r>
        <w:t xml:space="preserve"> </w:t>
      </w:r>
      <w:r>
        <w:t xml:space="preserve">of</w:t>
      </w:r>
      <w:r>
        <w:t xml:space="preserve"> </w:t>
      </w:r>
      <w:r>
        <w:rPr>
          <w:iCs/>
          <w:i/>
        </w:rPr>
        <w:t xml:space="preserve">orthogonal polynomials</w:t>
      </w:r>
      <w:r>
        <w:t xml:space="preserve">, where</w:t>
      </w:r>
    </w:p>
    <w:p>
      <w:pPr>
        <w:pStyle w:val="BodyText"/>
      </w:pPr>
      <w:bookmarkStart w:id="188" w:name="eq-fe4-dg_orthog_polys"/>
      <m:oMathPara>
        <m:oMathParaPr>
          <m:jc m:val="center"/>
        </m:oMathParaPr>
        <m:oMath>
          <m:nary>
            <m:naryPr>
              <m:chr m:val="∫"/>
              <m:limLoc m:val="subSup"/>
              <m:subHide m:val="off"/>
              <m:supHide m:val="on"/>
            </m:naryPr>
            <m:sub>
              <m:r>
                <m:t>V</m:t>
              </m:r>
            </m:sub>
            <m:sup>
              <m:r>
                <m:t>​</m:t>
              </m:r>
            </m:sup>
            <m:e>
              <m:r>
                <m:t>w</m:t>
              </m:r>
            </m:e>
          </m:nary>
          <m:d>
            <m:dPr>
              <m:begChr m:val="("/>
              <m:endChr m:val=")"/>
              <m:sepChr m:val=""/>
              <m:grow/>
            </m:dPr>
            <m:e>
              <m:r>
                <m:t>x</m:t>
              </m:r>
            </m:e>
          </m:d>
          <m:sSub>
            <m:e>
              <m:r>
                <m:t>ϕ</m:t>
              </m:r>
            </m:e>
            <m:sub>
              <m:r>
                <m:t>l</m:t>
              </m:r>
            </m:sub>
          </m:sSub>
          <m:d>
            <m:dPr>
              <m:begChr m:val="("/>
              <m:endChr m:val=")"/>
              <m:sepChr m:val=""/>
              <m:grow/>
            </m:dPr>
            <m:e>
              <m:r>
                <m:t>x</m:t>
              </m:r>
            </m:e>
          </m:d>
          <m:sSub>
            <m:e>
              <m:r>
                <m:t>ϕ</m:t>
              </m:r>
            </m:e>
            <m:sub>
              <m:r>
                <m:t>n</m:t>
              </m:r>
            </m:sub>
          </m:sSub>
          <m:d>
            <m:dPr>
              <m:begChr m:val="("/>
              <m:endChr m:val=")"/>
              <m:sepChr m:val=""/>
              <m:grow/>
            </m:dPr>
            <m:e>
              <m:r>
                <m:t>x</m:t>
              </m:r>
            </m:e>
          </m:d>
          <m:r>
            <m:rPr>
              <m:sty m:val="p"/>
            </m:rPr>
            <m:t>∝</m:t>
          </m:r>
          <m:sSub>
            <m:e>
              <m:r>
                <m:t>δ</m:t>
              </m:r>
            </m:e>
            <m:sub>
              <m:r>
                <m:t>l</m:t>
              </m:r>
              <m:r>
                <m:t>n</m:t>
              </m:r>
            </m:sub>
          </m:sSub>
          <m:r>
            <m:rPr>
              <m:sty m:val="p"/>
            </m:rPr>
            <m:t>.</m:t>
          </m:r>
          <m:r>
            <m:t>  </m:t>
          </m:r>
          <m:d>
            <m:dPr>
              <m:begChr m:val="("/>
              <m:endChr m:val=")"/>
              <m:sepChr m:val=""/>
              <m:grow/>
            </m:dPr>
            <m:e>
              <m:r>
                <m:t>6.14</m:t>
              </m:r>
            </m:e>
          </m:d>
        </m:oMath>
      </m:oMathPara>
      <w:bookmarkEnd w:id="188"/>
    </w:p>
    <w:p>
      <w:pPr>
        <w:pStyle w:val="FirstParagraph"/>
      </w:pPr>
      <w:r>
        <w:t xml:space="preserve">The Kronecker delta</w:t>
      </w:r>
      <w:r>
        <w:t xml:space="preserve"> </w:t>
      </w:r>
      <m:oMath>
        <m:sSub>
          <m:e>
            <m:r>
              <m:t>δ</m:t>
            </m:r>
          </m:e>
          <m:sub>
            <m:r>
              <m:t>l</m:t>
            </m:r>
            <m:r>
              <m:t>n</m:t>
            </m:r>
          </m:sub>
        </m:sSub>
      </m:oMath>
      <w:r>
        <w:t xml:space="preserve"> </w:t>
      </w:r>
      <w:r>
        <w:t xml:space="preserve">ensures that the mass matrix is diagonal, and</w:t>
      </w:r>
      <w:r>
        <w:t xml:space="preserve"> </w:t>
      </w:r>
      <w:r>
        <w:t xml:space="preserve">hence always easy to invert.</w:t>
      </w:r>
      <w:r>
        <w:t xml:space="preserve"> </w:t>
      </w:r>
      <w:r>
        <w:t xml:space="preserve">When the</w:t>
      </w:r>
      <w:r>
        <w:t xml:space="preserve"> </w:t>
      </w:r>
      <w:r>
        <w:rPr>
          <w:iCs/>
          <w:i/>
        </w:rPr>
        <w:t xml:space="preserve">weight function</w:t>
      </w:r>
      <w:r>
        <w:t xml:space="preserve"> </w:t>
      </w:r>
      <m:oMath>
        <m:r>
          <m:t>w</m:t>
        </m:r>
        <m:d>
          <m:dPr>
            <m:begChr m:val="("/>
            <m:endChr m:val=")"/>
            <m:sepChr m:val=""/>
            <m:grow/>
          </m:dPr>
          <m:e>
            <m:r>
              <m:t>x</m:t>
            </m:r>
          </m:e>
        </m:d>
      </m:oMath>
      <w:r>
        <w:t xml:space="preserve"> </w:t>
      </w:r>
      <w:r>
        <w:t xml:space="preserve">is identically</w:t>
      </w:r>
      <w:r>
        <w:t xml:space="preserve"> </w:t>
      </w:r>
      <m:oMath>
        <m:r>
          <m:t>1</m:t>
        </m:r>
      </m:oMath>
      <w:r>
        <w:t xml:space="preserve">, as needed for the</w:t>
      </w:r>
      <w:r>
        <w:t xml:space="preserve"> </w:t>
      </w:r>
      <w:r>
        <w:t xml:space="preserve">mass matrix in (</w:t>
      </w:r>
      <w:hyperlink w:anchor="eq-fe4-dg_mass_stiffness_matrices">
        <w:r>
          <w:rPr>
            <w:rStyle w:val="Hyperlink"/>
          </w:rPr>
          <w:t xml:space="preserve">Equation 6.12</w:t>
        </w:r>
      </w:hyperlink>
      <w:r>
        <w:t xml:space="preserve">), this suggests we should use the</w:t>
      </w:r>
      <w:r>
        <w:t xml:space="preserve"> </w:t>
      </w:r>
      <w:r>
        <w:rPr>
          <w:iCs/>
          <w:i/>
        </w:rPr>
        <w:t xml:space="preserve">Legendre polynomials</w:t>
      </w:r>
      <w:r>
        <w:t xml:space="preserve"> </w:t>
      </w:r>
      <m:oMath>
        <m:sSub>
          <m:e>
            <m:r>
              <m:t>ϕ</m:t>
            </m:r>
          </m:e>
          <m:sub>
            <m:r>
              <m:t>n</m:t>
            </m:r>
          </m:sub>
        </m:sSub>
        <m:d>
          <m:dPr>
            <m:begChr m:val="("/>
            <m:endChr m:val=")"/>
            <m:sepChr m:val=""/>
            <m:grow/>
          </m:dPr>
          <m:e>
            <m:r>
              <m:t>x</m:t>
            </m:r>
          </m:e>
        </m:d>
        <m:r>
          <m:rPr>
            <m:sty m:val="p"/>
          </m:rPr>
          <m:t>=</m:t>
        </m:r>
        <m:sSub>
          <m:e>
            <m:r>
              <m:t>P</m:t>
            </m:r>
          </m:e>
          <m:sub>
            <m:r>
              <m:t>n</m:t>
            </m:r>
          </m:sub>
        </m:sSub>
        <m:d>
          <m:dPr>
            <m:begChr m:val="("/>
            <m:endChr m:val=")"/>
            <m:sepChr m:val=""/>
            <m:grow/>
          </m:dPr>
          <m:e>
            <m:r>
              <m:t>x</m:t>
            </m:r>
          </m:e>
        </m:d>
      </m:oMath>
      <w:r>
        <w:t xml:space="preserve">, which obey</w:t>
      </w:r>
    </w:p>
    <w:p>
      <w:pPr>
        <w:pStyle w:val="BodyText"/>
      </w:pPr>
      <w:bookmarkStart w:id="189" w:name="eq-fe4-dg_legendre_poly"/>
      <m:oMathPara>
        <m:oMathParaPr>
          <m:jc m:val="center"/>
        </m:oMathParaPr>
        <m:oMath>
          <m:nary>
            <m:naryPr>
              <m:chr m:val="∫"/>
              <m:limLoc m:val="subSup"/>
              <m:subHide m:val="off"/>
              <m:supHide m:val="off"/>
            </m:naryPr>
            <m:sub>
              <m:r>
                <m:rPr>
                  <m:sty m:val="p"/>
                </m:rPr>
                <m:t>−</m:t>
              </m:r>
              <m:r>
                <m:t>1</m:t>
              </m:r>
            </m:sub>
            <m:sup>
              <m:r>
                <m:t>1</m:t>
              </m:r>
            </m:sup>
            <m:e>
              <m:sSub>
                <m:e>
                  <m:r>
                    <m:t>P</m:t>
                  </m:r>
                </m:e>
                <m:sub>
                  <m:r>
                    <m:t>l</m:t>
                  </m:r>
                </m:sub>
              </m:sSub>
            </m:e>
          </m:nary>
          <m:d>
            <m:dPr>
              <m:begChr m:val="("/>
              <m:endChr m:val=")"/>
              <m:sepChr m:val=""/>
              <m:grow/>
            </m:dPr>
            <m:e>
              <m:r>
                <m:t>x</m:t>
              </m:r>
            </m:e>
          </m:d>
          <m:sSub>
            <m:e>
              <m:r>
                <m:t>P</m:t>
              </m:r>
            </m:e>
            <m:sub>
              <m:r>
                <m:t>n</m:t>
              </m:r>
            </m:sub>
          </m:sSub>
          <m:d>
            <m:dPr>
              <m:begChr m:val="("/>
              <m:endChr m:val=")"/>
              <m:sepChr m:val=""/>
              <m:grow/>
            </m:dPr>
            <m:e>
              <m:r>
                <m:t>x</m:t>
              </m:r>
            </m:e>
          </m:d>
          <m:r>
            <m:rPr>
              <m:sty m:val="p"/>
            </m:rPr>
            <m:t>=</m:t>
          </m:r>
          <m:f>
            <m:fPr>
              <m:type m:val="bar"/>
            </m:fPr>
            <m:num>
              <m:r>
                <m:t>2</m:t>
              </m:r>
            </m:num>
            <m:den>
              <m:r>
                <m:t>2</m:t>
              </m:r>
              <m:r>
                <m:t>n</m:t>
              </m:r>
              <m:r>
                <m:rPr>
                  <m:sty m:val="p"/>
                </m:rPr>
                <m:t>+</m:t>
              </m:r>
              <m:r>
                <m:t>1</m:t>
              </m:r>
            </m:den>
          </m:f>
          <m:sSub>
            <m:e>
              <m:r>
                <m:t>δ</m:t>
              </m:r>
            </m:e>
            <m:sub>
              <m:r>
                <m:t>l</m:t>
              </m:r>
              <m:r>
                <m:t>n</m:t>
              </m:r>
            </m:sub>
          </m:sSub>
          <m:r>
            <m:rPr>
              <m:sty m:val="p"/>
            </m:rPr>
            <m:t>.</m:t>
          </m:r>
          <m:r>
            <m:t>  </m:t>
          </m:r>
          <m:d>
            <m:dPr>
              <m:begChr m:val="("/>
              <m:endChr m:val=")"/>
              <m:sepChr m:val=""/>
              <m:grow/>
            </m:dPr>
            <m:e>
              <m:r>
                <m:t>6.15</m:t>
              </m:r>
            </m:e>
          </m:d>
        </m:oMath>
      </m:oMathPara>
      <w:bookmarkEnd w:id="189"/>
    </w:p>
    <w:p>
      <w:pPr>
        <w:pStyle w:val="FirstParagraph"/>
      </w:pPr>
      <w:r>
        <w:t xml:space="preserve">A further simplification comes from choosing the normalized Legendre polynomials</w:t>
      </w:r>
    </w:p>
    <w:p>
      <w:pPr>
        <w:pStyle w:val="BodyText"/>
      </w:pPr>
      <w:bookmarkStart w:id="190" w:name="eq-fe4-dg_legendre_poly_norm"/>
      <m:oMathPara>
        <m:oMathParaPr>
          <m:jc m:val="center"/>
        </m:oMathParaPr>
        <m:oMath>
          <m:sSub>
            <m:e>
              <m:acc>
                <m:accPr>
                  <m:chr m:val="̃"/>
                </m:accPr>
                <m:e>
                  <m:r>
                    <m:t>P</m:t>
                  </m:r>
                </m:e>
              </m:acc>
            </m:e>
            <m:sub>
              <m:r>
                <m:t>n</m:t>
              </m:r>
            </m:sub>
          </m:sSub>
          <m:d>
            <m:dPr>
              <m:begChr m:val="("/>
              <m:endChr m:val=")"/>
              <m:sepChr m:val=""/>
              <m:grow/>
            </m:dPr>
            <m:e>
              <m:r>
                <m:t>x</m:t>
              </m:r>
            </m:e>
          </m:d>
          <m:r>
            <m:rPr>
              <m:sty m:val="p"/>
            </m:rPr>
            <m:t>=</m:t>
          </m:r>
          <m:rad>
            <m:radPr>
              <m:degHide m:val="on"/>
            </m:radPr>
            <m:deg/>
            <m:e>
              <m:f>
                <m:fPr>
                  <m:type m:val="bar"/>
                </m:fPr>
                <m:num>
                  <m:r>
                    <m:t>2</m:t>
                  </m:r>
                  <m:r>
                    <m:t>n</m:t>
                  </m:r>
                  <m:r>
                    <m:rPr>
                      <m:sty m:val="p"/>
                    </m:rPr>
                    <m:t>+</m:t>
                  </m:r>
                  <m:r>
                    <m:t>1</m:t>
                  </m:r>
                </m:num>
                <m:den>
                  <m:r>
                    <m:t>2</m:t>
                  </m:r>
                </m:den>
              </m:f>
            </m:e>
          </m:rad>
          <m:sSub>
            <m:e>
              <m:r>
                <m:t>P</m:t>
              </m:r>
            </m:e>
            <m:sub>
              <m:r>
                <m:t>n</m:t>
              </m:r>
            </m:sub>
          </m:sSub>
          <m:d>
            <m:dPr>
              <m:begChr m:val="("/>
              <m:endChr m:val=")"/>
              <m:sepChr m:val=""/>
              <m:grow/>
            </m:dPr>
            <m:e>
              <m:r>
                <m:t>x</m:t>
              </m:r>
            </m:e>
          </m:d>
          <m:r>
            <m:t>  </m:t>
          </m:r>
          <m:d>
            <m:dPr>
              <m:begChr m:val="("/>
              <m:endChr m:val=")"/>
              <m:sepChr m:val=""/>
              <m:grow/>
            </m:dPr>
            <m:e>
              <m:r>
                <m:t>6.16</m:t>
              </m:r>
            </m:e>
          </m:d>
        </m:oMath>
      </m:oMathPara>
      <w:bookmarkEnd w:id="190"/>
    </w:p>
    <w:p>
      <w:pPr>
        <w:pStyle w:val="FirstParagraph"/>
      </w:pPr>
      <w:r>
        <w:t xml:space="preserve">which ensures that the mass matrix</w:t>
      </w:r>
      <w:r>
        <w:t xml:space="preserve"> </w:t>
      </w:r>
      <m:oMath>
        <m:acc>
          <m:accPr>
            <m:chr m:val="̂"/>
          </m:accPr>
          <m:e>
            <m:r>
              <m:t>M</m:t>
            </m:r>
          </m:e>
        </m:acc>
      </m:oMath>
      <w:r>
        <w:t xml:space="preserve"> </w:t>
      </w:r>
      <w:r>
        <w:t xml:space="preserve">is the identity matrix.</w:t>
      </w:r>
    </w:p>
    <w:p>
      <w:pPr>
        <w:pStyle w:val="BodyText"/>
      </w:pPr>
      <w:r>
        <w:t xml:space="preserve">Now that we have fixed a choice of basis functions we can evaluate the mass</w:t>
      </w:r>
      <w:r>
        <w:t xml:space="preserve"> </w:t>
      </w:r>
      <w:r>
        <w:t xml:space="preserve">matrix (which will be the identity here) and the stiffness matrix</w:t>
      </w:r>
      <w:r>
        <w:t xml:space="preserve"> </w:t>
      </w:r>
      <m:oMath>
        <m:acc>
          <m:accPr>
            <m:chr m:val="̂"/>
          </m:accPr>
          <m:e>
            <m:r>
              <m:t>S</m:t>
            </m:r>
          </m:e>
        </m:acc>
      </m:oMath>
      <w:r>
        <w:t xml:space="preserve">. We</w:t>
      </w:r>
      <w:r>
        <w:t xml:space="preserve"> </w:t>
      </w:r>
      <w:r>
        <w:t xml:space="preserve">still need to evaluate the boundary flux. If we explicitly write out equation (</w:t>
      </w:r>
      <w:hyperlink w:anchor="eq-fe4-dg_advection5">
        <w:r>
          <w:rPr>
            <w:rStyle w:val="Hyperlink"/>
          </w:rPr>
          <w:t xml:space="preserve">Equation 6.13</w:t>
        </w:r>
      </w:hyperlink>
      <w:r>
        <w:t xml:space="preserve">)</w:t>
      </w:r>
      <w:r>
        <w:t xml:space="preserve"> </w:t>
      </w:r>
      <w:r>
        <w:t xml:space="preserve">in index form (using Einstein summation convention over</w:t>
      </w:r>
      <w:r>
        <w:t xml:space="preserve"> </w:t>
      </w:r>
      <m:oMath>
        <m:r>
          <m:t>n</m:t>
        </m:r>
      </m:oMath>
      <w:r>
        <w:t xml:space="preserve">) we have</w:t>
      </w:r>
    </w:p>
    <w:p>
      <w:pPr>
        <w:pStyle w:val="BodyText"/>
      </w:pPr>
      <w:bookmarkStart w:id="191" w:name="eq-fe4-dg_advection6"/>
      <m:oMathPara>
        <m:oMathParaPr>
          <m:jc m:val="center"/>
        </m:oMathParaPr>
        <m:oMath>
          <m:sSub>
            <m:e>
              <m:acc>
                <m:accPr>
                  <m:chr m:val="̂"/>
                </m:accPr>
                <m:e>
                  <m:r>
                    <m:t>M</m:t>
                  </m:r>
                </m:e>
              </m:acc>
            </m:e>
            <m:sub>
              <m:r>
                <m:t>l</m:t>
              </m:r>
              <m:r>
                <m:t>n</m:t>
              </m:r>
            </m:sub>
          </m:sSub>
          <m:f>
            <m:fPr>
              <m:type m:val="bar"/>
            </m:fPr>
            <m:num>
              <m:r>
                <m:rPr>
                  <m:sty m:val="p"/>
                </m:rPr>
                <m:t>∂</m:t>
              </m:r>
              <m:sSub>
                <m:e>
                  <m:acc>
                    <m:accPr>
                      <m:chr m:val="̂"/>
                    </m:accPr>
                    <m:e>
                      <m:r>
                        <m:t>Ψ</m:t>
                      </m:r>
                    </m:e>
                  </m:acc>
                </m:e>
                <m:sub>
                  <m:r>
                    <m:t>n</m:t>
                  </m:r>
                </m:sub>
              </m:sSub>
            </m:num>
            <m:den>
              <m:r>
                <m:rPr>
                  <m:sty m:val="p"/>
                </m:rPr>
                <m:t>∂</m:t>
              </m:r>
              <m:r>
                <m:t>t</m:t>
              </m:r>
            </m:den>
          </m:f>
          <m:r>
            <m:rPr>
              <m:sty m:val="p"/>
            </m:rPr>
            <m:t>+</m:t>
          </m:r>
          <m:sSubSup>
            <m:e>
              <m:acc>
                <m:accPr>
                  <m:chr m:val="̂"/>
                </m:accPr>
                <m:e>
                  <m:r>
                    <m:t>S</m:t>
                  </m:r>
                </m:e>
              </m:acc>
            </m:e>
            <m:sub>
              <m:r>
                <m:t>l</m:t>
              </m:r>
              <m:r>
                <m:t>n</m:t>
              </m:r>
            </m:sub>
            <m:sup>
              <m:r>
                <m:t>T</m:t>
              </m:r>
            </m:sup>
          </m:sSubSup>
          <m:r>
            <m:t>u</m:t>
          </m:r>
          <m:sSub>
            <m:e>
              <m:acc>
                <m:accPr>
                  <m:chr m:val="̂"/>
                </m:accPr>
                <m:e>
                  <m:r>
                    <m:t>Ψ</m:t>
                  </m:r>
                </m:e>
              </m:acc>
            </m:e>
            <m:sub>
              <m:r>
                <m:t>n</m:t>
              </m:r>
            </m:sub>
          </m:sSub>
          <m:r>
            <m:rPr>
              <m:sty m:val="p"/>
            </m:rPr>
            <m:t>=</m:t>
          </m:r>
          <m:r>
            <m:rPr>
              <m:sty m:val="p"/>
            </m:rPr>
            <m:t>−</m:t>
          </m:r>
          <m:sSubSup>
            <m:e>
              <m:d>
                <m:dPr>
                  <m:begChr m:val="["/>
                  <m:endChr m:val="]"/>
                  <m:sepChr m:val=""/>
                  <m:grow/>
                </m:dPr>
                <m:e>
                  <m:r>
                    <m:t>u</m:t>
                  </m:r>
                  <m:sSub>
                    <m:e>
                      <m:r>
                        <m:t>P</m:t>
                      </m:r>
                    </m:e>
                    <m:sub>
                      <m:r>
                        <m:t>l</m:t>
                      </m:r>
                    </m:sub>
                  </m:sSub>
                  <m:d>
                    <m:dPr>
                      <m:begChr m:val="("/>
                      <m:endChr m:val=")"/>
                      <m:sepChr m:val=""/>
                      <m:grow/>
                    </m:dPr>
                    <m:e>
                      <m:r>
                        <m:t>x</m:t>
                      </m:r>
                    </m:e>
                  </m:d>
                  <m:sSub>
                    <m:e>
                      <m:r>
                        <m:t>P</m:t>
                      </m:r>
                    </m:e>
                    <m:sub>
                      <m:r>
                        <m:t>n</m:t>
                      </m:r>
                    </m:sub>
                  </m:sSub>
                  <m:d>
                    <m:dPr>
                      <m:begChr m:val="("/>
                      <m:endChr m:val=")"/>
                      <m:sepChr m:val=""/>
                      <m:grow/>
                    </m:dPr>
                    <m:e>
                      <m:r>
                        <m:t>x</m:t>
                      </m:r>
                    </m:e>
                  </m:d>
                  <m:sSub>
                    <m:e>
                      <m:acc>
                        <m:accPr>
                          <m:chr m:val="̂"/>
                        </m:accPr>
                        <m:e>
                          <m:r>
                            <m:t>Ψ</m:t>
                          </m:r>
                        </m:e>
                      </m:acc>
                    </m:e>
                    <m:sub>
                      <m:r>
                        <m:t>n</m:t>
                      </m:r>
                    </m:sub>
                  </m:sSub>
                </m:e>
              </m:d>
            </m:e>
            <m:sub>
              <m:r>
                <m:rPr>
                  <m:sty m:val="p"/>
                </m:rPr>
                <m:t>−</m:t>
              </m:r>
              <m:r>
                <m:t>1</m:t>
              </m:r>
            </m:sub>
            <m:sup>
              <m:r>
                <m:t>1</m:t>
              </m:r>
            </m:sup>
          </m:sSubSup>
          <m:r>
            <m:rPr>
              <m:sty m:val="p"/>
            </m:rPr>
            <m:t>.</m:t>
          </m:r>
          <m:r>
            <m:t>  </m:t>
          </m:r>
          <m:d>
            <m:dPr>
              <m:begChr m:val="("/>
              <m:endChr m:val=")"/>
              <m:sepChr m:val=""/>
              <m:grow/>
            </m:dPr>
            <m:e>
              <m:r>
                <m:t>6.17</m:t>
              </m:r>
            </m:e>
          </m:d>
        </m:oMath>
      </m:oMathPara>
      <w:bookmarkEnd w:id="191"/>
    </w:p>
    <w:p>
      <w:pPr>
        <w:pStyle w:val="FirstParagraph"/>
      </w:pPr>
      <w:r>
        <w:t xml:space="preserve">We can now directly use that</w:t>
      </w:r>
      <w:r>
        <w:t xml:space="preserve"> </w:t>
      </w:r>
      <m:oMath>
        <m:sSub>
          <m:e>
            <m:r>
              <m:t>P</m:t>
            </m:r>
          </m:e>
          <m:sub>
            <m:r>
              <m:t>n</m:t>
            </m:r>
          </m:sub>
        </m:sSub>
        <m:d>
          <m:dPr>
            <m:begChr m:val="("/>
            <m:endChr m:val=")"/>
            <m:sepChr m:val=""/>
            <m:grow/>
          </m:dPr>
          <m:e>
            <m:r>
              <m:t>1</m:t>
            </m:r>
          </m:e>
        </m:d>
        <m:r>
          <m:rPr>
            <m:sty m:val="p"/>
          </m:rPr>
          <m:t>=</m:t>
        </m:r>
        <m:r>
          <m:t>1</m:t>
        </m:r>
      </m:oMath>
      <w:r>
        <w:t xml:space="preserve"> </w:t>
      </w:r>
      <w:r>
        <w:t xml:space="preserve">and</w:t>
      </w:r>
      <w:r>
        <w:t xml:space="preserve"> </w:t>
      </w:r>
      <m:oMath>
        <m:sSub>
          <m:e>
            <m:r>
              <m:t>P</m:t>
            </m:r>
          </m:e>
          <m:sub>
            <m:r>
              <m:t>n</m:t>
            </m:r>
          </m:sub>
        </m:sSub>
        <m:d>
          <m:dPr>
            <m:begChr m:val="("/>
            <m:endChr m:val=")"/>
            <m:sepChr m:val=""/>
            <m:grow/>
          </m:dPr>
          <m:e>
            <m:r>
              <m:rPr>
                <m:sty m:val="p"/>
              </m:rPr>
              <m:t>−</m:t>
            </m:r>
            <m:r>
              <m:t>1</m:t>
            </m:r>
          </m:e>
        </m:d>
        <m:r>
          <m:rPr>
            <m:sty m:val="p"/>
          </m:rPr>
          <m:t>=</m:t>
        </m:r>
        <m:sSup>
          <m:e>
            <m:d>
              <m:dPr>
                <m:begChr m:val="("/>
                <m:endChr m:val=")"/>
                <m:sepChr m:val=""/>
                <m:grow/>
              </m:dPr>
              <m:e>
                <m:r>
                  <m:rPr>
                    <m:sty m:val="p"/>
                  </m:rPr>
                  <m:t>−</m:t>
                </m:r>
                <m:r>
                  <m:t>1</m:t>
                </m:r>
              </m:e>
            </m:d>
          </m:e>
          <m:sup>
            <m:r>
              <m:t>n</m:t>
            </m:r>
          </m:sup>
        </m:sSup>
      </m:oMath>
      <w:r>
        <w:t xml:space="preserve"> </w:t>
      </w:r>
      <w:r>
        <w:t xml:space="preserve">to get the</w:t>
      </w:r>
      <w:r>
        <w:t xml:space="preserve"> </w:t>
      </w:r>
      <w:r>
        <w:t xml:space="preserve">boundary flux term as</w:t>
      </w:r>
    </w:p>
    <w:p>
      <w:pPr>
        <w:pStyle w:val="BodyText"/>
      </w:pPr>
      <w:bookmarkStart w:id="192" w:name="eq-fe4-dg_boundary_flux_modal"/>
      <m:oMathPara>
        <m:oMathParaPr>
          <m:jc m:val="center"/>
        </m:oMathParaPr>
        <m:oMath>
          <m:r>
            <m:rPr>
              <m:sty m:val="p"/>
            </m:rPr>
            <m:t>−</m:t>
          </m:r>
          <m:sSubSup>
            <m:e>
              <m:d>
                <m:dPr>
                  <m:begChr m:val="["/>
                  <m:endChr m:val="]"/>
                  <m:sepChr m:val=""/>
                  <m:grow/>
                </m:dPr>
                <m:e>
                  <m:r>
                    <m:t>u</m:t>
                  </m:r>
                  <m:sSub>
                    <m:e>
                      <m:r>
                        <m:t>P</m:t>
                      </m:r>
                    </m:e>
                    <m:sub>
                      <m:r>
                        <m:t>l</m:t>
                      </m:r>
                    </m:sub>
                  </m:sSub>
                  <m:d>
                    <m:dPr>
                      <m:begChr m:val="("/>
                      <m:endChr m:val=")"/>
                      <m:sepChr m:val=""/>
                      <m:grow/>
                    </m:dPr>
                    <m:e>
                      <m:r>
                        <m:t>x</m:t>
                      </m:r>
                    </m:e>
                  </m:d>
                  <m:sSub>
                    <m:e>
                      <m:r>
                        <m:t>P</m:t>
                      </m:r>
                    </m:e>
                    <m:sub>
                      <m:r>
                        <m:t>n</m:t>
                      </m:r>
                    </m:sub>
                  </m:sSub>
                  <m:d>
                    <m:dPr>
                      <m:begChr m:val="("/>
                      <m:endChr m:val=")"/>
                      <m:sepChr m:val=""/>
                      <m:grow/>
                    </m:dPr>
                    <m:e>
                      <m:r>
                        <m:t>x</m:t>
                      </m:r>
                    </m:e>
                  </m:d>
                  <m:sSub>
                    <m:e>
                      <m:acc>
                        <m:accPr>
                          <m:chr m:val="̂"/>
                        </m:accPr>
                        <m:e>
                          <m:r>
                            <m:t>Ψ</m:t>
                          </m:r>
                        </m:e>
                      </m:acc>
                    </m:e>
                    <m:sub>
                      <m:r>
                        <m:t>n</m:t>
                      </m:r>
                    </m:sub>
                  </m:sSub>
                </m:e>
              </m:d>
            </m:e>
            <m:sub>
              <m:r>
                <m:rPr>
                  <m:sty m:val="p"/>
                </m:rPr>
                <m:t>−</m:t>
              </m:r>
              <m:r>
                <m:t>1</m:t>
              </m:r>
            </m:sub>
            <m:sup>
              <m:r>
                <m:t>1</m:t>
              </m:r>
            </m:sup>
          </m:sSubSup>
          <m:r>
            <m:rPr>
              <m:sty m:val="p"/>
            </m:rPr>
            <m:t>=</m:t>
          </m:r>
          <m:r>
            <m:t>u</m:t>
          </m:r>
          <m:d>
            <m:dPr>
              <m:begChr m:val="{"/>
              <m:endChr m:val="}"/>
              <m:sepChr m:val=""/>
              <m:grow/>
            </m:dPr>
            <m:e>
              <m:sSup>
                <m:e>
                  <m:d>
                    <m:dPr>
                      <m:begChr m:val="("/>
                      <m:endChr m:val=")"/>
                      <m:sepChr m:val=""/>
                      <m:grow/>
                    </m:dPr>
                    <m:e>
                      <m:r>
                        <m:rPr>
                          <m:sty m:val="p"/>
                        </m:rPr>
                        <m:t>−</m:t>
                      </m:r>
                      <m:r>
                        <m:t>1</m:t>
                      </m:r>
                    </m:e>
                  </m:d>
                </m:e>
                <m:sup>
                  <m:r>
                    <m:t>l</m:t>
                  </m:r>
                  <m:r>
                    <m:rPr>
                      <m:sty m:val="p"/>
                    </m:rPr>
                    <m:t>+</m:t>
                  </m:r>
                  <m:r>
                    <m:t>n</m:t>
                  </m:r>
                </m:sup>
              </m:sSup>
              <m:sSub>
                <m:e>
                  <m:r>
                    <m:t>Ψ</m:t>
                  </m:r>
                </m:e>
                <m:sub>
                  <m:r>
                    <m:t>n</m:t>
                  </m:r>
                </m:sub>
              </m:sSub>
              <m:d>
                <m:dPr>
                  <m:begChr m:val="("/>
                  <m:endChr m:val=")"/>
                  <m:sepChr m:val=""/>
                  <m:grow/>
                </m:dPr>
                <m:e>
                  <m:r>
                    <m:rPr>
                      <m:sty m:val="p"/>
                    </m:rPr>
                    <m:t>−</m:t>
                  </m:r>
                  <m:r>
                    <m:t>1</m:t>
                  </m:r>
                </m:e>
              </m:d>
              <m:r>
                <m:rPr>
                  <m:sty m:val="p"/>
                </m:rPr>
                <m:t>−</m:t>
              </m:r>
              <m:sSub>
                <m:e>
                  <m:r>
                    <m:t>Ψ</m:t>
                  </m:r>
                </m:e>
                <m:sub>
                  <m:r>
                    <m:t>n</m:t>
                  </m:r>
                </m:sub>
              </m:sSub>
              <m:d>
                <m:dPr>
                  <m:begChr m:val="("/>
                  <m:endChr m:val=")"/>
                  <m:sepChr m:val=""/>
                  <m:grow/>
                </m:dPr>
                <m:e>
                  <m:r>
                    <m:t>1</m:t>
                  </m:r>
                </m:e>
              </m:d>
            </m:e>
          </m:d>
          <m:r>
            <m:rPr>
              <m:sty m:val="p"/>
            </m:rPr>
            <m:t>.</m:t>
          </m:r>
          <m:r>
            <m:t>  </m:t>
          </m:r>
          <m:d>
            <m:dPr>
              <m:begChr m:val="("/>
              <m:endChr m:val=")"/>
              <m:sepChr m:val=""/>
              <m:grow/>
            </m:dPr>
            <m:e>
              <m:r>
                <m:t>6.18</m:t>
              </m:r>
            </m:e>
          </m:d>
        </m:oMath>
      </m:oMathPara>
      <w:bookmarkEnd w:id="192"/>
    </w:p>
    <w:p>
      <w:pPr>
        <w:pStyle w:val="FirstParagraph"/>
      </w:pPr>
      <w:r>
        <w:t xml:space="preserve">Here</w:t>
      </w:r>
      <w:r>
        <w:t xml:space="preserve"> </w:t>
      </w:r>
      <m:oMath>
        <m:sSub>
          <m:e>
            <m:r>
              <m:t>Ψ</m:t>
            </m:r>
          </m:e>
          <m:sub>
            <m:r>
              <m:t>n</m:t>
            </m:r>
          </m:sub>
        </m:sSub>
        <m:d>
          <m:dPr>
            <m:begChr m:val="("/>
            <m:endChr m:val=")"/>
            <m:sepChr m:val=""/>
            <m:grow/>
          </m:dPr>
          <m:e>
            <m:r>
              <m:t>1</m:t>
            </m:r>
          </m:e>
        </m:d>
      </m:oMath>
      <w:r>
        <w:t xml:space="preserve">, for example, is the</w:t>
      </w:r>
      <w:r>
        <w:t xml:space="preserve"> </w:t>
      </w:r>
      <m:oMath>
        <m:sSup>
          <m:e>
            <m:r>
              <m:t>n</m:t>
            </m:r>
          </m:e>
          <m:sup>
            <m:r>
              <m:rPr>
                <m:nor/>
                <m:sty m:val="p"/>
              </m:rPr>
              <m:t>th</m:t>
            </m:r>
          </m:sup>
        </m:sSup>
      </m:oMath>
      <w:r>
        <w:t xml:space="preserve"> </w:t>
      </w:r>
      <w:r>
        <w:t xml:space="preserve">mode of the solution at the</w:t>
      </w:r>
      <w:r>
        <w:t xml:space="preserve"> </w:t>
      </w:r>
      <w:r>
        <w:t xml:space="preserve">boundary. As there are two solutions at the boundary of the element - the</w:t>
      </w:r>
      <w:r>
        <w:t xml:space="preserve"> </w:t>
      </w:r>
      <w:r>
        <w:t xml:space="preserve">solution at</w:t>
      </w:r>
      <w:r>
        <w:t xml:space="preserve"> </w:t>
      </w:r>
      <m:oMath>
        <m:r>
          <m:t>x</m:t>
        </m:r>
        <m:r>
          <m:rPr>
            <m:sty m:val="p"/>
          </m:rPr>
          <m:t>=</m:t>
        </m:r>
        <m:sSub>
          <m:e>
            <m:r>
              <m:t>1</m:t>
            </m:r>
          </m:e>
          <m:sub>
            <m:r>
              <m:rPr>
                <m:sty m:val="p"/>
              </m:rPr>
              <m:t>−</m:t>
            </m:r>
          </m:sub>
        </m:sSub>
      </m:oMath>
      <w:r>
        <w:t xml:space="preserve"> </w:t>
      </w:r>
      <w:r>
        <w:t xml:space="preserve">from the interior of the element, and the solution at</w:t>
      </w:r>
      <w:r>
        <w:t xml:space="preserve"> </w:t>
      </w:r>
      <m:oMath>
        <m:r>
          <m:t>x</m:t>
        </m:r>
        <m:r>
          <m:rPr>
            <m:sty m:val="p"/>
          </m:rPr>
          <m:t>=</m:t>
        </m:r>
        <m:sSub>
          <m:e>
            <m:r>
              <m:t>1</m:t>
            </m:r>
          </m:e>
          <m:sub>
            <m:r>
              <m:rPr>
                <m:sty m:val="p"/>
              </m:rPr>
              <m:t>+</m:t>
            </m:r>
          </m:sub>
        </m:sSub>
      </m:oMath>
      <w:r>
        <w:t xml:space="preserve"> </w:t>
      </w:r>
      <w:r>
        <w:t xml:space="preserve">from the exterior (either another element, or from the boundary</w:t>
      </w:r>
      <w:r>
        <w:t xml:space="preserve"> </w:t>
      </w:r>
      <w:r>
        <w:t xml:space="preserve">conditions), we need a Riemann solver to give us a single solution at</w:t>
      </w:r>
      <w:r>
        <w:t xml:space="preserve"> </w:t>
      </w:r>
      <m:oMath>
        <m:r>
          <m:t>x</m:t>
        </m:r>
        <m:r>
          <m:rPr>
            <m:sty m:val="p"/>
          </m:rPr>
          <m:t>=</m:t>
        </m:r>
        <m:r>
          <m:t>1</m:t>
        </m:r>
      </m:oMath>
      <w:r>
        <w:t xml:space="preserve">. In</w:t>
      </w:r>
      <w:r>
        <w:t xml:space="preserve"> </w:t>
      </w:r>
      <w:r>
        <w:t xml:space="preserve">the case of linear advection, as here, we can use the upwind solver for the</w:t>
      </w:r>
      <w:r>
        <w:t xml:space="preserve"> </w:t>
      </w:r>
      <w:r>
        <w:t xml:space="preserve">modes as well as for the solution, so</w:t>
      </w:r>
    </w:p>
    <w:p>
      <w:pPr>
        <w:pStyle w:val="BodyText"/>
      </w:pPr>
      <w:bookmarkStart w:id="193" w:name="eq-fe4-dg_riemann_solver"/>
      <m:oMathPara>
        <m:oMathParaPr>
          <m:jc m:val="center"/>
        </m:oMathParaPr>
        <m:oMath>
          <m:sSub>
            <m:e>
              <m:r>
                <m:t>Ψ</m:t>
              </m:r>
            </m:e>
            <m:sub>
              <m:r>
                <m:t>n</m:t>
              </m:r>
            </m:sub>
          </m:sSub>
          <m:d>
            <m:dPr>
              <m:begChr m:val="("/>
              <m:endChr m:val=")"/>
              <m:sepChr m:val=""/>
              <m:grow/>
            </m:dPr>
            <m:e>
              <m:r>
                <m:t>x</m:t>
              </m:r>
              <m:r>
                <m:rPr>
                  <m:sty m:val="p"/>
                </m:rPr>
                <m:t>;</m:t>
              </m:r>
              <m:sSubSup>
                <m:e>
                  <m:r>
                    <m:t>Ψ</m:t>
                  </m:r>
                </m:e>
                <m:sub>
                  <m:r>
                    <m:t>n</m:t>
                  </m:r>
                </m:sub>
                <m:sup>
                  <m:r>
                    <m:rPr>
                      <m:sty m:val="p"/>
                    </m:rPr>
                    <m:t>−</m:t>
                  </m:r>
                </m:sup>
              </m:sSubSup>
              <m:r>
                <m:rPr>
                  <m:sty m:val="p"/>
                </m:rPr>
                <m:t>,</m:t>
              </m:r>
              <m:sSubSup>
                <m:e>
                  <m:r>
                    <m:t>Ψ</m:t>
                  </m:r>
                </m:e>
                <m:sub>
                  <m:r>
                    <m:t>n</m:t>
                  </m:r>
                </m:sub>
                <m:sup>
                  <m:r>
                    <m:rPr>
                      <m:sty m:val="p"/>
                    </m:rPr>
                    <m:t>+</m:t>
                  </m:r>
                </m:sup>
              </m:sSubSup>
            </m:e>
          </m:d>
          <m:r>
            <m:rPr>
              <m:sty m:val="p"/>
            </m:rPr>
            <m:t>=</m:t>
          </m:r>
          <m:d>
            <m:dPr>
              <m:begChr m:val="{"/>
              <m:endChr m:val=""/>
              <m:sepChr m:val=""/>
              <m:grow/>
            </m:dPr>
            <m:e>
              <m:m>
                <m:mPr>
                  <m:baseJc m:val="center"/>
                  <m:plcHide m:val="on"/>
                  <m:mcs>
                    <m:mc>
                      <m:mcPr>
                        <m:mcJc m:val="left"/>
                        <m:count m:val="1"/>
                      </m:mcPr>
                    </m:mc>
                    <m:mc>
                      <m:mcPr>
                        <m:mcJc m:val="left"/>
                        <m:count m:val="1"/>
                      </m:mcPr>
                    </m:mc>
                  </m:mcs>
                </m:mPr>
                <m:mr>
                  <m:e>
                    <m:sSubSup>
                      <m:e>
                        <m:r>
                          <m:t>Ψ</m:t>
                        </m:r>
                      </m:e>
                      <m:sub>
                        <m:r>
                          <m:t>n</m:t>
                        </m:r>
                      </m:sub>
                      <m:sup>
                        <m:r>
                          <m:rPr>
                            <m:sty m:val="p"/>
                          </m:rPr>
                          <m:t>−</m:t>
                        </m:r>
                      </m:sup>
                    </m:sSubSup>
                  </m:e>
                  <m:e>
                    <m:r>
                      <m:rPr>
                        <m:nor/>
                        <m:sty m:val="p"/>
                      </m:rPr>
                      <m:t>if </m:t>
                    </m:r>
                    <m:r>
                      <m:t>u</m:t>
                    </m:r>
                    <m:r>
                      <m:rPr>
                        <m:sty m:val="p"/>
                      </m:rPr>
                      <m:t>≥</m:t>
                    </m:r>
                    <m:r>
                      <m:t>0</m:t>
                    </m:r>
                  </m:e>
                </m:mr>
                <m:mr>
                  <m:e>
                    <m:sSubSup>
                      <m:e>
                        <m:r>
                          <m:t>Ψ</m:t>
                        </m:r>
                      </m:e>
                      <m:sub>
                        <m:r>
                          <m:t>n</m:t>
                        </m:r>
                      </m:sub>
                      <m:sup>
                        <m:r>
                          <m:rPr>
                            <m:sty m:val="p"/>
                          </m:rPr>
                          <m:t>+</m:t>
                        </m:r>
                      </m:sup>
                    </m:sSubSup>
                  </m:e>
                  <m:e>
                    <m:r>
                      <m:rPr>
                        <m:nor/>
                        <m:sty m:val="p"/>
                      </m:rPr>
                      <m:t>otherwise.</m:t>
                    </m:r>
                  </m:e>
                </m:mr>
              </m:m>
            </m:e>
          </m:d>
          <m:r>
            <m:t>  </m:t>
          </m:r>
          <m:d>
            <m:dPr>
              <m:begChr m:val="("/>
              <m:endChr m:val=")"/>
              <m:sepChr m:val=""/>
              <m:grow/>
            </m:dPr>
            <m:e>
              <m:r>
                <m:t>6.19</m:t>
              </m:r>
            </m:e>
          </m:d>
        </m:oMath>
      </m:oMathPara>
      <w:bookmarkEnd w:id="193"/>
    </w:p>
    <w:p>
      <w:pPr>
        <w:pStyle w:val="FirstParagraph"/>
      </w:pPr>
      <w:r>
        <w:t xml:space="preserve">Two points should be immediately noted about this discontinuous Galerkin method.</w:t>
      </w:r>
      <w:r>
        <w:t xml:space="preserve"> </w:t>
      </w:r>
      <w:r>
        <w:t xml:space="preserve">First, if we restrict to only one mode (</w:t>
      </w:r>
      <m:oMath>
        <m:r>
          <m:t>N</m:t>
        </m:r>
        <m:r>
          <m:rPr>
            <m:sty m:val="p"/>
          </m:rPr>
          <m:t>=</m:t>
        </m:r>
        <m:r>
          <m:t>0</m:t>
        </m:r>
      </m:oMath>
      <w:r>
        <w:t xml:space="preserve">), then the only basis function we</w:t>
      </w:r>
      <w:r>
        <w:t xml:space="preserve"> </w:t>
      </w:r>
      <w:r>
        <w:t xml:space="preserve">have is</w:t>
      </w:r>
      <w:r>
        <w:t xml:space="preserve"> </w:t>
      </w:r>
      <m:oMath>
        <m:sSub>
          <m:e>
            <m:acc>
              <m:accPr>
                <m:chr m:val="̃"/>
              </m:accPr>
              <m:e>
                <m:r>
                  <m:t>P</m:t>
                </m:r>
              </m:e>
            </m:acc>
          </m:e>
          <m:sub>
            <m:r>
              <m:t>0</m:t>
            </m:r>
          </m:sub>
        </m:sSub>
        <m:d>
          <m:dPr>
            <m:begChr m:val="("/>
            <m:endChr m:val=")"/>
            <m:sepChr m:val=""/>
            <m:grow/>
          </m:dPr>
          <m:e>
            <m:r>
              <m:t>x</m:t>
            </m:r>
          </m:e>
        </m:d>
        <m:r>
          <m:rPr>
            <m:sty m:val="p"/>
          </m:rPr>
          <m:t>=</m:t>
        </m:r>
        <m:r>
          <m:t>1</m:t>
        </m:r>
        <m:r>
          <m:rPr>
            <m:sty m:val="p"/>
          </m:rPr>
          <m:t>/</m:t>
        </m:r>
        <m:rad>
          <m:radPr>
            <m:degHide m:val="on"/>
          </m:radPr>
          <m:deg/>
          <m:e>
            <m:r>
              <m:t>2</m:t>
            </m:r>
          </m:e>
        </m:rad>
      </m:oMath>
      <w:r>
        <w:t xml:space="preserve">, the mass matrix</w:t>
      </w:r>
      <w:r>
        <w:t xml:space="preserve"> </w:t>
      </w:r>
      <m:oMath>
        <m:acc>
          <m:accPr>
            <m:chr m:val="̂"/>
          </m:accPr>
          <m:e>
            <m:r>
              <m:t>M</m:t>
            </m:r>
          </m:e>
        </m:acc>
        <m:r>
          <m:rPr>
            <m:sty m:val="p"/>
          </m:rPr>
          <m:t>=</m:t>
        </m:r>
        <m:r>
          <m:t>1</m:t>
        </m:r>
      </m:oMath>
      <w:r>
        <w:t xml:space="preserve">, the</w:t>
      </w:r>
      <w:r>
        <w:t xml:space="preserve"> </w:t>
      </w:r>
      <w:r>
        <w:t xml:space="preserve">stiffness matrix vanishes, and the boundary flux term reduces to the standard</w:t>
      </w:r>
      <w:r>
        <w:t xml:space="preserve"> </w:t>
      </w:r>
      <w:r>
        <w:t xml:space="preserve">finite volume update. In general, the zero mode corresponds to the integral</w:t>
      </w:r>
      <w:r>
        <w:t xml:space="preserve"> </w:t>
      </w:r>
      <w:r>
        <w:t xml:space="preserve">average over the cell or element.</w:t>
      </w:r>
    </w:p>
    <w:p>
      <w:pPr>
        <w:pStyle w:val="BodyText"/>
      </w:pPr>
      <w:r>
        <w:t xml:space="preserve">Second, we note that the boundary flux term always couples different modes (when</w:t>
      </w:r>
      <w:r>
        <w:t xml:space="preserve"> </w:t>
      </w:r>
      <w:r>
        <w:t xml:space="preserve">including more than just one), and only in the linear case will it be simple to</w:t>
      </w:r>
      <w:r>
        <w:t xml:space="preserve"> </w:t>
      </w:r>
      <w:r>
        <w:t xml:space="preserve">give a flux formula that works for all modes. As the boundary flux term is</w:t>
      </w:r>
      <w:r>
        <w:t xml:space="preserve"> </w:t>
      </w:r>
      <w:r>
        <w:t xml:space="preserve">crucial in many cases, we need to change approach to simplify the calculation of</w:t>
      </w:r>
      <w:r>
        <w:t xml:space="preserve"> </w:t>
      </w:r>
      <w:r>
        <w:t xml:space="preserve">this term using (possibly approximate) solutions to the Riemann problem.</w:t>
      </w:r>
    </w:p>
    <w:bookmarkEnd w:id="194"/>
    <w:bookmarkStart w:id="238" w:name="sec-dg_nodal"/>
    <w:p>
      <w:pPr>
        <w:pStyle w:val="Heading2"/>
      </w:pPr>
      <w:r>
        <w:t xml:space="preserve">6.3 Nodal Discontinuous Galerkin</w:t>
      </w:r>
    </w:p>
    <w:p>
      <w:pPr>
        <w:pStyle w:val="FirstParagraph"/>
      </w:pPr>
      <w:r>
        <w:t xml:space="preserve">A problem with the modal form used above is with the boundary flux term.</w:t>
      </w:r>
      <w:r>
        <w:t xml:space="preserve"> </w:t>
      </w:r>
      <w:r>
        <w:t xml:space="preserve">The solution (for nonlinear equations) of the flux for higher order modes is</w:t>
      </w:r>
      <w:r>
        <w:t xml:space="preserve"> </w:t>
      </w:r>
      <w:r>
        <w:t xml:space="preserve">complex. The mode coupling at the boundary also means the amount of information</w:t>
      </w:r>
      <w:r>
        <w:t xml:space="preserve"> </w:t>
      </w:r>
      <w:r>
        <w:t xml:space="preserve">communicated could be large, meaning the scheme is not as efficient as it could</w:t>
      </w:r>
      <w:r>
        <w:t xml:space="preserve"> </w:t>
      </w:r>
      <w:r>
        <w:t xml:space="preserve">be. Instead we note that in standard finite volume schemes we need the value of</w:t>
      </w:r>
      <w:r>
        <w:t xml:space="preserve"> </w:t>
      </w:r>
      <w:r>
        <w:t xml:space="preserve">the function either side of the interface. This suggests that, rather than using</w:t>
      </w:r>
      <w:r>
        <w:t xml:space="preserve"> </w:t>
      </w:r>
      <w:r>
        <w:t xml:space="preserve">a modal expansion as above, we should use a</w:t>
      </w:r>
      <w:r>
        <w:t xml:space="preserve"> </w:t>
      </w:r>
      <w:r>
        <w:rPr>
          <w:iCs/>
          <w:i/>
        </w:rPr>
        <w:t xml:space="preserve">nodal</w:t>
      </w:r>
      <w:r>
        <w:t xml:space="preserve"> </w:t>
      </w:r>
      <w:r>
        <w:t xml:space="preserve">expansion where the</w:t>
      </w:r>
      <w:r>
        <w:t xml:space="preserve"> </w:t>
      </w:r>
      <w:r>
        <w:t xml:space="preserve">values of the functions are known at particular points. If two of those points</w:t>
      </w:r>
      <w:r>
        <w:t xml:space="preserve"> </w:t>
      </w:r>
      <w:r>
        <w:t xml:space="preserve">are at the boundaries of the cell then those values can be used to compute the</w:t>
      </w:r>
      <w:r>
        <w:t xml:space="preserve"> </w:t>
      </w:r>
      <w:r>
        <w:t xml:space="preserve">flux.</w:t>
      </w:r>
    </w:p>
    <w:p>
      <w:pPr>
        <w:pStyle w:val="BodyText"/>
      </w:pPr>
      <w:r>
        <w:t xml:space="preserve">Let us denote these nodal locations by</w:t>
      </w:r>
      <w:r>
        <w:t xml:space="preserve"> </w:t>
      </w:r>
      <m:oMath>
        <m:sSub>
          <m:e>
            <m:r>
              <m:t>ξ</m:t>
            </m:r>
          </m:e>
          <m:sub>
            <m:r>
              <m:t>i</m:t>
            </m:r>
          </m:sub>
        </m:sSub>
      </m:oMath>
      <w:r>
        <w:t xml:space="preserve">, and the values of the solution</w:t>
      </w:r>
      <w:r>
        <w:t xml:space="preserve"> </w:t>
      </w:r>
      <w:r>
        <w:t xml:space="preserve">at these locations by</w:t>
      </w:r>
      <w:r>
        <w:t xml:space="preserve"> </w:t>
      </w:r>
      <m:oMath>
        <m:sSub>
          <m:e>
            <m:r>
              <m:t>Ψ</m:t>
            </m:r>
          </m:e>
          <m:sub>
            <m:r>
              <m:t>i</m:t>
            </m:r>
          </m:sub>
        </m:sSub>
      </m:oMath>
      <w:r>
        <w:t xml:space="preserve">. We therefore have our solution in the form</w:t>
      </w:r>
    </w:p>
    <w:p>
      <w:pPr>
        <w:pStyle w:val="BodyText"/>
      </w:pPr>
      <w:bookmarkStart w:id="195" w:name="eq-fe4-dg_nodal_interp"/>
      <m:oMathPara>
        <m:oMathParaPr>
          <m:jc m:val="center"/>
        </m:oMathParaPr>
        <m:oMath>
          <m:r>
            <m:t>Ψ</m:t>
          </m:r>
          <m:d>
            <m:dPr>
              <m:begChr m:val="("/>
              <m:endChr m:val=")"/>
              <m:sepChr m:val=""/>
              <m:grow/>
            </m:dPr>
            <m:e>
              <m:r>
                <m:t>t</m:t>
              </m:r>
              <m:r>
                <m:rPr>
                  <m:sty m:val="p"/>
                </m:rPr>
                <m:t>,</m:t>
              </m:r>
              <m:r>
                <m:t>x</m:t>
              </m:r>
            </m:e>
          </m:d>
          <m:r>
            <m:rPr>
              <m:sty m:val="p"/>
            </m:rPr>
            <m:t>=</m:t>
          </m:r>
          <m:nary>
            <m:naryPr>
              <m:chr m:val="∑"/>
              <m:limLoc m:val="undOvr"/>
              <m:subHide m:val="off"/>
              <m:supHide m:val="off"/>
            </m:naryPr>
            <m:sub>
              <m:r>
                <m:t>i</m:t>
              </m:r>
              <m:r>
                <m:rPr>
                  <m:sty m:val="p"/>
                </m:rPr>
                <m:t>=</m:t>
              </m:r>
              <m:r>
                <m:t>0</m:t>
              </m:r>
            </m:sub>
            <m:sup>
              <m:r>
                <m:t>m</m:t>
              </m:r>
            </m:sup>
            <m:e>
              <m:sSub>
                <m:e>
                  <m:r>
                    <m:t>Ψ</m:t>
                  </m:r>
                </m:e>
                <m:sub>
                  <m:r>
                    <m:t>i</m:t>
                  </m:r>
                </m:sub>
              </m:sSub>
            </m:e>
          </m:nary>
          <m:d>
            <m:dPr>
              <m:begChr m:val="("/>
              <m:endChr m:val=")"/>
              <m:sepChr m:val=""/>
              <m:grow/>
            </m:dPr>
            <m:e>
              <m:r>
                <m:t>t</m:t>
              </m:r>
            </m:e>
          </m:d>
          <m:sSub>
            <m:e>
              <m:r>
                <m:rPr>
                  <m:sty m:val="p"/>
                </m:rPr>
                <m:t>ℓ</m:t>
              </m:r>
            </m:e>
            <m:sub>
              <m:r>
                <m:t>i</m:t>
              </m:r>
            </m:sub>
          </m:sSub>
          <m:d>
            <m:dPr>
              <m:begChr m:val="("/>
              <m:endChr m:val=")"/>
              <m:sepChr m:val=""/>
              <m:grow/>
            </m:dPr>
            <m:e>
              <m:r>
                <m:t>x</m:t>
              </m:r>
            </m:e>
          </m:d>
          <m:r>
            <m:t>  </m:t>
          </m:r>
          <m:d>
            <m:dPr>
              <m:begChr m:val="("/>
              <m:endChr m:val=")"/>
              <m:sepChr m:val=""/>
              <m:grow/>
            </m:dPr>
            <m:e>
              <m:r>
                <m:t>6.20</m:t>
              </m:r>
            </m:e>
          </m:d>
        </m:oMath>
      </m:oMathPara>
      <w:bookmarkEnd w:id="195"/>
    </w:p>
    <w:p>
      <w:pPr>
        <w:pStyle w:val="FirstParagraph"/>
      </w:pPr>
      <w:r>
        <w:t xml:space="preserve">where the</w:t>
      </w:r>
      <w:r>
        <w:t xml:space="preserve"> </w:t>
      </w:r>
      <m:oMath>
        <m:sSub>
          <m:e>
            <m:r>
              <m:rPr>
                <m:sty m:val="p"/>
              </m:rPr>
              <m:t>ℓ</m:t>
            </m:r>
          </m:e>
          <m:sub>
            <m:r>
              <m:t>i</m:t>
            </m:r>
          </m:sub>
        </m:sSub>
        <m:d>
          <m:dPr>
            <m:begChr m:val="("/>
            <m:endChr m:val=")"/>
            <m:sepChr m:val=""/>
            <m:grow/>
          </m:dPr>
          <m:e>
            <m:r>
              <m:t>x</m:t>
            </m:r>
          </m:e>
        </m:d>
      </m:oMath>
      <w:r>
        <w:t xml:space="preserve"> </w:t>
      </w:r>
      <w:r>
        <w:t xml:space="preserve">are the standard indicator interpolating polynomials that</w:t>
      </w:r>
      <w:r>
        <w:t xml:space="preserve"> </w:t>
      </w:r>
      <w:r>
        <w:t xml:space="preserve">obey</w:t>
      </w:r>
    </w:p>
    <w:p>
      <w:pPr>
        <w:pStyle w:val="BodyText"/>
      </w:pPr>
      <w:bookmarkStart w:id="196" w:name="eq-fe4-dg_nodal_interp_indicator"/>
      <m:oMathPara>
        <m:oMathParaPr>
          <m:jc m:val="center"/>
        </m:oMathParaPr>
        <m:oMath>
          <m:sSub>
            <m:e>
              <m:r>
                <m:rPr>
                  <m:sty m:val="p"/>
                </m:rPr>
                <m:t>ℓ</m:t>
              </m:r>
            </m:e>
            <m:sub>
              <m:r>
                <m:t>i</m:t>
              </m:r>
            </m:sub>
          </m:sSub>
          <m:d>
            <m:dPr>
              <m:begChr m:val="("/>
              <m:endChr m:val=")"/>
              <m:sepChr m:val=""/>
              <m:grow/>
            </m:dPr>
            <m:e>
              <m:sSub>
                <m:e>
                  <m:r>
                    <m:t>ξ</m:t>
                  </m:r>
                </m:e>
                <m:sub>
                  <m:r>
                    <m:t>j</m:t>
                  </m:r>
                </m:sub>
              </m:sSub>
            </m:e>
          </m:d>
          <m:r>
            <m:rPr>
              <m:sty m:val="p"/>
            </m:rPr>
            <m:t>=</m:t>
          </m:r>
          <m:sSub>
            <m:e>
              <m:r>
                <m:t>δ</m:t>
              </m:r>
            </m:e>
            <m:sub>
              <m:r>
                <m:t>i</m:t>
              </m:r>
              <m:r>
                <m:t>j</m:t>
              </m:r>
            </m:sub>
          </m:sSub>
          <m:r>
            <m:rPr>
              <m:sty m:val="p"/>
            </m:rPr>
            <m:t>.</m:t>
          </m:r>
          <m:r>
            <m:t>  </m:t>
          </m:r>
          <m:d>
            <m:dPr>
              <m:begChr m:val="("/>
              <m:endChr m:val=")"/>
              <m:sepChr m:val=""/>
              <m:grow/>
            </m:dPr>
            <m:e>
              <m:r>
                <m:t>6.21</m:t>
              </m:r>
            </m:e>
          </m:d>
        </m:oMath>
      </m:oMathPara>
      <w:bookmarkEnd w:id="196"/>
    </w:p>
    <w:p>
      <w:pPr>
        <w:pStyle w:val="FirstParagraph"/>
      </w:pPr>
      <w:r>
        <w:t xml:space="preserve">This directly matches the</w:t>
      </w:r>
      <w:r>
        <w:t xml:space="preserve"> </w:t>
      </w:r>
      <w:r>
        <w:rPr>
          <w:iCs/>
          <w:i/>
        </w:rPr>
        <w:t xml:space="preserve">modal</w:t>
      </w:r>
      <w:r>
        <w:t xml:space="preserve"> </w:t>
      </w:r>
      <w:r>
        <w:t xml:space="preserve">form of the solution from (</w:t>
      </w:r>
      <w:hyperlink w:anchor="eq-fe4-dg_fn_basis_split">
        <w:r>
          <w:rPr>
            <w:rStyle w:val="Hyperlink"/>
          </w:rPr>
          <w:t xml:space="preserve">Equation 6.5</w:t>
        </w:r>
      </w:hyperlink>
      <w:r>
        <w:t xml:space="preserve">),</w:t>
      </w:r>
    </w:p>
    <w:p>
      <w:pPr>
        <w:pStyle w:val="BodyText"/>
      </w:pPr>
      <w:bookmarkStart w:id="197" w:name="eq-fe4-dg_modal_interp_1"/>
      <m:oMathPara>
        <m:oMathParaPr>
          <m:jc m:val="center"/>
        </m:oMathParaPr>
        <m:oMath>
          <m:r>
            <m:t>Ψ</m:t>
          </m:r>
          <m:d>
            <m:dPr>
              <m:begChr m:val="("/>
              <m:endChr m:val=")"/>
              <m:sepChr m:val=""/>
              <m:grow/>
            </m:dPr>
            <m:e>
              <m:r>
                <m:t>t</m:t>
              </m:r>
              <m:r>
                <m:rPr>
                  <m:sty m:val="p"/>
                </m:rPr>
                <m:t>,</m:t>
              </m:r>
              <m:r>
                <m:t>x</m:t>
              </m:r>
            </m:e>
          </m:d>
          <m:r>
            <m:rPr>
              <m:sty m:val="p"/>
            </m:rPr>
            <m:t>=</m:t>
          </m:r>
          <m:nary>
            <m:naryPr>
              <m:chr m:val="∑"/>
              <m:limLoc m:val="undOvr"/>
              <m:subHide m:val="off"/>
              <m:supHide m:val="on"/>
            </m:naryPr>
            <m:sub>
              <m:r>
                <m:t>n</m:t>
              </m:r>
            </m:sub>
            <m:sup>
              <m:r>
                <m:t>​</m:t>
              </m:r>
            </m:sup>
            <m:e>
              <m:sSub>
                <m:e>
                  <m:acc>
                    <m:accPr>
                      <m:chr m:val="̂"/>
                    </m:accPr>
                    <m:e>
                      <m:r>
                        <m:t>Ψ</m:t>
                      </m:r>
                    </m:e>
                  </m:acc>
                </m:e>
                <m:sub>
                  <m:r>
                    <m:t>n</m:t>
                  </m:r>
                </m:sub>
              </m:sSub>
            </m:e>
          </m:nary>
          <m:d>
            <m:dPr>
              <m:begChr m:val="("/>
              <m:endChr m:val=")"/>
              <m:sepChr m:val=""/>
              <m:grow/>
            </m:dPr>
            <m:e>
              <m:r>
                <m:t>t</m:t>
              </m:r>
            </m:e>
          </m:d>
          <m:sSub>
            <m:e>
              <m:r>
                <m:t>ϕ</m:t>
              </m:r>
            </m:e>
            <m:sub>
              <m:r>
                <m:t>n</m:t>
              </m:r>
            </m:sub>
          </m:sSub>
          <m:d>
            <m:dPr>
              <m:begChr m:val="("/>
              <m:endChr m:val=")"/>
              <m:sepChr m:val=""/>
              <m:grow/>
            </m:dPr>
            <m:e>
              <m:r>
                <m:t>x</m:t>
              </m:r>
            </m:e>
          </m:d>
          <m:r>
            <m:rPr>
              <m:sty m:val="p"/>
            </m:rPr>
            <m:t>,</m:t>
          </m:r>
          <m:r>
            <m:t>  </m:t>
          </m:r>
          <m:d>
            <m:dPr>
              <m:begChr m:val="("/>
              <m:endChr m:val=")"/>
              <m:sepChr m:val=""/>
              <m:grow/>
            </m:dPr>
            <m:e>
              <m:r>
                <m:t>6.22</m:t>
              </m:r>
            </m:e>
          </m:d>
        </m:oMath>
      </m:oMathPara>
      <w:bookmarkEnd w:id="197"/>
    </w:p>
    <w:p>
      <w:pPr>
        <w:pStyle w:val="FirstParagraph"/>
      </w:pPr>
      <w:r>
        <w:t xml:space="preserve">with the basis functions</w:t>
      </w:r>
      <w:r>
        <w:t xml:space="preserve"> </w:t>
      </w:r>
      <m:oMath>
        <m:sSub>
          <m:e>
            <m:r>
              <m:t>ϕ</m:t>
            </m:r>
          </m:e>
          <m:sub>
            <m:r>
              <m:t>n</m:t>
            </m:r>
          </m:sub>
        </m:sSub>
      </m:oMath>
      <w:r>
        <w:t xml:space="preserve"> </w:t>
      </w:r>
      <w:r>
        <w:t xml:space="preserve">being the indicator polynomials</w:t>
      </w:r>
      <w:r>
        <w:t xml:space="preserve"> </w:t>
      </w:r>
      <m:oMath>
        <m:sSub>
          <m:e>
            <m:r>
              <m:rPr>
                <m:sty m:val="p"/>
              </m:rPr>
              <m:t>ℓ</m:t>
            </m:r>
          </m:e>
          <m:sub>
            <m:r>
              <m:t>n</m:t>
            </m:r>
          </m:sub>
        </m:sSub>
      </m:oMath>
      <w:r>
        <w:t xml:space="preserve">. We</w:t>
      </w:r>
      <w:r>
        <w:t xml:space="preserve"> </w:t>
      </w:r>
      <w:r>
        <w:t xml:space="preserve">immediately see that the boundary flux term will simplify hugely, as the only</w:t>
      </w:r>
      <w:r>
        <w:t xml:space="preserve"> </w:t>
      </w:r>
      <w:r>
        <w:t xml:space="preserve">term that is non-zero at</w:t>
      </w:r>
      <w:r>
        <w:t xml:space="preserve"> </w:t>
      </w:r>
      <m:oMath>
        <m:r>
          <m:t>x</m:t>
        </m:r>
        <m:r>
          <m:rPr>
            <m:sty m:val="p"/>
          </m:rPr>
          <m:t>=</m:t>
        </m:r>
        <m:r>
          <m:rPr>
            <m:sty m:val="p"/>
          </m:rPr>
          <m:t>−</m:t>
        </m:r>
        <m:r>
          <m:t>1</m:t>
        </m:r>
      </m:oMath>
      <w:r>
        <w:t xml:space="preserve"> </w:t>
      </w:r>
      <w:r>
        <w:t xml:space="preserve">comes from the product of</w:t>
      </w:r>
      <w:r>
        <w:t xml:space="preserve"> </w:t>
      </w:r>
      <m:oMath>
        <m:sSub>
          <m:e>
            <m:r>
              <m:rPr>
                <m:sty m:val="p"/>
              </m:rPr>
              <m:t>ℓ</m:t>
            </m:r>
          </m:e>
          <m:sub>
            <m:r>
              <m:t>0</m:t>
            </m:r>
          </m:sub>
        </m:sSub>
        <m:d>
          <m:dPr>
            <m:begChr m:val="("/>
            <m:endChr m:val=")"/>
            <m:sepChr m:val=""/>
            <m:grow/>
          </m:dPr>
          <m:e>
            <m:r>
              <m:rPr>
                <m:sty m:val="p"/>
              </m:rPr>
              <m:t>−</m:t>
            </m:r>
            <m:r>
              <m:t>1</m:t>
            </m:r>
          </m:e>
        </m:d>
        <m:sSub>
          <m:e>
            <m:r>
              <m:rPr>
                <m:sty m:val="p"/>
              </m:rPr>
              <m:t>ℓ</m:t>
            </m:r>
          </m:e>
          <m:sub>
            <m:r>
              <m:t>0</m:t>
            </m:r>
          </m:sub>
        </m:sSub>
        <m:d>
          <m:dPr>
            <m:begChr m:val="("/>
            <m:endChr m:val=")"/>
            <m:sepChr m:val=""/>
            <m:grow/>
          </m:dPr>
          <m:e>
            <m:r>
              <m:rPr>
                <m:sty m:val="p"/>
              </m:rPr>
              <m:t>−</m:t>
            </m:r>
            <m:r>
              <m:t>1</m:t>
            </m:r>
          </m:e>
        </m:d>
      </m:oMath>
      <w:r>
        <w:t xml:space="preserve">,</w:t>
      </w:r>
      <w:r>
        <w:t xml:space="preserve"> </w:t>
      </w:r>
      <w:r>
        <w:t xml:space="preserve">using the convention that</w:t>
      </w:r>
      <w:r>
        <w:t xml:space="preserve"> </w:t>
      </w:r>
      <m:oMath>
        <m:sSub>
          <m:e>
            <m:r>
              <m:t>ξ</m:t>
            </m:r>
          </m:e>
          <m:sub>
            <m:r>
              <m:t>0</m:t>
            </m:r>
          </m:sub>
        </m:sSub>
        <m:r>
          <m:rPr>
            <m:sty m:val="p"/>
          </m:rPr>
          <m:t>=</m:t>
        </m:r>
        <m:r>
          <m:rPr>
            <m:sty m:val="p"/>
          </m:rPr>
          <m:t>−</m:t>
        </m:r>
        <m:r>
          <m:t>1</m:t>
        </m:r>
      </m:oMath>
      <w:r>
        <w:t xml:space="preserve">, as</w:t>
      </w:r>
      <w:r>
        <w:t xml:space="preserve"> </w:t>
      </w:r>
      <m:oMath>
        <m:sSub>
          <m:e>
            <m:r>
              <m:rPr>
                <m:sty m:val="p"/>
              </m:rPr>
              <m:t>ℓ</m:t>
            </m:r>
          </m:e>
          <m:sub>
            <m:r>
              <m:t>n</m:t>
            </m:r>
          </m:sub>
        </m:sSub>
        <m:d>
          <m:dPr>
            <m:begChr m:val="("/>
            <m:endChr m:val=")"/>
            <m:sepChr m:val=""/>
            <m:grow/>
          </m:dPr>
          <m:e>
            <m:r>
              <m:rPr>
                <m:sty m:val="p"/>
              </m:rPr>
              <m:t>−</m:t>
            </m:r>
            <m:r>
              <m:t>1</m:t>
            </m:r>
          </m:e>
        </m:d>
        <m:r>
          <m:rPr>
            <m:sty m:val="p"/>
          </m:rPr>
          <m:t>=</m:t>
        </m:r>
        <m:r>
          <m:t>0</m:t>
        </m:r>
      </m:oMath>
      <w:r>
        <w:t xml:space="preserve"> </w:t>
      </w:r>
      <w:r>
        <w:t xml:space="preserve">for</w:t>
      </w:r>
      <w:r>
        <w:t xml:space="preserve"> </w:t>
      </w:r>
      <m:oMath>
        <m:r>
          <m:t>n</m:t>
        </m:r>
        <m:r>
          <m:rPr>
            <m:sty m:val="p"/>
          </m:rPr>
          <m:t>≠</m:t>
        </m:r>
        <m:r>
          <m:t>0</m:t>
        </m:r>
      </m:oMath>
      <w:r>
        <w:t xml:space="preserve">.</w:t>
      </w:r>
      <w:r>
        <w:t xml:space="preserve"> </w:t>
      </w:r>
      <w:r>
        <w:t xml:space="preserve">Similarly the only term that is non-zero at</w:t>
      </w:r>
      <w:r>
        <w:t xml:space="preserve"> </w:t>
      </w:r>
      <m:oMath>
        <m:r>
          <m:t>x</m:t>
        </m:r>
        <m:r>
          <m:rPr>
            <m:sty m:val="p"/>
          </m:rPr>
          <m:t>=</m:t>
        </m:r>
        <m:r>
          <m:rPr>
            <m:sty m:val="p"/>
          </m:rPr>
          <m:t>+</m:t>
        </m:r>
        <m:r>
          <m:t>1</m:t>
        </m:r>
      </m:oMath>
      <w:r>
        <w:t xml:space="preserve"> </w:t>
      </w:r>
      <w:r>
        <w:t xml:space="preserve">comes from the product of</w:t>
      </w:r>
      <w:r>
        <w:t xml:space="preserve"> </w:t>
      </w:r>
      <m:oMath>
        <m:sSub>
          <m:e>
            <m:r>
              <m:rPr>
                <m:sty m:val="p"/>
              </m:rPr>
              <m:t>ℓ</m:t>
            </m:r>
          </m:e>
          <m:sub>
            <m:r>
              <m:t>m</m:t>
            </m:r>
          </m:sub>
        </m:sSub>
        <m:d>
          <m:dPr>
            <m:begChr m:val="("/>
            <m:endChr m:val=")"/>
            <m:sepChr m:val=""/>
            <m:grow/>
          </m:dPr>
          <m:e>
            <m:r>
              <m:rPr>
                <m:sty m:val="p"/>
              </m:rPr>
              <m:t>−</m:t>
            </m:r>
            <m:r>
              <m:t>1</m:t>
            </m:r>
          </m:e>
        </m:d>
        <m:sSub>
          <m:e>
            <m:r>
              <m:rPr>
                <m:sty m:val="p"/>
              </m:rPr>
              <m:t>ℓ</m:t>
            </m:r>
          </m:e>
          <m:sub>
            <m:r>
              <m:t>m</m:t>
            </m:r>
          </m:sub>
        </m:sSub>
        <m:d>
          <m:dPr>
            <m:begChr m:val="("/>
            <m:endChr m:val=")"/>
            <m:sepChr m:val=""/>
            <m:grow/>
          </m:dPr>
          <m:e>
            <m:r>
              <m:rPr>
                <m:sty m:val="p"/>
              </m:rPr>
              <m:t>−</m:t>
            </m:r>
            <m:r>
              <m:t>1</m:t>
            </m:r>
          </m:e>
        </m:d>
      </m:oMath>
      <w:r>
        <w:t xml:space="preserve">. Therefore, for any number of modes</w:t>
      </w:r>
      <w:r>
        <w:t xml:space="preserve"> </w:t>
      </w:r>
      <m:oMath>
        <m:r>
          <m:t>m</m:t>
        </m:r>
      </m:oMath>
      <w:r>
        <w:t xml:space="preserve">, we only need to</w:t>
      </w:r>
      <w:r>
        <w:t xml:space="preserve"> </w:t>
      </w:r>
      <w:r>
        <w:t xml:space="preserve">communicate one piece of information from the neighbouring element in order to</w:t>
      </w:r>
      <w:r>
        <w:t xml:space="preserve"> </w:t>
      </w:r>
      <w:r>
        <w:t xml:space="preserve">solve the Riemann problem, and this is the value of the solution at that interface.</w:t>
      </w:r>
    </w:p>
    <w:p>
      <w:pPr>
        <w:pStyle w:val="BodyText"/>
      </w:pPr>
      <w:r>
        <w:t xml:space="preserve">However, by choosing as a basis the indicator polynomials</w:t>
      </w:r>
      <w:r>
        <w:t xml:space="preserve"> </w:t>
      </w:r>
      <m:oMath>
        <m:sSub>
          <m:e>
            <m:r>
              <m:rPr>
                <m:sty m:val="p"/>
              </m:rPr>
              <m:t>ℓ</m:t>
            </m:r>
          </m:e>
          <m:sub>
            <m:r>
              <m:t>n</m:t>
            </m:r>
          </m:sub>
        </m:sSub>
        <m:d>
          <m:dPr>
            <m:begChr m:val="("/>
            <m:endChr m:val=")"/>
            <m:sepChr m:val=""/>
            <m:grow/>
          </m:dPr>
          <m:e>
            <m:r>
              <m:t>x</m:t>
            </m:r>
          </m:e>
        </m:d>
      </m:oMath>
      <w:r>
        <w:t xml:space="preserve">, the</w:t>
      </w:r>
      <w:r>
        <w:t xml:space="preserve"> </w:t>
      </w:r>
      <w:r>
        <w:t xml:space="preserve">resulting mass matrix will not be the identity, as the indicator polynomials are</w:t>
      </w:r>
      <w:r>
        <w:t xml:space="preserve"> </w:t>
      </w:r>
      <w:r>
        <w:t xml:space="preserve">not orthogonal. The properties of the mass matrix will now crucially depend on</w:t>
      </w:r>
      <w:r>
        <w:t xml:space="preserve"> </w:t>
      </w:r>
      <w:r>
        <w:t xml:space="preserve">how we choose the locations of the nodes,</w:t>
      </w:r>
      <w:r>
        <w:t xml:space="preserve"> </w:t>
      </w:r>
      <m:oMath>
        <m:sSub>
          <m:e>
            <m:r>
              <m:t>ξ</m:t>
            </m:r>
          </m:e>
          <m:sub>
            <m:r>
              <m:t>i</m:t>
            </m:r>
          </m:sub>
        </m:sSub>
      </m:oMath>
      <w:r>
        <w:t xml:space="preserve">. This is most easily done by</w:t>
      </w:r>
      <w:r>
        <w:t xml:space="preserve"> </w:t>
      </w:r>
      <w:r>
        <w:t xml:space="preserve">linking the nodal form of (</w:t>
      </w:r>
      <w:hyperlink w:anchor="eq-fe4-dg_nodal_interp">
        <w:r>
          <w:rPr>
            <w:rStyle w:val="Hyperlink"/>
          </w:rPr>
          <w:t xml:space="preserve">Equation 6.20</w:t>
        </w:r>
      </w:hyperlink>
      <w:r>
        <w:t xml:space="preserve">) to the modal</w:t>
      </w:r>
      <w:r>
        <w:t xml:space="preserve"> </w:t>
      </w:r>
      <w:r>
        <w:t xml:space="preserve">form (</w:t>
      </w:r>
      <w:hyperlink w:anchor="eq-fe4-dg_fn_basis_split">
        <w:r>
          <w:rPr>
            <w:rStyle w:val="Hyperlink"/>
          </w:rPr>
          <w:t xml:space="preserve">Equation 6.5</w:t>
        </w:r>
      </w:hyperlink>
      <w:r>
        <w:t xml:space="preserve">), where here we are thinking of</w:t>
      </w:r>
      <w:r>
        <w:t xml:space="preserve"> </w:t>
      </w:r>
      <m:oMath>
        <m:sSub>
          <m:e>
            <m:r>
              <m:t>ϕ</m:t>
            </m:r>
          </m:e>
          <m:sub>
            <m:r>
              <m:t>n</m:t>
            </m:r>
          </m:sub>
        </m:sSub>
      </m:oMath>
      <w:r>
        <w:t xml:space="preserve"> </w:t>
      </w:r>
      <w:r>
        <w:t xml:space="preserve">as</w:t>
      </w:r>
      <w:r>
        <w:t xml:space="preserve"> </w:t>
      </w:r>
      <w:r>
        <w:t xml:space="preserve">being a different basis (</w:t>
      </w:r>
      <m:oMath>
        <m:sSub>
          <m:e>
            <m:r>
              <m:t>ϕ</m:t>
            </m:r>
          </m:e>
          <m:sub>
            <m:r>
              <m:t>n</m:t>
            </m:r>
          </m:sub>
        </m:sSub>
        <m:r>
          <m:rPr>
            <m:sty m:val="p"/>
          </m:rPr>
          <m:t>≠</m:t>
        </m:r>
        <m:sSub>
          <m:e>
            <m:r>
              <m:rPr>
                <m:sty m:val="p"/>
              </m:rPr>
              <m:t>ℓ</m:t>
            </m:r>
          </m:e>
          <m:sub>
            <m:r>
              <m:t>n</m:t>
            </m:r>
          </m:sub>
        </m:sSub>
      </m:oMath>
      <w:r>
        <w:t xml:space="preserve">) which is known to be well behaved.</w:t>
      </w:r>
      <w:r>
        <w:t xml:space="preserve"> </w:t>
      </w:r>
      <w:r>
        <w:t xml:space="preserve">This implicitly allows us to restrict</w:t>
      </w:r>
      <w:r>
        <w:t xml:space="preserve"> </w:t>
      </w:r>
      <m:oMath>
        <m:sSub>
          <m:e>
            <m:r>
              <m:t>ξ</m:t>
            </m:r>
          </m:e>
          <m:sub>
            <m:r>
              <m:t>j</m:t>
            </m:r>
          </m:sub>
        </m:sSub>
      </m:oMath>
      <w:r>
        <w:t xml:space="preserve">.</w:t>
      </w:r>
    </w:p>
    <w:p>
      <w:pPr>
        <w:pStyle w:val="BodyText"/>
      </w:pPr>
      <w:r>
        <w:t xml:space="preserve">By evaluating both forms at a node</w:t>
      </w:r>
      <w:r>
        <w:t xml:space="preserve"> </w:t>
      </w:r>
      <m:oMath>
        <m:sSub>
          <m:e>
            <m:r>
              <m:t>ξ</m:t>
            </m:r>
          </m:e>
          <m:sub>
            <m:r>
              <m:t>j</m:t>
            </m:r>
          </m:sub>
        </m:sSub>
      </m:oMath>
      <w:r>
        <w:t xml:space="preserve"> </w:t>
      </w:r>
      <w:r>
        <w:t xml:space="preserve">we get</w:t>
      </w:r>
    </w:p>
    <w:p>
      <w:pPr>
        <w:pStyle w:val="BodyText"/>
      </w:pPr>
      <w:bookmarkStart w:id="198" w:name="eq-fe4-dg_nodal_vandermonde1"/>
      <m:oMathPara>
        <m:oMathParaPr>
          <m:jc m:val="center"/>
        </m:oMathParaPr>
        <m:oMath>
          <m:sSub>
            <m:e>
              <m:r>
                <m:t>Ψ</m:t>
              </m:r>
            </m:e>
            <m:sub>
              <m:r>
                <m:t>j</m:t>
              </m:r>
            </m:sub>
          </m:sSub>
          <m:r>
            <m:rPr>
              <m:sty m:val="p"/>
            </m:rPr>
            <m:t>=</m:t>
          </m:r>
          <m:nary>
            <m:naryPr>
              <m:chr m:val="∑"/>
              <m:limLoc m:val="undOvr"/>
              <m:subHide m:val="off"/>
              <m:supHide m:val="on"/>
            </m:naryPr>
            <m:sub>
              <m:r>
                <m:t>n</m:t>
              </m:r>
            </m:sub>
            <m:sup>
              <m:r>
                <m:t>​</m:t>
              </m:r>
            </m:sup>
            <m:e>
              <m:sSub>
                <m:e>
                  <m:r>
                    <m:t>ϕ</m:t>
                  </m:r>
                </m:e>
                <m:sub>
                  <m:r>
                    <m:t>n</m:t>
                  </m:r>
                </m:sub>
              </m:sSub>
            </m:e>
          </m:nary>
          <m:d>
            <m:dPr>
              <m:begChr m:val="("/>
              <m:endChr m:val=")"/>
              <m:sepChr m:val=""/>
              <m:grow/>
            </m:dPr>
            <m:e>
              <m:sSub>
                <m:e>
                  <m:r>
                    <m:t>ξ</m:t>
                  </m:r>
                </m:e>
                <m:sub>
                  <m:r>
                    <m:t>j</m:t>
                  </m:r>
                </m:sub>
              </m:sSub>
            </m:e>
          </m:d>
          <m:sSub>
            <m:e>
              <m:acc>
                <m:accPr>
                  <m:chr m:val="̂"/>
                </m:accPr>
                <m:e>
                  <m:r>
                    <m:t>Ψ</m:t>
                  </m:r>
                </m:e>
              </m:acc>
            </m:e>
            <m:sub>
              <m:r>
                <m:t>n</m:t>
              </m:r>
            </m:sub>
          </m:sSub>
          <m:r>
            <m:rPr>
              <m:sty m:val="p"/>
            </m:rPr>
            <m:t>.</m:t>
          </m:r>
          <m:r>
            <m:t>  </m:t>
          </m:r>
          <m:d>
            <m:dPr>
              <m:begChr m:val="("/>
              <m:endChr m:val=")"/>
              <m:sepChr m:val=""/>
              <m:grow/>
            </m:dPr>
            <m:e>
              <m:r>
                <m:t>6.23</m:t>
              </m:r>
            </m:e>
          </m:d>
        </m:oMath>
      </m:oMathPara>
      <w:bookmarkEnd w:id="198"/>
    </w:p>
    <w:p>
      <w:pPr>
        <w:pStyle w:val="FirstParagraph"/>
      </w:pPr>
      <w:r>
        <w:t xml:space="preserve">By defining a (generalized)</w:t>
      </w:r>
      <w:r>
        <w:t xml:space="preserve"> </w:t>
      </w:r>
      <w:r>
        <w:rPr>
          <w:iCs/>
          <w:i/>
        </w:rPr>
        <w:t xml:space="preserve">Vandermonde</w:t>
      </w:r>
      <w:r>
        <w:t xml:space="preserve"> </w:t>
      </w:r>
      <w:r>
        <w:t xml:space="preserve">matrix</w:t>
      </w:r>
      <w:r>
        <w:t xml:space="preserve"> </w:t>
      </w:r>
      <m:oMath>
        <m:acc>
          <m:accPr>
            <m:chr m:val="̂"/>
          </m:accPr>
          <m:e>
            <m:r>
              <m:t>V</m:t>
            </m:r>
          </m:e>
        </m:acc>
      </m:oMath>
      <w:r>
        <w:t xml:space="preserve"> </w:t>
      </w:r>
      <w:r>
        <w:t xml:space="preserve">as</w:t>
      </w:r>
    </w:p>
    <w:p>
      <w:pPr>
        <w:pStyle w:val="BodyText"/>
      </w:pPr>
      <w:bookmarkStart w:id="199" w:name="eq-fe4-dg_nodal_vandermonde2"/>
      <m:oMathPara>
        <m:oMathParaPr>
          <m:jc m:val="center"/>
        </m:oMathParaPr>
        <m:oMath>
          <m:sSub>
            <m:e>
              <m:acc>
                <m:accPr>
                  <m:chr m:val="̂"/>
                </m:accPr>
                <m:e>
                  <m:r>
                    <m:t>V</m:t>
                  </m:r>
                </m:e>
              </m:acc>
            </m:e>
            <m:sub>
              <m:r>
                <m:t>j</m:t>
              </m:r>
              <m:r>
                <m:t>n</m:t>
              </m:r>
            </m:sub>
          </m:sSub>
          <m:r>
            <m:rPr>
              <m:sty m:val="p"/>
            </m:rPr>
            <m:t>=</m:t>
          </m:r>
          <m:sSub>
            <m:e>
              <m:r>
                <m:t>ϕ</m:t>
              </m:r>
            </m:e>
            <m:sub>
              <m:r>
                <m:t>n</m:t>
              </m:r>
            </m:sub>
          </m:sSub>
          <m:d>
            <m:dPr>
              <m:begChr m:val="("/>
              <m:endChr m:val=")"/>
              <m:sepChr m:val=""/>
              <m:grow/>
            </m:dPr>
            <m:e>
              <m:sSub>
                <m:e>
                  <m:r>
                    <m:t>ξ</m:t>
                  </m:r>
                </m:e>
                <m:sub>
                  <m:r>
                    <m:t>j</m:t>
                  </m:r>
                </m:sub>
              </m:sSub>
            </m:e>
          </m:d>
          <m:r>
            <m:t>  </m:t>
          </m:r>
          <m:d>
            <m:dPr>
              <m:begChr m:val="("/>
              <m:endChr m:val=")"/>
              <m:sepChr m:val=""/>
              <m:grow/>
            </m:dPr>
            <m:e>
              <m:r>
                <m:t>6.24</m:t>
              </m:r>
            </m:e>
          </m:d>
        </m:oMath>
      </m:oMathPara>
      <w:bookmarkEnd w:id="199"/>
    </w:p>
    <w:p>
      <w:pPr>
        <w:pStyle w:val="FirstParagraph"/>
      </w:pPr>
      <w:r>
        <w:t xml:space="preserve">we see that we can translate from the modal state vector</w:t>
      </w:r>
      <w:r>
        <w:t xml:space="preserve"> </w:t>
      </w:r>
      <m:oMath>
        <m:acc>
          <m:accPr>
            <m:chr m:val="̂"/>
          </m:accPr>
          <m:e>
            <m:r>
              <m:rPr>
                <m:sty m:val="b"/>
              </m:rPr>
              <m:t>Ψ</m:t>
            </m:r>
          </m:e>
        </m:acc>
        <m:r>
          <m:rPr>
            <m:sty m:val="p"/>
          </m:rPr>
          <m:t>=</m:t>
        </m:r>
        <m:sSup>
          <m:e>
            <m:d>
              <m:dPr>
                <m:begChr m:val="("/>
                <m:endChr m:val=")"/>
                <m:sepChr m:val=""/>
                <m:grow/>
              </m:dPr>
              <m:e>
                <m:sSub>
                  <m:e>
                    <m:acc>
                      <m:accPr>
                        <m:chr m:val="̂"/>
                      </m:accPr>
                      <m:e>
                        <m:r>
                          <m:t>Ψ</m:t>
                        </m:r>
                      </m:e>
                    </m:acc>
                  </m:e>
                  <m:sub>
                    <m:r>
                      <m:t>0</m:t>
                    </m:r>
                  </m:sub>
                </m:sSub>
                <m:r>
                  <m:rPr>
                    <m:sty m:val="p"/>
                  </m:rPr>
                  <m:t>,</m:t>
                </m:r>
                <m:r>
                  <m:rPr>
                    <m:sty m:val="p"/>
                  </m:rPr>
                  <m:t>…</m:t>
                </m:r>
                <m:r>
                  <m:rPr>
                    <m:sty m:val="p"/>
                  </m:rPr>
                  <m:t>,</m:t>
                </m:r>
                <m:sSub>
                  <m:e>
                    <m:acc>
                      <m:accPr>
                        <m:chr m:val="̂"/>
                      </m:accPr>
                      <m:e>
                        <m:r>
                          <m:t>Ψ</m:t>
                        </m:r>
                      </m:e>
                    </m:acc>
                  </m:e>
                  <m:sub>
                    <m:r>
                      <m:t>N</m:t>
                    </m:r>
                  </m:sub>
                </m:sSub>
              </m:e>
            </m:d>
          </m:e>
          <m:sup>
            <m:r>
              <m:t>T</m:t>
            </m:r>
          </m:sup>
        </m:sSup>
      </m:oMath>
      <w:r>
        <w:t xml:space="preserve"> </w:t>
      </w:r>
      <w:r>
        <w:t xml:space="preserve">to the nodal state vector</w:t>
      </w:r>
      <w:r>
        <w:t xml:space="preserve"> </w:t>
      </w:r>
      <m:oMath>
        <m:r>
          <m:rPr>
            <m:sty m:val="b"/>
          </m:rPr>
          <m:t>Ψ</m:t>
        </m:r>
        <m:r>
          <m:rPr>
            <m:sty m:val="p"/>
          </m:rPr>
          <m:t>=</m:t>
        </m:r>
        <m:sSup>
          <m:e>
            <m:d>
              <m:dPr>
                <m:begChr m:val="("/>
                <m:endChr m:val=")"/>
                <m:sepChr m:val=""/>
                <m:grow/>
              </m:dPr>
              <m:e>
                <m:sSub>
                  <m:e>
                    <m:r>
                      <m:t>Ψ</m:t>
                    </m:r>
                  </m:e>
                  <m:sub>
                    <m:r>
                      <m:t>0</m:t>
                    </m:r>
                  </m:sub>
                </m:sSub>
                <m:r>
                  <m:rPr>
                    <m:sty m:val="p"/>
                  </m:rPr>
                  <m:t>,</m:t>
                </m:r>
                <m:r>
                  <m:rPr>
                    <m:sty m:val="p"/>
                  </m:rPr>
                  <m:t>…</m:t>
                </m:r>
                <m:r>
                  <m:rPr>
                    <m:sty m:val="p"/>
                  </m:rPr>
                  <m:t>,</m:t>
                </m:r>
                <m:sSub>
                  <m:e>
                    <m:r>
                      <m:t>Ψ</m:t>
                    </m:r>
                  </m:e>
                  <m:sub>
                    <m:r>
                      <m:t>N</m:t>
                    </m:r>
                  </m:sub>
                </m:sSub>
              </m:e>
            </m:d>
          </m:e>
          <m:sup>
            <m:r>
              <m:t>T</m:t>
            </m:r>
          </m:sup>
        </m:sSup>
      </m:oMath>
      <w:r>
        <w:t xml:space="preserve"> </w:t>
      </w:r>
      <w:r>
        <w:t xml:space="preserve">via the matrix equation</w:t>
      </w:r>
    </w:p>
    <w:p>
      <w:pPr>
        <w:pStyle w:val="BodyText"/>
      </w:pPr>
      <w:bookmarkStart w:id="200" w:name="eq-fe4-dg_nodal_vandermonde3"/>
      <m:oMathPara>
        <m:oMathParaPr>
          <m:jc m:val="center"/>
        </m:oMathParaPr>
        <m:oMath>
          <m:acc>
            <m:accPr>
              <m:chr m:val="̂"/>
            </m:accPr>
            <m:e>
              <m:r>
                <m:t>V</m:t>
              </m:r>
            </m:e>
          </m:acc>
          <m:acc>
            <m:accPr>
              <m:chr m:val="̂"/>
            </m:accPr>
            <m:e>
              <m:r>
                <m:rPr>
                  <m:sty m:val="b"/>
                </m:rPr>
                <m:t>Ψ</m:t>
              </m:r>
            </m:e>
          </m:acc>
          <m:r>
            <m:rPr>
              <m:sty m:val="p"/>
            </m:rPr>
            <m:t>=</m:t>
          </m:r>
          <m:r>
            <m:rPr>
              <m:sty m:val="b"/>
            </m:rPr>
            <m:t>Ψ</m:t>
          </m:r>
          <m:r>
            <m:rPr>
              <m:sty m:val="p"/>
            </m:rPr>
            <m:t>.</m:t>
          </m:r>
          <m:r>
            <m:t>  </m:t>
          </m:r>
          <m:d>
            <m:dPr>
              <m:begChr m:val="("/>
              <m:endChr m:val=")"/>
              <m:sepChr m:val=""/>
              <m:grow/>
            </m:dPr>
            <m:e>
              <m:r>
                <m:t>6.25</m:t>
              </m:r>
            </m:e>
          </m:d>
        </m:oMath>
      </m:oMathPara>
      <w:bookmarkEnd w:id="200"/>
    </w:p>
    <w:p>
      <w:pPr>
        <w:pStyle w:val="FirstParagraph"/>
      </w:pPr>
      <w:r>
        <w:t xml:space="preserve">We can also connect the basis functions</w:t>
      </w:r>
      <w:r>
        <w:t xml:space="preserve"> </w:t>
      </w:r>
      <m:oMath>
        <m:sSub>
          <m:e>
            <m:r>
              <m:t>ϕ</m:t>
            </m:r>
          </m:e>
          <m:sub>
            <m:r>
              <m:t>n</m:t>
            </m:r>
          </m:sub>
        </m:sSub>
      </m:oMath>
      <w:r>
        <w:t xml:space="preserve"> </w:t>
      </w:r>
      <w:r>
        <w:t xml:space="preserve">to the interpolating polynomials</w:t>
      </w:r>
      <w:r>
        <w:t xml:space="preserve"> </w:t>
      </w:r>
      <m:oMath>
        <m:sSub>
          <m:e>
            <m:r>
              <m:rPr>
                <m:sty m:val="p"/>
              </m:rPr>
              <m:t>ℓ</m:t>
            </m:r>
          </m:e>
          <m:sub>
            <m:r>
              <m:t>i</m:t>
            </m:r>
          </m:sub>
        </m:sSub>
      </m:oMath>
      <w:r>
        <w:t xml:space="preserve"> </w:t>
      </w:r>
      <w:r>
        <w:t xml:space="preserve">via the Vandermonde matrix. Note that</w:t>
      </w:r>
    </w:p>
    <w:p>
      <w:pPr>
        <w:pStyle w:val="BodyText"/>
      </w:pPr>
      <w:bookmarkStart w:id="201" w:name="eq-fe4-dg_nodal_vandermonde4"/>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e/>
              <m:e>
                <m:r>
                  <m:t>Ψ</m:t>
                </m:r>
                <m:d>
                  <m:dPr>
                    <m:begChr m:val="("/>
                    <m:endChr m:val=")"/>
                    <m:sepChr m:val=""/>
                    <m:grow/>
                  </m:dPr>
                  <m:e>
                    <m:r>
                      <m:t>t</m:t>
                    </m:r>
                    <m:r>
                      <m:rPr>
                        <m:sty m:val="p"/>
                      </m:rPr>
                      <m:t>,</m:t>
                    </m:r>
                    <m:r>
                      <m:t>x</m:t>
                    </m:r>
                  </m:e>
                </m:d>
              </m:e>
              <m:e>
                <m:r>
                  <m:rPr>
                    <m:sty m:val="p"/>
                  </m:rPr>
                  <m:t>=</m:t>
                </m:r>
                <m:nary>
                  <m:naryPr>
                    <m:chr m:val="∑"/>
                    <m:limLoc m:val="undOvr"/>
                    <m:subHide m:val="off"/>
                    <m:supHide m:val="on"/>
                  </m:naryPr>
                  <m:sub>
                    <m:r>
                      <m:t>n</m:t>
                    </m:r>
                  </m:sub>
                  <m:sup>
                    <m:r>
                      <m:t>​</m:t>
                    </m:r>
                  </m:sup>
                  <m:e>
                    <m:sSub>
                      <m:e>
                        <m:acc>
                          <m:accPr>
                            <m:chr m:val="̂"/>
                          </m:accPr>
                          <m:e>
                            <m:r>
                              <m:t>Ψ</m:t>
                            </m:r>
                          </m:e>
                        </m:acc>
                      </m:e>
                      <m:sub>
                        <m:r>
                          <m:t>n</m:t>
                        </m:r>
                      </m:sub>
                    </m:sSub>
                  </m:e>
                </m:nary>
                <m:sSub>
                  <m:e>
                    <m:r>
                      <m:t>ϕ</m:t>
                    </m:r>
                  </m:e>
                  <m:sub>
                    <m:r>
                      <m:t>n</m:t>
                    </m:r>
                  </m:sub>
                </m:sSub>
                <m:d>
                  <m:dPr>
                    <m:begChr m:val="("/>
                    <m:endChr m:val=")"/>
                    <m:sepChr m:val=""/>
                    <m:grow/>
                  </m:dPr>
                  <m:e>
                    <m:r>
                      <m:t>x</m:t>
                    </m:r>
                  </m:e>
                </m:d>
              </m:e>
            </m:mr>
            <m:mr>
              <m:e/>
              <m:e/>
              <m:e/>
              <m:e>
                <m:r>
                  <m:rPr>
                    <m:sty m:val="p"/>
                  </m:rPr>
                  <m:t>=</m:t>
                </m:r>
                <m:nary>
                  <m:naryPr>
                    <m:chr m:val="∑"/>
                    <m:limLoc m:val="undOvr"/>
                    <m:subHide m:val="off"/>
                    <m:supHide m:val="on"/>
                  </m:naryPr>
                  <m:sub>
                    <m:r>
                      <m:t>i</m:t>
                    </m:r>
                  </m:sub>
                  <m:sup>
                    <m:r>
                      <m:t>​</m:t>
                    </m:r>
                  </m:sup>
                  <m:e>
                    <m:sSub>
                      <m:e>
                        <m:r>
                          <m:t>Ψ</m:t>
                        </m:r>
                      </m:e>
                      <m:sub>
                        <m:r>
                          <m:t>i</m:t>
                        </m:r>
                      </m:sub>
                    </m:sSub>
                  </m:e>
                </m:nary>
                <m:sSub>
                  <m:e>
                    <m:r>
                      <m:rPr>
                        <m:sty m:val="p"/>
                      </m:rPr>
                      <m:t>ℓ</m:t>
                    </m:r>
                  </m:e>
                  <m:sub>
                    <m:r>
                      <m:t>i</m:t>
                    </m:r>
                  </m:sub>
                </m:sSub>
                <m:d>
                  <m:dPr>
                    <m:begChr m:val="("/>
                    <m:endChr m:val=")"/>
                    <m:sepChr m:val=""/>
                    <m:grow/>
                  </m:dPr>
                  <m:e>
                    <m:r>
                      <m:t>x</m:t>
                    </m:r>
                  </m:e>
                </m:d>
              </m:e>
            </m:mr>
            <m:mr>
              <m:e/>
              <m:e/>
              <m:e/>
              <m:e>
                <m:r>
                  <m:rPr>
                    <m:sty m:val="p"/>
                  </m:rPr>
                  <m:t>=</m:t>
                </m:r>
                <m:nary>
                  <m:naryPr>
                    <m:chr m:val="∑"/>
                    <m:limLoc m:val="undOvr"/>
                    <m:subHide m:val="off"/>
                    <m:supHide m:val="on"/>
                  </m:naryPr>
                  <m:sub>
                    <m:r>
                      <m:t>i</m:t>
                    </m:r>
                  </m:sub>
                  <m:sup>
                    <m:r>
                      <m:t>​</m:t>
                    </m:r>
                  </m:sup>
                  <m:e>
                    <m:nary>
                      <m:naryPr>
                        <m:chr m:val="∑"/>
                        <m:limLoc m:val="undOvr"/>
                        <m:subHide m:val="off"/>
                        <m:supHide m:val="on"/>
                      </m:naryPr>
                      <m:sub>
                        <m:r>
                          <m:t>n</m:t>
                        </m:r>
                      </m:sub>
                      <m:sup>
                        <m:r>
                          <m:t>​</m:t>
                        </m:r>
                      </m:sup>
                      <m:e>
                        <m:sSub>
                          <m:e>
                            <m:acc>
                              <m:accPr>
                                <m:chr m:val="̂"/>
                              </m:accPr>
                              <m:e>
                                <m:r>
                                  <m:t>V</m:t>
                                </m:r>
                              </m:e>
                            </m:acc>
                          </m:e>
                          <m:sub>
                            <m:r>
                              <m:t>i</m:t>
                            </m:r>
                            <m:r>
                              <m:t>n</m:t>
                            </m:r>
                          </m:sub>
                        </m:sSub>
                      </m:e>
                    </m:nary>
                  </m:e>
                </m:nary>
                <m:sSub>
                  <m:e>
                    <m:acc>
                      <m:accPr>
                        <m:chr m:val="̂"/>
                      </m:accPr>
                      <m:e>
                        <m:r>
                          <m:t>Ψ</m:t>
                        </m:r>
                      </m:e>
                    </m:acc>
                  </m:e>
                  <m:sub>
                    <m:r>
                      <m:t>n</m:t>
                    </m:r>
                  </m:sub>
                </m:sSub>
                <m:sSub>
                  <m:e>
                    <m:r>
                      <m:rPr>
                        <m:sty m:val="p"/>
                      </m:rPr>
                      <m:t>ℓ</m:t>
                    </m:r>
                  </m:e>
                  <m:sub>
                    <m:r>
                      <m:t>i</m:t>
                    </m:r>
                  </m:sub>
                </m:sSub>
                <m:d>
                  <m:dPr>
                    <m:begChr m:val="("/>
                    <m:endChr m:val=")"/>
                    <m:sepChr m:val=""/>
                    <m:grow/>
                  </m:dPr>
                  <m:e>
                    <m:r>
                      <m:t>x</m:t>
                    </m:r>
                  </m:e>
                </m:d>
              </m:e>
            </m:mr>
            <m:mr>
              <m:e/>
              <m:e/>
              <m:e/>
              <m:e>
                <m:r>
                  <m:rPr>
                    <m:sty m:val="p"/>
                  </m:rPr>
                  <m:t>=</m:t>
                </m:r>
                <m:nary>
                  <m:naryPr>
                    <m:chr m:val="∑"/>
                    <m:limLoc m:val="undOvr"/>
                    <m:subHide m:val="off"/>
                    <m:supHide m:val="on"/>
                  </m:naryPr>
                  <m:sub>
                    <m:r>
                      <m:t>n</m:t>
                    </m:r>
                  </m:sub>
                  <m:sup>
                    <m:r>
                      <m:t>​</m:t>
                    </m:r>
                  </m:sup>
                  <m:e>
                    <m:nary>
                      <m:naryPr>
                        <m:chr m:val="∑"/>
                        <m:limLoc m:val="undOvr"/>
                        <m:subHide m:val="off"/>
                        <m:supHide m:val="on"/>
                      </m:naryPr>
                      <m:sub>
                        <m:r>
                          <m:t>i</m:t>
                        </m:r>
                      </m:sub>
                      <m:sup>
                        <m:r>
                          <m:t>​</m:t>
                        </m:r>
                      </m:sup>
                      <m:e>
                        <m:sSub>
                          <m:e>
                            <m:acc>
                              <m:accPr>
                                <m:chr m:val="̂"/>
                              </m:accPr>
                              <m:e>
                                <m:r>
                                  <m:t>V</m:t>
                                </m:r>
                              </m:e>
                            </m:acc>
                          </m:e>
                          <m:sub>
                            <m:r>
                              <m:t>i</m:t>
                            </m:r>
                            <m:r>
                              <m:t>n</m:t>
                            </m:r>
                          </m:sub>
                        </m:sSub>
                      </m:e>
                    </m:nary>
                  </m:e>
                </m:nary>
                <m:sSub>
                  <m:e>
                    <m:acc>
                      <m:accPr>
                        <m:chr m:val="̂"/>
                      </m:accPr>
                      <m:e>
                        <m:r>
                          <m:t>Ψ</m:t>
                        </m:r>
                      </m:e>
                    </m:acc>
                  </m:e>
                  <m:sub>
                    <m:r>
                      <m:t>n</m:t>
                    </m:r>
                  </m:sub>
                </m:sSub>
                <m:sSub>
                  <m:e>
                    <m:r>
                      <m:rPr>
                        <m:sty m:val="p"/>
                      </m:rPr>
                      <m:t>ℓ</m:t>
                    </m:r>
                  </m:e>
                  <m:sub>
                    <m:r>
                      <m:t>i</m:t>
                    </m:r>
                  </m:sub>
                </m:sSub>
                <m:d>
                  <m:dPr>
                    <m:begChr m:val="("/>
                    <m:endChr m:val=")"/>
                    <m:sepChr m:val=""/>
                    <m:grow/>
                  </m:dPr>
                  <m:e>
                    <m:r>
                      <m:t>x</m:t>
                    </m:r>
                  </m:e>
                </m:d>
              </m:e>
            </m:mr>
            <m:mr>
              <m:e>
                <m:r>
                  <m:rPr>
                    <m:sty m:val="p"/>
                  </m:rPr>
                  <m:t>⟹</m:t>
                </m:r>
              </m:e>
              <m:e/>
              <m:e>
                <m:r>
                  <m:t>0</m:t>
                </m:r>
              </m:e>
              <m:e>
                <m:r>
                  <m:rPr>
                    <m:sty m:val="p"/>
                  </m:rPr>
                  <m:t>=</m:t>
                </m:r>
                <m:nary>
                  <m:naryPr>
                    <m:chr m:val="∑"/>
                    <m:limLoc m:val="undOvr"/>
                    <m:subHide m:val="off"/>
                    <m:supHide m:val="on"/>
                  </m:naryPr>
                  <m:sub>
                    <m:r>
                      <m:t>n</m:t>
                    </m:r>
                  </m:sub>
                  <m:sup>
                    <m:r>
                      <m:t>​</m:t>
                    </m:r>
                  </m:sup>
                  <m:e>
                    <m:sSub>
                      <m:e>
                        <m:acc>
                          <m:accPr>
                            <m:chr m:val="̂"/>
                          </m:accPr>
                          <m:e>
                            <m:r>
                              <m:t>Ψ</m:t>
                            </m:r>
                          </m:e>
                        </m:acc>
                      </m:e>
                      <m:sub>
                        <m:r>
                          <m:t>n</m:t>
                        </m:r>
                      </m:sub>
                    </m:sSub>
                  </m:e>
                </m:nary>
                <m:d>
                  <m:dPr>
                    <m:begChr m:val="("/>
                    <m:endChr m:val=")"/>
                    <m:sepChr m:val=""/>
                    <m:grow/>
                  </m:dPr>
                  <m:e>
                    <m:nary>
                      <m:naryPr>
                        <m:chr m:val="∑"/>
                        <m:limLoc m:val="undOvr"/>
                        <m:subHide m:val="off"/>
                        <m:supHide m:val="on"/>
                      </m:naryPr>
                      <m:sub>
                        <m:r>
                          <m:t>i</m:t>
                        </m:r>
                      </m:sub>
                      <m:sup>
                        <m:r>
                          <m:t>​</m:t>
                        </m:r>
                      </m:sup>
                      <m:e>
                        <m:d>
                          <m:dPr>
                            <m:begChr m:val="["/>
                            <m:endChr m:val="]"/>
                            <m:sepChr m:val=""/>
                            <m:grow/>
                          </m:dPr>
                          <m:e>
                            <m:sSub>
                              <m:e>
                                <m:acc>
                                  <m:accPr>
                                    <m:chr m:val="̂"/>
                                  </m:accPr>
                                  <m:e>
                                    <m:r>
                                      <m:t>V</m:t>
                                    </m:r>
                                  </m:e>
                                </m:acc>
                              </m:e>
                              <m:sub>
                                <m:r>
                                  <m:t>i</m:t>
                                </m:r>
                                <m:r>
                                  <m:t>n</m:t>
                                </m:r>
                              </m:sub>
                            </m:sSub>
                            <m:sSub>
                              <m:e>
                                <m:r>
                                  <m:rPr>
                                    <m:sty m:val="p"/>
                                  </m:rPr>
                                  <m:t>ℓ</m:t>
                                </m:r>
                              </m:e>
                              <m:sub>
                                <m:r>
                                  <m:t>i</m:t>
                                </m:r>
                              </m:sub>
                            </m:sSub>
                            <m:d>
                              <m:dPr>
                                <m:begChr m:val="("/>
                                <m:endChr m:val=")"/>
                                <m:sepChr m:val=""/>
                                <m:grow/>
                              </m:dPr>
                              <m:e>
                                <m:r>
                                  <m:t>x</m:t>
                                </m:r>
                              </m:e>
                            </m:d>
                            <m:r>
                              <m:rPr>
                                <m:sty m:val="p"/>
                              </m:rPr>
                              <m:t>−</m:t>
                            </m:r>
                            <m:sSub>
                              <m:e>
                                <m:r>
                                  <m:t>ϕ</m:t>
                                </m:r>
                              </m:e>
                              <m:sub>
                                <m:r>
                                  <m:t>n</m:t>
                                </m:r>
                              </m:sub>
                            </m:sSub>
                            <m:d>
                              <m:dPr>
                                <m:begChr m:val="("/>
                                <m:endChr m:val=")"/>
                                <m:sepChr m:val=""/>
                                <m:grow/>
                              </m:dPr>
                              <m:e>
                                <m:r>
                                  <m:t>x</m:t>
                                </m:r>
                              </m:e>
                            </m:d>
                          </m:e>
                        </m:d>
                      </m:e>
                    </m:nary>
                  </m:e>
                </m:d>
                <m:r>
                  <m:rPr>
                    <m:sty m:val="p"/>
                  </m:rPr>
                  <m:t>.</m:t>
                </m:r>
              </m:e>
            </m:mr>
          </m:m>
          <m:r>
            <m:t>  </m:t>
          </m:r>
          <m:d>
            <m:dPr>
              <m:begChr m:val="("/>
              <m:endChr m:val=")"/>
              <m:sepChr m:val=""/>
              <m:grow/>
            </m:dPr>
            <m:e>
              <m:r>
                <m:t>6.26</m:t>
              </m:r>
            </m:e>
          </m:d>
        </m:oMath>
      </m:oMathPara>
      <w:bookmarkEnd w:id="201"/>
    </w:p>
    <w:p>
      <w:pPr>
        <w:pStyle w:val="FirstParagraph"/>
      </w:pPr>
      <w:r>
        <w:t xml:space="preserve">This immediately gives</w:t>
      </w:r>
    </w:p>
    <w:p>
      <w:pPr>
        <w:pStyle w:val="BodyText"/>
      </w:pPr>
      <w:bookmarkStart w:id="202" w:name="eq-fe4-dg_nodal_vandermonde5"/>
      <m:oMathPara>
        <m:oMathParaPr>
          <m:jc m:val="center"/>
        </m:oMathParaPr>
        <m:oMath>
          <m:sSub>
            <m:e>
              <m:acc>
                <m:accPr>
                  <m:chr m:val="̂"/>
                </m:accPr>
                <m:e>
                  <m:r>
                    <m:t>V</m:t>
                  </m:r>
                </m:e>
              </m:acc>
            </m:e>
            <m:sub>
              <m:r>
                <m:t>i</m:t>
              </m:r>
              <m:r>
                <m:t>n</m:t>
              </m:r>
            </m:sub>
          </m:sSub>
          <m:sSub>
            <m:e>
              <m:r>
                <m:rPr>
                  <m:sty m:val="p"/>
                </m:rPr>
                <m:t>ℓ</m:t>
              </m:r>
            </m:e>
            <m:sub>
              <m:r>
                <m:t>i</m:t>
              </m:r>
            </m:sub>
          </m:sSub>
          <m:d>
            <m:dPr>
              <m:begChr m:val="("/>
              <m:endChr m:val=")"/>
              <m:sepChr m:val=""/>
              <m:grow/>
            </m:dPr>
            <m:e>
              <m:r>
                <m:t>x</m:t>
              </m:r>
            </m:e>
          </m:d>
          <m:r>
            <m:rPr>
              <m:sty m:val="p"/>
            </m:rPr>
            <m:t>=</m:t>
          </m:r>
          <m:sSub>
            <m:e>
              <m:r>
                <m:t>ϕ</m:t>
              </m:r>
            </m:e>
            <m:sub>
              <m:r>
                <m:t>n</m:t>
              </m:r>
            </m:sub>
          </m:sSub>
          <m:d>
            <m:dPr>
              <m:begChr m:val="("/>
              <m:endChr m:val=")"/>
              <m:sepChr m:val=""/>
              <m:grow/>
            </m:dPr>
            <m:e>
              <m:r>
                <m:t>x</m:t>
              </m:r>
            </m:e>
          </m:d>
          <m:r>
            <m:t>  </m:t>
          </m:r>
          <m:d>
            <m:dPr>
              <m:begChr m:val="("/>
              <m:endChr m:val=")"/>
              <m:sepChr m:val=""/>
              <m:grow/>
            </m:dPr>
            <m:e>
              <m:r>
                <m:t>6.27</m:t>
              </m:r>
            </m:e>
          </m:d>
        </m:oMath>
      </m:oMathPara>
      <w:bookmarkEnd w:id="202"/>
    </w:p>
    <w:p>
      <w:pPr>
        <w:pStyle w:val="FirstParagraph"/>
      </w:pPr>
      <w:r>
        <w:t xml:space="preserve">or, by thinking of the basis functions and interpolating polynomials as vectors,</w:t>
      </w:r>
    </w:p>
    <w:p>
      <w:pPr>
        <w:pStyle w:val="BodyText"/>
      </w:pPr>
      <w:bookmarkStart w:id="203" w:name="eq-fe4-dg_nodal_vandermonde6"/>
      <m:oMathPara>
        <m:oMathParaPr>
          <m:jc m:val="center"/>
        </m:oMathParaPr>
        <m:oMath>
          <m:sSup>
            <m:e>
              <m:acc>
                <m:accPr>
                  <m:chr m:val="̂"/>
                </m:accPr>
                <m:e>
                  <m:r>
                    <m:t>V</m:t>
                  </m:r>
                </m:e>
              </m:acc>
            </m:e>
            <m:sup>
              <m:r>
                <m:t>T</m:t>
              </m:r>
            </m:sup>
          </m:sSup>
          <m:r>
            <m:rPr>
              <m:sty m:val="b"/>
            </m:rPr>
            <m:t>ℓ</m:t>
          </m:r>
          <m:d>
            <m:dPr>
              <m:begChr m:val="("/>
              <m:endChr m:val=")"/>
              <m:sepChr m:val=""/>
              <m:grow/>
            </m:dPr>
            <m:e>
              <m:r>
                <m:t>x</m:t>
              </m:r>
            </m:e>
          </m:d>
          <m:r>
            <m:rPr>
              <m:sty m:val="p"/>
            </m:rPr>
            <m:t>=</m:t>
          </m:r>
          <m:r>
            <m:rPr>
              <m:sty m:val="b"/>
            </m:rPr>
            <m:t>ϕ</m:t>
          </m:r>
          <m:d>
            <m:dPr>
              <m:begChr m:val="("/>
              <m:endChr m:val=")"/>
              <m:sepChr m:val=""/>
              <m:grow/>
            </m:dPr>
            <m:e>
              <m:r>
                <m:t>x</m:t>
              </m:r>
            </m:e>
          </m:d>
          <m:r>
            <m:rPr>
              <m:sty m:val="p"/>
            </m:rPr>
            <m:t>.</m:t>
          </m:r>
          <m:r>
            <m:t>  </m:t>
          </m:r>
          <m:d>
            <m:dPr>
              <m:begChr m:val="("/>
              <m:endChr m:val=")"/>
              <m:sepChr m:val=""/>
              <m:grow/>
            </m:dPr>
            <m:e>
              <m:r>
                <m:t>6.28</m:t>
              </m:r>
            </m:e>
          </m:d>
        </m:oMath>
      </m:oMathPara>
      <w:bookmarkEnd w:id="203"/>
    </w:p>
    <w:p>
      <w:pPr>
        <w:pStyle w:val="FirstParagraph"/>
      </w:pPr>
      <w:r>
        <w:t xml:space="preserve">This allows us to convert the modal approach to deriving a scheme to a nodal</w:t>
      </w:r>
      <w:r>
        <w:t xml:space="preserve"> </w:t>
      </w:r>
      <w:r>
        <w:t xml:space="preserve">approach directly through the Vandermonde matrix.</w:t>
      </w:r>
    </w:p>
    <w:p>
      <w:pPr>
        <w:pStyle w:val="BodyText"/>
      </w:pPr>
      <w:r>
        <w:t xml:space="preserve">To construct the nodal scheme we need to fix the location of the nodal</w:t>
      </w:r>
      <w:r>
        <w:t xml:space="preserve"> </w:t>
      </w:r>
      <w:r>
        <w:t xml:space="preserve">points. We have constructed the modal scheme to be well conditioned by looking</w:t>
      </w:r>
      <w:r>
        <w:t xml:space="preserve"> </w:t>
      </w:r>
      <w:r>
        <w:t xml:space="preserve">at the mass matrix. This suggests that to make the nodal scheme well behaved we</w:t>
      </w:r>
      <w:r>
        <w:t xml:space="preserve"> </w:t>
      </w:r>
      <w:r>
        <w:t xml:space="preserve">should ensure good conditioning of the Vandermonde matrix. This requires</w:t>
      </w:r>
      <w:r>
        <w:t xml:space="preserve"> </w:t>
      </w:r>
      <w:r>
        <w:t xml:space="preserve">carefully choosing the nodes</w:t>
      </w:r>
      <w:r>
        <w:t xml:space="preserve"> </w:t>
      </w:r>
      <m:oMath>
        <m:sSub>
          <m:e>
            <m:r>
              <m:t>ξ</m:t>
            </m:r>
          </m:e>
          <m:sub>
            <m:r>
              <m:t>i</m:t>
            </m:r>
          </m:sub>
        </m:sSub>
      </m:oMath>
      <w:r>
        <w:t xml:space="preserve">. We also want to ensure that two of the</w:t>
      </w:r>
      <w:r>
        <w:t xml:space="preserve"> </w:t>
      </w:r>
      <w:r>
        <w:t xml:space="preserve">nodes are at</w:t>
      </w:r>
      <w:r>
        <w:t xml:space="preserve"> </w:t>
      </w:r>
      <m:oMath>
        <m:r>
          <m:t>x</m:t>
        </m:r>
        <m:r>
          <m:rPr>
            <m:sty m:val="p"/>
          </m:rPr>
          <m:t>=</m:t>
        </m:r>
        <m:r>
          <m:rPr>
            <m:sty m:val="p"/>
          </m:rPr>
          <m:t>±</m:t>
        </m:r>
        <m:r>
          <m:t>1</m:t>
        </m:r>
      </m:oMath>
      <w:r>
        <w:t xml:space="preserve">, and that the accuracy of the scheme is as good as</w:t>
      </w:r>
      <w:r>
        <w:t xml:space="preserve"> </w:t>
      </w:r>
      <w:r>
        <w:t xml:space="preserve">possible. All these conditions combine to suggest that the nodes</w:t>
      </w:r>
      <w:r>
        <w:t xml:space="preserve"> </w:t>
      </w:r>
      <m:oMath>
        <m:sSub>
          <m:e>
            <m:r>
              <m:t>ξ</m:t>
            </m:r>
          </m:e>
          <m:sub>
            <m:r>
              <m:t>i</m:t>
            </m:r>
          </m:sub>
        </m:sSub>
      </m:oMath>
      <w:r>
        <w:t xml:space="preserve"> </w:t>
      </w:r>
      <w:r>
        <w:t xml:space="preserve">should</w:t>
      </w:r>
      <w:r>
        <w:t xml:space="preserve"> </w:t>
      </w:r>
      <w:r>
        <w:t xml:space="preserve">be given by the</w:t>
      </w:r>
      <w:r>
        <w:t xml:space="preserve"> </w:t>
      </w:r>
      <w:r>
        <w:t xml:space="preserve"> </w:t>
      </w:r>
      <w:r>
        <w:t xml:space="preserve">points, which are the zeros of</w:t>
      </w:r>
      <w:r>
        <w:t xml:space="preserve"> </w:t>
      </w:r>
      <m:oMath>
        <m:sSub>
          <m:e>
            <m:r>
              <m:t>P</m:t>
            </m:r>
          </m:e>
          <m:sub>
            <m:r>
              <m:t>N</m:t>
            </m:r>
          </m:sub>
        </m:sSub>
        <m:r>
          <m:rPr>
            <m:sty m:val="p"/>
          </m:rPr>
          <m:t>′</m:t>
        </m:r>
        <m:d>
          <m:dPr>
            <m:begChr m:val="("/>
            <m:endChr m:val=")"/>
            <m:sepChr m:val=""/>
            <m:grow/>
          </m:dPr>
          <m:e>
            <m:r>
              <m:t>x</m:t>
            </m:r>
          </m:e>
        </m:d>
      </m:oMath>
      <w:r>
        <w:t xml:space="preserve"> </w:t>
      </w:r>
      <w:r>
        <w:t xml:space="preserve">combined with</w:t>
      </w:r>
      <w:r>
        <w:t xml:space="preserve"> </w:t>
      </w:r>
      <m:oMath>
        <m:r>
          <m:rPr>
            <m:sty m:val="p"/>
          </m:rPr>
          <m:t>±</m:t>
        </m:r>
        <m:r>
          <m:t>1</m:t>
        </m:r>
      </m:oMath>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07" w:name="fig-fe4-dg-grid"/>
          <w:p>
            <w:pPr>
              <w:pStyle w:val="Compact"/>
              <w:jc w:val="center"/>
            </w:pPr>
            <w:r>
              <w:drawing>
                <wp:inline>
                  <wp:extent cx="5334000" cy="3726961"/>
                  <wp:effectExtent b="0" l="0" r="0" t="0"/>
                  <wp:docPr descr="" title="" id="205" name="Picture"/>
                  <a:graphic>
                    <a:graphicData uri="http://schemas.openxmlformats.org/drawingml/2006/picture">
                      <pic:pic>
                        <pic:nvPicPr>
                          <pic:cNvPr descr="finite_elements_4_files/figure-docx/fig-fe4-dg-grid-output-1.png" id="206" name="Picture"/>
                          <pic:cNvPicPr>
                            <a:picLocks noChangeArrowheads="1" noChangeAspect="1"/>
                          </pic:cNvPicPr>
                        </pic:nvPicPr>
                        <pic:blipFill>
                          <a:blip r:embed="rId204"/>
                          <a:stretch>
                            <a:fillRect/>
                          </a:stretch>
                        </pic:blipFill>
                        <pic:spPr bwMode="auto">
                          <a:xfrm>
                            <a:off x="0" y="0"/>
                            <a:ext cx="5334000" cy="3726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The grid for a Discontinuous Galerkin method is split into cells or elements as indicated by the vertical dashed lines – here there are only</w:t>
            </w:r>
            <w:r>
              <w:t xml:space="preserve"> </w:t>
            </w:r>
            <m:oMath>
              <m:r>
                <m:t>4</m:t>
              </m:r>
            </m:oMath>
            <w:r>
              <w:t xml:space="preserve"> </w:t>
            </w:r>
            <w:r>
              <w:t xml:space="preserve">cells. Within each cell the solution is represented by an</w:t>
            </w:r>
            <w:r>
              <w:t xml:space="preserve"> </w:t>
            </w:r>
            <m:oMath>
              <m:sSup>
                <m:e>
                  <m:r>
                    <m:t>m</m:t>
                  </m:r>
                </m:e>
                <m:sup>
                  <m:r>
                    <m:t>e</m:t>
                  </m:r>
                  <m:r>
                    <m:t>x</m:t>
                  </m:r>
                  <m:r>
                    <m:t>t</m:t>
                  </m:r>
                  <m:r>
                    <m:t>t</m:t>
                  </m:r>
                  <m:r>
                    <m:t>h</m:t>
                  </m:r>
                </m:sup>
              </m:sSup>
            </m:oMath>
            <w:r>
              <w:t xml:space="preserve"> </w:t>
            </w:r>
            <w:r>
              <w:t xml:space="preserve">order polynoial, as shown by the dashed lines. This representation is central to the modal DG method. Equivalent information can be stored at specific nodes, as shown by the markers. Note how the number and location of the nodes varies with</w:t>
            </w:r>
            <w:r>
              <w:t xml:space="preserve"> </w:t>
            </w:r>
            <m:oMath>
              <m:r>
                <m:t>m</m:t>
              </m:r>
            </m:oMath>
            <w:r>
              <w:t xml:space="preserve">.</w:t>
            </w:r>
          </w:p>
          <w:bookmarkEnd w:id="207"/>
        </w:tc>
      </w:tr>
    </w:tbl>
    <w:p>
      <w:pPr>
        <w:pStyle w:val="BodyText"/>
      </w:pPr>
      <w:r>
        <w:t xml:space="preserve">Figure (</w:t>
      </w:r>
      <w:hyperlink w:anchor="fig-fe4-dg-grid">
        <w:r>
          <w:rPr>
            <w:rStyle w:val="Hyperlink"/>
          </w:rPr>
          <w:t xml:space="preserve">Figure 6.1</w:t>
        </w:r>
      </w:hyperlink>
      <w:r>
        <w:t xml:space="preserve">) shows the nodes and modes for a sine wave represented</w:t>
      </w:r>
      <w:r>
        <w:t xml:space="preserve"> </w:t>
      </w:r>
      <w:r>
        <w:t xml:space="preserve">by a Discontinuous Galerkin method on a grid with only</w:t>
      </w:r>
      <w:r>
        <w:t xml:space="preserve"> </w:t>
      </w:r>
      <m:oMath>
        <m:r>
          <m:t>4</m:t>
        </m:r>
      </m:oMath>
      <w:r>
        <w:t xml:space="preserve"> </w:t>
      </w:r>
      <w:r>
        <w:t xml:space="preserve">cells. We see how</w:t>
      </w:r>
      <w:r>
        <w:t xml:space="preserve"> </w:t>
      </w:r>
      <w:r>
        <w:t xml:space="preserve">rapidly the representation appears to converge to the smooth sine wave with</w:t>
      </w:r>
      <w:r>
        <w:t xml:space="preserve"> </w:t>
      </w:r>
      <w:r>
        <w:t xml:space="preserve">increasing</w:t>
      </w:r>
      <w:r>
        <w:t xml:space="preserve"> </w:t>
      </w:r>
      <m:oMath>
        <m:r>
          <m:t>m</m:t>
        </m:r>
      </m:oMath>
      <w:r>
        <w:t xml:space="preserve">. Note also how the locations of the nodes varies with</w:t>
      </w:r>
      <w:r>
        <w:t xml:space="preserve"> </w:t>
      </w:r>
      <m:oMath>
        <m:r>
          <m:t>m</m:t>
        </m:r>
      </m:oMath>
      <w:r>
        <w:t xml:space="preserve">, as the</w:t>
      </w:r>
      <w:r>
        <w:t xml:space="preserve"> </w:t>
      </w:r>
      <w:r>
        <w:t xml:space="preserve">optimal nodes changes with the order of the method. However, in all cases there</w:t>
      </w:r>
      <w:r>
        <w:t xml:space="preserve"> </w:t>
      </w:r>
      <w:r>
        <w:t xml:space="preserve">are nodes at the boundaries of each cell.</w:t>
      </w:r>
    </w:p>
    <w:bookmarkStart w:id="209" w:name="exr-fe4-vandermode"/>
    <w:p>
      <w:pPr>
        <w:pStyle w:val="BodyText"/>
      </w:pPr>
      <w:r>
        <w:rPr>
          <w:bCs/>
          <w:b/>
        </w:rPr>
        <w:t xml:space="preserve">Exercise 6.1</w:t>
      </w:r>
      <w:r>
        <w:t xml:space="preserve"> </w:t>
      </w:r>
      <w:r>
        <w:t xml:space="preserve">Construct the Vandermonde matrix converting modal coefficients, based on</w:t>
      </w:r>
      <w:r>
        <w:t xml:space="preserve"> </w:t>
      </w:r>
      <w:r>
        <w:t xml:space="preserve">orthonormal Legendre polynomials, to nodal coefficients, based on Gauss-Lobatto</w:t>
      </w:r>
      <w:r>
        <w:t xml:space="preserve"> </w:t>
      </w:r>
      <w:r>
        <w:t xml:space="preserve">nodal points, on the interval</w:t>
      </w:r>
      <w:r>
        <w:t xml:space="preserve"> </w:t>
      </w:r>
      <m:oMath>
        <m:r>
          <m:t>x</m:t>
        </m:r>
        <m:r>
          <m:rPr>
            <m:sty m:val="p"/>
          </m:rPr>
          <m:t>∈</m:t>
        </m:r>
        <m:d>
          <m:dPr>
            <m:begChr m:val="["/>
            <m:endChr m:val="]"/>
            <m:sepChr m:val=""/>
            <m:grow/>
          </m:dPr>
          <m:e>
            <m:r>
              <m:rPr>
                <m:sty m:val="p"/>
              </m:rPr>
              <m:t>−</m:t>
            </m:r>
            <m:r>
              <m:t>1</m:t>
            </m:r>
            <m:r>
              <m:rPr>
                <m:sty m:val="p"/>
              </m:rPr>
              <m:t>,</m:t>
            </m:r>
            <m:r>
              <m:t>1</m:t>
            </m:r>
          </m:e>
        </m:d>
      </m:oMath>
      <w:r>
        <w:t xml:space="preserve">. For example, for</w:t>
      </w:r>
      <w:r>
        <w:t xml:space="preserve"> </w:t>
      </w:r>
      <m:oMath>
        <m:r>
          <m:t>m</m:t>
        </m:r>
        <m:r>
          <m:rPr>
            <m:sty m:val="p"/>
          </m:rPr>
          <m:t>=</m:t>
        </m:r>
        <m:r>
          <m:t>2</m:t>
        </m:r>
      </m:oMath>
      <w:r>
        <w:t xml:space="preserve"> </w:t>
      </w:r>
      <w:r>
        <w:t xml:space="preserve">the result</w:t>
      </w:r>
      <w:r>
        <w:t xml:space="preserve"> </w:t>
      </w:r>
      <w:r>
        <w:t xml:space="preserve">is, to</w:t>
      </w:r>
      <w:r>
        <w:t xml:space="preserve"> </w:t>
      </w:r>
      <m:oMath>
        <m:r>
          <m:t>4</m:t>
        </m:r>
      </m:oMath>
      <w:r>
        <w:t xml:space="preserve"> </w:t>
      </w:r>
      <w:r>
        <w:t xml:space="preserve">significant figures,</w:t>
      </w:r>
    </w:p>
    <w:p>
      <w:pPr>
        <w:pStyle w:val="BodyText"/>
      </w:pPr>
      <w:bookmarkStart w:id="208" w:name="eq-fe4-exr_vandermonde"/>
      <m:oMathPara>
        <m:oMathParaPr>
          <m:jc m:val="center"/>
        </m:oMathParaPr>
        <m:oMath>
          <m:r>
            <m:t>V</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0.7071</m:t>
                    </m:r>
                  </m:e>
                  <m:e>
                    <m:r>
                      <m:rPr>
                        <m:sty m:val="p"/>
                      </m:rPr>
                      <m:t>−</m:t>
                    </m:r>
                    <m:r>
                      <m:t>1.225</m:t>
                    </m:r>
                  </m:e>
                  <m:e>
                    <m:r>
                      <m:t>1.581</m:t>
                    </m:r>
                  </m:e>
                </m:mr>
                <m:mr>
                  <m:e>
                    <m:r>
                      <m:t>0.7071</m:t>
                    </m:r>
                  </m:e>
                  <m:e>
                    <m:r>
                      <m:t>0</m:t>
                    </m:r>
                  </m:e>
                  <m:e>
                    <m:r>
                      <m:rPr>
                        <m:sty m:val="p"/>
                      </m:rPr>
                      <m:t>−</m:t>
                    </m:r>
                    <m:r>
                      <m:t>0.7906</m:t>
                    </m:r>
                  </m:e>
                </m:mr>
                <m:mr>
                  <m:e>
                    <m:r>
                      <m:t>0.7071</m:t>
                    </m:r>
                  </m:e>
                  <m:e>
                    <m:r>
                      <m:t>1.225</m:t>
                    </m:r>
                  </m:e>
                  <m:e>
                    <m:r>
                      <m:t>1.581</m:t>
                    </m:r>
                  </m:e>
                </m:mr>
              </m:m>
            </m:e>
          </m:d>
          <m:r>
            <m:rPr>
              <m:sty m:val="p"/>
            </m:rPr>
            <m:t>.</m:t>
          </m:r>
          <m:r>
            <m:t>  </m:t>
          </m:r>
          <m:d>
            <m:dPr>
              <m:begChr m:val="("/>
              <m:endChr m:val=")"/>
              <m:sepChr m:val=""/>
              <m:grow/>
            </m:dPr>
            <m:e>
              <m:r>
                <m:t>6.29</m:t>
              </m:r>
            </m:e>
          </m:d>
        </m:oMath>
      </m:oMathPara>
      <w:bookmarkEnd w:id="208"/>
    </w:p>
    <w:p>
      <w:pPr>
        <w:pStyle w:val="FirstParagraph"/>
      </w:pPr>
      <w:r>
        <w:t xml:space="preserve">Using the Vandermonde matrix and its inverse, check that you can convert from</w:t>
      </w:r>
      <w:r>
        <w:t xml:space="preserve"> </w:t>
      </w:r>
      <w:r>
        <w:t xml:space="preserve">nodes to modes and vice versa. Check that the condition number grows slowly with</w:t>
      </w:r>
      <w:r>
        <w:t xml:space="preserve"> </w:t>
      </w:r>
      <m:oMath>
        <m:r>
          <m:t>m</m:t>
        </m:r>
      </m:oMath>
      <w:r>
        <w:t xml:space="preserve"> </w:t>
      </w:r>
      <w:r>
        <w:t xml:space="preserve">(roughly as</w:t>
      </w:r>
      <w:r>
        <w:t xml:space="preserve"> </w:t>
      </w:r>
      <m:oMath>
        <m:sSup>
          <m:e>
            <m:r>
              <m:t>m</m:t>
            </m:r>
          </m:e>
          <m:sup>
            <m:r>
              <m:t>1</m:t>
            </m:r>
            <m:r>
              <m:rPr>
                <m:sty m:val="p"/>
              </m:rPr>
              <m:t>/</m:t>
            </m:r>
            <m:r>
              <m:t>2</m:t>
            </m:r>
          </m:sup>
        </m:sSup>
      </m:oMath>
      <w:r>
        <w:t xml:space="preserve"> </w:t>
      </w:r>
      <w:r>
        <w:t xml:space="preserve">for large</w:t>
      </w:r>
      <w:r>
        <w:t xml:space="preserve"> </w:t>
      </w:r>
      <m:oMath>
        <m:r>
          <m:t>m</m:t>
        </m:r>
      </m:oMath>
      <w:r>
        <w:t xml:space="preserve">).</w:t>
      </w:r>
    </w:p>
    <w:bookmarkEnd w:id="209"/>
    <w:p>
      <w:pPr>
        <w:pStyle w:val="BodyText"/>
      </w:pPr>
      <w:r>
        <w:t xml:space="preserve">With these restrictions, we can now construct the nodal scheme. As noted above,</w:t>
      </w:r>
      <w:r>
        <w:t xml:space="preserve"> </w:t>
      </w:r>
      <w:r>
        <w:t xml:space="preserve">this scheme remains a modal scheme as generally introduced in (</w:t>
      </w:r>
      <w:hyperlink w:anchor="sec-dg_basis">
        <w:r>
          <w:rPr>
            <w:rStyle w:val="Hyperlink"/>
          </w:rPr>
          <w:t xml:space="preserve">Section 6.1</w:t>
        </w:r>
      </w:hyperlink>
      <w:r>
        <w:t xml:space="preserve">),</w:t>
      </w:r>
      <w:r>
        <w:t xml:space="preserve"> </w:t>
      </w:r>
      <w:r>
        <w:t xml:space="preserve">but the basis functions are the indicator polynomials</w:t>
      </w:r>
      <w:r>
        <w:t xml:space="preserve"> </w:t>
      </w:r>
      <m:oMath>
        <m:sSub>
          <m:e>
            <m:r>
              <m:rPr>
                <m:sty m:val="p"/>
              </m:rPr>
              <m:t>ℓ</m:t>
            </m:r>
          </m:e>
          <m:sub>
            <m:r>
              <m:t>n</m:t>
            </m:r>
          </m:sub>
        </m:sSub>
        <m:d>
          <m:dPr>
            <m:begChr m:val="("/>
            <m:endChr m:val=")"/>
            <m:sepChr m:val=""/>
            <m:grow/>
          </m:dPr>
          <m:e>
            <m:r>
              <m:t>x</m:t>
            </m:r>
          </m:e>
        </m:d>
      </m:oMath>
      <w:r>
        <w:t xml:space="preserve">. Thus the</w:t>
      </w:r>
      <w:r>
        <w:t xml:space="preserve"> </w:t>
      </w:r>
      <w:r>
        <w:t xml:space="preserve">scheme can be written in the mass matrix form as in (</w:t>
      </w:r>
      <w:hyperlink w:anchor="eq-fe4-dg_advection5">
        <w:r>
          <w:rPr>
            <w:rStyle w:val="Hyperlink"/>
          </w:rPr>
          <w:t xml:space="preserve">Equation 6.13</w:t>
        </w:r>
      </w:hyperlink>
      <w:r>
        <w:t xml:space="preserve">) of</w:t>
      </w:r>
    </w:p>
    <w:p>
      <w:pPr>
        <w:pStyle w:val="BodyText"/>
      </w:pPr>
      <w:bookmarkStart w:id="210" w:name="eq-fe4-nodal_mass_form"/>
      <m:oMathPara>
        <m:oMathParaPr>
          <m:jc m:val="center"/>
        </m:oMathParaPr>
        <m:oMath>
          <m:acc>
            <m:accPr>
              <m:chr m:val="̂"/>
            </m:accPr>
            <m:e>
              <m:r>
                <m:t>M</m:t>
              </m:r>
            </m:e>
          </m:acc>
          <m:f>
            <m:fPr>
              <m:type m:val="bar"/>
            </m:fPr>
            <m:num>
              <m:r>
                <m:rPr>
                  <m:sty m:val="p"/>
                </m:rPr>
                <m:t>∂</m:t>
              </m:r>
              <m:acc>
                <m:accPr>
                  <m:chr m:val="̂"/>
                </m:accPr>
                <m:e>
                  <m:r>
                    <m:rPr>
                      <m:sty m:val="b"/>
                    </m:rPr>
                    <m:t>Ψ</m:t>
                  </m:r>
                </m:e>
              </m:acc>
            </m:num>
            <m:den>
              <m:r>
                <m:rPr>
                  <m:sty m:val="p"/>
                </m:rPr>
                <m:t>∂</m:t>
              </m:r>
              <m:r>
                <m:t>t</m:t>
              </m:r>
            </m:den>
          </m:f>
          <m:r>
            <m:rPr>
              <m:sty m:val="p"/>
            </m:rPr>
            <m:t>+</m:t>
          </m:r>
          <m:sSup>
            <m:e>
              <m:acc>
                <m:accPr>
                  <m:chr m:val="̂"/>
                </m:accPr>
                <m:e>
                  <m:r>
                    <m:t>S</m:t>
                  </m:r>
                </m:e>
              </m:acc>
            </m:e>
            <m:sup>
              <m:r>
                <m:t>T</m:t>
              </m:r>
            </m:sup>
          </m:sSup>
          <m:r>
            <m:t>u</m:t>
          </m:r>
          <m:acc>
            <m:accPr>
              <m:chr m:val="̂"/>
            </m:accPr>
            <m:e>
              <m:r>
                <m:rPr>
                  <m:sty m:val="b"/>
                </m:rPr>
                <m:t>Ψ</m:t>
              </m:r>
            </m:e>
          </m:acc>
          <m:r>
            <m:rPr>
              <m:sty m:val="p"/>
            </m:rPr>
            <m:t>=</m:t>
          </m:r>
          <m:r>
            <m:rPr>
              <m:sty m:val="p"/>
            </m:rPr>
            <m:t>−</m:t>
          </m:r>
          <m:sSubSup>
            <m:e>
              <m:d>
                <m:dPr>
                  <m:begChr m:val="["/>
                  <m:endChr m:val="]"/>
                  <m:sepChr m:val=""/>
                  <m:grow/>
                </m:dPr>
                <m:e>
                  <m:r>
                    <m:rPr>
                      <m:sty m:val="b"/>
                    </m:rPr>
                    <m:t>ϕ</m:t>
                  </m:r>
                  <m:r>
                    <m:rPr>
                      <m:sty m:val="b"/>
                    </m:rPr>
                    <m:t>F</m:t>
                  </m:r>
                </m:e>
              </m:d>
            </m:e>
            <m:sub>
              <m:r>
                <m:rPr>
                  <m:sty m:val="p"/>
                </m:rPr>
                <m:t>−</m:t>
              </m:r>
              <m:r>
                <m:t>1</m:t>
              </m:r>
            </m:sub>
            <m:sup>
              <m:r>
                <m:t>1</m:t>
              </m:r>
            </m:sup>
          </m:sSubSup>
          <m:r>
            <m:rPr>
              <m:sty m:val="p"/>
            </m:rPr>
            <m:t>,</m:t>
          </m:r>
          <m:r>
            <m:t>  </m:t>
          </m:r>
          <m:d>
            <m:dPr>
              <m:begChr m:val="("/>
              <m:endChr m:val=")"/>
              <m:sepChr m:val=""/>
              <m:grow/>
            </m:dPr>
            <m:e>
              <m:r>
                <m:t>6.30</m:t>
              </m:r>
            </m:e>
          </m:d>
        </m:oMath>
      </m:oMathPara>
      <w:bookmarkEnd w:id="210"/>
    </w:p>
    <w:p>
      <w:pPr>
        <w:pStyle w:val="FirstParagraph"/>
      </w:pPr>
      <w:r>
        <w:t xml:space="preserve">but now the two matrices are given by</w:t>
      </w:r>
    </w:p>
    <w:p>
      <w:pPr>
        <w:pStyle w:val="BodyText"/>
      </w:pPr>
      <w:bookmarkStart w:id="211" w:name="eq-fe4-dg_nodal_mass__stiffness_matrices"/>
      <m:oMathPara>
        <m:oMathParaPr>
          <m:jc m:val="center"/>
        </m:oMathParaPr>
        <m:oMath>
          <m:m>
            <m:mPr>
              <m:baseJc m:val="center"/>
              <m:plcHide m:val="on"/>
              <m:mcs>
                <m:mc>
                  <m:mcPr>
                    <m:mcJc m:val="right"/>
                    <m:count m:val="1"/>
                  </m:mcPr>
                </m:mc>
                <m:mc>
                  <m:mcPr>
                    <m:mcJc m:val="left"/>
                    <m:count m:val="1"/>
                  </m:mcPr>
                </m:mc>
              </m:mcs>
            </m:mPr>
            <m:mr>
              <m:e>
                <m:sSub>
                  <m:e>
                    <m:acc>
                      <m:accPr>
                        <m:chr m:val="̂"/>
                      </m:accPr>
                      <m:e>
                        <m:r>
                          <m:t>M</m:t>
                        </m:r>
                      </m:e>
                    </m:acc>
                  </m:e>
                  <m:sub>
                    <m:r>
                      <m:t>l</m:t>
                    </m:r>
                    <m:r>
                      <m:t>n</m:t>
                    </m:r>
                  </m:sub>
                </m:sSub>
              </m:e>
              <m:e>
                <m:r>
                  <m:rPr>
                    <m:sty m:val="p"/>
                  </m:rPr>
                  <m:t>=</m:t>
                </m:r>
                <m:nary>
                  <m:naryPr>
                    <m:chr m:val="∫"/>
                    <m:limLoc m:val="subSup"/>
                    <m:subHide m:val="off"/>
                    <m:supHide m:val="off"/>
                  </m:naryPr>
                  <m:sub>
                    <m:r>
                      <m:rPr>
                        <m:sty m:val="p"/>
                      </m:rPr>
                      <m:t>−</m:t>
                    </m:r>
                    <m:r>
                      <m:t>1</m:t>
                    </m:r>
                  </m:sub>
                  <m:sup>
                    <m:r>
                      <m:t>1</m:t>
                    </m:r>
                  </m:sup>
                  <m:e>
                    <m:sSub>
                      <m:e>
                        <m:r>
                          <m:rPr>
                            <m:sty m:val="p"/>
                          </m:rPr>
                          <m:t>ℓ</m:t>
                        </m:r>
                      </m:e>
                      <m:sub>
                        <m:r>
                          <m:t>l</m:t>
                        </m:r>
                      </m:sub>
                    </m:sSub>
                  </m:e>
                </m:nary>
                <m:d>
                  <m:dPr>
                    <m:begChr m:val="("/>
                    <m:endChr m:val=")"/>
                    <m:sepChr m:val=""/>
                    <m:grow/>
                  </m:dPr>
                  <m:e>
                    <m:r>
                      <m:t>x</m:t>
                    </m:r>
                  </m:e>
                </m:d>
                <m:sSub>
                  <m:e>
                    <m:r>
                      <m:rPr>
                        <m:sty m:val="p"/>
                      </m:rPr>
                      <m:t>ℓ</m:t>
                    </m:r>
                  </m:e>
                  <m:sub>
                    <m:r>
                      <m:t>n</m:t>
                    </m:r>
                  </m:sub>
                </m:sSub>
                <m:d>
                  <m:dPr>
                    <m:begChr m:val="("/>
                    <m:endChr m:val=")"/>
                    <m:sepChr m:val=""/>
                    <m:grow/>
                  </m:dPr>
                  <m:e>
                    <m:r>
                      <m:t>x</m:t>
                    </m:r>
                  </m:e>
                </m:d>
                <m:r>
                  <m:rPr>
                    <m:sty m:val="p"/>
                  </m:rPr>
                  <m:t>,</m:t>
                </m:r>
              </m:e>
            </m:mr>
            <m:mr>
              <m:e>
                <m:sSub>
                  <m:e>
                    <m:acc>
                      <m:accPr>
                        <m:chr m:val="̂"/>
                      </m:accPr>
                      <m:e>
                        <m:r>
                          <m:t>S</m:t>
                        </m:r>
                      </m:e>
                    </m:acc>
                  </m:e>
                  <m:sub>
                    <m:r>
                      <m:t>l</m:t>
                    </m:r>
                    <m:r>
                      <m:t>n</m:t>
                    </m:r>
                  </m:sub>
                </m:sSub>
              </m:e>
              <m:e>
                <m:r>
                  <m:rPr>
                    <m:sty m:val="p"/>
                  </m:rPr>
                  <m:t>=</m:t>
                </m:r>
                <m:nary>
                  <m:naryPr>
                    <m:chr m:val="∫"/>
                    <m:limLoc m:val="subSup"/>
                    <m:subHide m:val="off"/>
                    <m:supHide m:val="off"/>
                  </m:naryPr>
                  <m:sub>
                    <m:r>
                      <m:rPr>
                        <m:sty m:val="p"/>
                      </m:rPr>
                      <m:t>−</m:t>
                    </m:r>
                    <m:r>
                      <m:t>1</m:t>
                    </m:r>
                  </m:sub>
                  <m:sup>
                    <m:r>
                      <m:t>1</m:t>
                    </m:r>
                  </m:sup>
                  <m:e>
                    <m:sSub>
                      <m:e>
                        <m:r>
                          <m:rPr>
                            <m:sty m:val="p"/>
                          </m:rPr>
                          <m:t>ℓ</m:t>
                        </m:r>
                      </m:e>
                      <m:sub>
                        <m:r>
                          <m:t>l</m:t>
                        </m:r>
                      </m:sub>
                    </m:sSub>
                  </m:e>
                </m:nary>
                <m:d>
                  <m:dPr>
                    <m:begChr m:val="("/>
                    <m:endChr m:val=")"/>
                    <m:sepChr m:val=""/>
                    <m:grow/>
                  </m:dPr>
                  <m:e>
                    <m:r>
                      <m:t>x</m:t>
                    </m:r>
                  </m:e>
                </m:d>
                <m:f>
                  <m:fPr>
                    <m:type m:val="bar"/>
                  </m:fPr>
                  <m:num>
                    <m:r>
                      <m:rPr>
                        <m:sty m:val="p"/>
                      </m:rPr>
                      <m:t>∂</m:t>
                    </m:r>
                    <m:sSub>
                      <m:e>
                        <m:r>
                          <m:rPr>
                            <m:sty m:val="p"/>
                          </m:rPr>
                          <m:t>ℓ</m:t>
                        </m:r>
                      </m:e>
                      <m:sub>
                        <m:r>
                          <m:t>n</m:t>
                        </m:r>
                      </m:sub>
                    </m:sSub>
                  </m:num>
                  <m:den>
                    <m:r>
                      <m:rPr>
                        <m:sty m:val="p"/>
                      </m:rPr>
                      <m:t>∂</m:t>
                    </m:r>
                    <m:r>
                      <m:t>x</m:t>
                    </m:r>
                  </m:den>
                </m:f>
                <m:d>
                  <m:dPr>
                    <m:begChr m:val="("/>
                    <m:endChr m:val=")"/>
                    <m:sepChr m:val=""/>
                    <m:grow/>
                  </m:dPr>
                  <m:e>
                    <m:r>
                      <m:t>x</m:t>
                    </m:r>
                  </m:e>
                </m:d>
                <m:r>
                  <m:rPr>
                    <m:sty m:val="p"/>
                  </m:rPr>
                  <m:t>.</m:t>
                </m:r>
              </m:e>
            </m:mr>
          </m:m>
          <m:r>
            <m:t>  </m:t>
          </m:r>
          <m:d>
            <m:dPr>
              <m:begChr m:val="("/>
              <m:endChr m:val=")"/>
              <m:sepChr m:val=""/>
              <m:grow/>
            </m:dPr>
            <m:e>
              <m:r>
                <m:t>6.31</m:t>
              </m:r>
            </m:e>
          </m:d>
        </m:oMath>
      </m:oMathPara>
      <w:bookmarkEnd w:id="211"/>
    </w:p>
    <w:p>
      <w:pPr>
        <w:pStyle w:val="FirstParagraph"/>
      </w:pPr>
      <w:r>
        <w:t xml:space="preserve">By using the Vandermonde matrix to link the nodal basis to an orthogonal basis</w:t>
      </w:r>
      <w:r>
        <w:t xml:space="preserve"> </w:t>
      </w:r>
      <w:r>
        <w:t xml:space="preserve">such as the Legendre polynomials we can simplify the mass matrix to</w:t>
      </w:r>
    </w:p>
    <w:p>
      <w:pPr>
        <w:pStyle w:val="BodyText"/>
      </w:pPr>
      <w:bookmarkStart w:id="212" w:name="eq-fe4-dg_nodal_mass_matrix_from_V"/>
      <m:oMathPara>
        <m:oMathParaPr>
          <m:jc m:val="center"/>
        </m:oMathParaPr>
        <m:oMath>
          <m:acc>
            <m:accPr>
              <m:chr m:val="̂"/>
            </m:accPr>
            <m:e>
              <m:r>
                <m:t>M</m:t>
              </m:r>
            </m:e>
          </m:acc>
          <m:r>
            <m:rPr>
              <m:sty m:val="p"/>
            </m:rPr>
            <m:t>=</m:t>
          </m:r>
          <m:sSup>
            <m:e>
              <m:d>
                <m:dPr>
                  <m:begChr m:val="("/>
                  <m:endChr m:val=")"/>
                  <m:sepChr m:val=""/>
                  <m:grow/>
                </m:dPr>
                <m:e>
                  <m:acc>
                    <m:accPr>
                      <m:chr m:val="̂"/>
                    </m:accPr>
                    <m:e>
                      <m:r>
                        <m:t>V</m:t>
                      </m:r>
                    </m:e>
                  </m:acc>
                  <m:sSup>
                    <m:e>
                      <m:acc>
                        <m:accPr>
                          <m:chr m:val="̂"/>
                        </m:accPr>
                        <m:e>
                          <m:r>
                            <m:t>V</m:t>
                          </m:r>
                        </m:e>
                      </m:acc>
                    </m:e>
                    <m:sup>
                      <m:r>
                        <m:t>T</m:t>
                      </m:r>
                    </m:sup>
                  </m:sSup>
                </m:e>
              </m:d>
            </m:e>
            <m:sup>
              <m:r>
                <m:rPr>
                  <m:sty m:val="p"/>
                </m:rPr>
                <m:t>−</m:t>
              </m:r>
              <m:r>
                <m:t>1</m:t>
              </m:r>
            </m:sup>
          </m:sSup>
          <m:r>
            <m:rPr>
              <m:sty m:val="p"/>
            </m:rPr>
            <m:t>.</m:t>
          </m:r>
          <m:r>
            <m:t>  </m:t>
          </m:r>
          <m:d>
            <m:dPr>
              <m:begChr m:val="("/>
              <m:endChr m:val=")"/>
              <m:sepChr m:val=""/>
              <m:grow/>
            </m:dPr>
            <m:e>
              <m:r>
                <m:t>6.32</m:t>
              </m:r>
            </m:e>
          </m:d>
        </m:oMath>
      </m:oMathPara>
      <w:bookmarkEnd w:id="212"/>
    </w:p>
    <w:p>
      <w:pPr>
        <w:pStyle w:val="FirstParagraph"/>
      </w:pPr>
      <w:r>
        <w:t xml:space="preserve">The stiffness matrix can also be simplified, by re-writing</w:t>
      </w:r>
      <w:r>
        <w:t xml:space="preserve"> </w:t>
      </w:r>
      <m:oMath>
        <m:f>
          <m:fPr>
            <m:type m:val="bar"/>
          </m:fPr>
          <m:num>
            <m:r>
              <m:rPr>
                <m:sty m:val="p"/>
              </m:rPr>
              <m:t>∂</m:t>
            </m:r>
            <m:sSub>
              <m:e>
                <m:r>
                  <m:rPr>
                    <m:sty m:val="p"/>
                  </m:rPr>
                  <m:t>ℓ</m:t>
                </m:r>
              </m:e>
              <m:sub>
                <m:r>
                  <m:t>n</m:t>
                </m:r>
              </m:sub>
            </m:sSub>
          </m:num>
          <m:den>
            <m:r>
              <m:rPr>
                <m:sty m:val="p"/>
              </m:rPr>
              <m:t>∂</m:t>
            </m:r>
            <m:r>
              <m:t>x</m:t>
            </m:r>
          </m:den>
        </m:f>
        <m:d>
          <m:dPr>
            <m:begChr m:val="("/>
            <m:endChr m:val=")"/>
            <m:sepChr m:val=""/>
            <m:grow/>
          </m:dPr>
          <m:e>
            <m:r>
              <m:t>x</m:t>
            </m:r>
          </m:e>
        </m:d>
      </m:oMath>
      <w:r>
        <w:t xml:space="preserve"> </w:t>
      </w:r>
      <w:r>
        <w:t xml:space="preserve">as</w:t>
      </w:r>
      <w:r>
        <w:t xml:space="preserve"> </w:t>
      </w:r>
      <w:r>
        <w:t xml:space="preserve">an expansion in terms of</w:t>
      </w:r>
      <w:r>
        <w:t xml:space="preserve"> </w:t>
      </w:r>
      <m:oMath>
        <m:sSub>
          <m:e>
            <m:r>
              <m:rPr>
                <m:sty m:val="p"/>
              </m:rPr>
              <m:t>ℓ</m:t>
            </m:r>
          </m:e>
          <m:sub>
            <m:r>
              <m:t>n</m:t>
            </m:r>
          </m:sub>
        </m:sSub>
        <m:d>
          <m:dPr>
            <m:begChr m:val="("/>
            <m:endChr m:val=")"/>
            <m:sepChr m:val=""/>
            <m:grow/>
          </m:dPr>
          <m:e>
            <m:r>
              <m:t>x</m:t>
            </m:r>
          </m:e>
        </m:d>
      </m:oMath>
      <w:r>
        <w:t xml:space="preserve">. Defining the</w:t>
      </w:r>
      <w:r>
        <w:t xml:space="preserve"> </w:t>
      </w:r>
      <w:r>
        <w:rPr>
          <w:iCs/>
          <w:i/>
        </w:rPr>
        <w:t xml:space="preserve">differentiation matrix</w:t>
      </w:r>
      <w:r>
        <w:t xml:space="preserve"> </w:t>
      </w:r>
      <m:oMath>
        <m:acc>
          <m:accPr>
            <m:chr m:val="̂"/>
          </m:accPr>
          <m:e>
            <m:r>
              <m:t>D</m:t>
            </m:r>
          </m:e>
        </m:acc>
      </m:oMath>
      <w:r>
        <w:t xml:space="preserve"> </w:t>
      </w:r>
      <w:r>
        <w:t xml:space="preserve">as</w:t>
      </w:r>
    </w:p>
    <w:p>
      <w:pPr>
        <w:pStyle w:val="BodyText"/>
      </w:pPr>
      <w:bookmarkStart w:id="213" w:name="eq-fe4-dg_nodal_differentiation"/>
      <m:oMathPara>
        <m:oMathParaPr>
          <m:jc m:val="center"/>
        </m:oMathParaPr>
        <m:oMath>
          <m:sSub>
            <m:e>
              <m:acc>
                <m:accPr>
                  <m:chr m:val="̂"/>
                </m:accPr>
                <m:e>
                  <m:r>
                    <m:t>D</m:t>
                  </m:r>
                </m:e>
              </m:acc>
            </m:e>
            <m:sub>
              <m:r>
                <m:t>l</m:t>
              </m:r>
              <m:r>
                <m:t>n</m:t>
              </m:r>
            </m:sub>
          </m:sSub>
          <m:r>
            <m:rPr>
              <m:sty m:val="p"/>
            </m:rPr>
            <m:t>=</m:t>
          </m:r>
          <m:sSub>
            <m:e>
              <m:d>
                <m:dPr>
                  <m:begChr m:val=""/>
                  <m:endChr m:val="|"/>
                  <m:sepChr m:val=""/>
                  <m:grow/>
                </m:dPr>
                <m:e>
                  <m:f>
                    <m:fPr>
                      <m:type m:val="bar"/>
                    </m:fPr>
                    <m:num>
                      <m:r>
                        <m:rPr>
                          <m:sty m:val="p"/>
                        </m:rPr>
                        <m:t>∂</m:t>
                      </m:r>
                      <m:sSub>
                        <m:e>
                          <m:r>
                            <m:rPr>
                              <m:sty m:val="p"/>
                            </m:rPr>
                            <m:t>ℓ</m:t>
                          </m:r>
                        </m:e>
                        <m:sub>
                          <m:r>
                            <m:t>n</m:t>
                          </m:r>
                        </m:sub>
                      </m:sSub>
                    </m:num>
                    <m:den>
                      <m:r>
                        <m:rPr>
                          <m:sty m:val="p"/>
                        </m:rPr>
                        <m:t>∂</m:t>
                      </m:r>
                      <m:r>
                        <m:t>x</m:t>
                      </m:r>
                    </m:den>
                  </m:f>
                  <m:d>
                    <m:dPr>
                      <m:begChr m:val="("/>
                      <m:endChr m:val=")"/>
                      <m:sepChr m:val=""/>
                      <m:grow/>
                    </m:dPr>
                    <m:e>
                      <m:r>
                        <m:t>x</m:t>
                      </m:r>
                    </m:e>
                  </m:d>
                </m:e>
              </m:d>
            </m:e>
            <m:sub>
              <m:r>
                <m:t>x</m:t>
              </m:r>
              <m:r>
                <m:rPr>
                  <m:sty m:val="p"/>
                </m:rPr>
                <m:t>=</m:t>
              </m:r>
              <m:sSub>
                <m:e>
                  <m:r>
                    <m:t>ξ</m:t>
                  </m:r>
                </m:e>
                <m:sub>
                  <m:r>
                    <m:t>l</m:t>
                  </m:r>
                </m:sub>
              </m:sSub>
            </m:sub>
          </m:sSub>
          <m:r>
            <m:t>  </m:t>
          </m:r>
          <m:d>
            <m:dPr>
              <m:begChr m:val="("/>
              <m:endChr m:val=")"/>
              <m:sepChr m:val=""/>
              <m:grow/>
            </m:dPr>
            <m:e>
              <m:r>
                <m:t>6.33</m:t>
              </m:r>
            </m:e>
          </m:d>
        </m:oMath>
      </m:oMathPara>
      <w:bookmarkEnd w:id="213"/>
    </w:p>
    <w:p>
      <w:pPr>
        <w:pStyle w:val="FirstParagraph"/>
      </w:pPr>
      <w:r>
        <w:t xml:space="preserve">we have</w:t>
      </w:r>
      <w:r>
        <w:t xml:space="preserve"> </w:t>
      </w:r>
      <m:oMath>
        <m:f>
          <m:fPr>
            <m:type m:val="bar"/>
          </m:fPr>
          <m:num>
            <m:r>
              <m:rPr>
                <m:sty m:val="p"/>
              </m:rPr>
              <m:t>∂</m:t>
            </m:r>
            <m:sSub>
              <m:e>
                <m:r>
                  <m:rPr>
                    <m:sty m:val="p"/>
                  </m:rPr>
                  <m:t>ℓ</m:t>
                </m:r>
              </m:e>
              <m:sub>
                <m:r>
                  <m:t>n</m:t>
                </m:r>
              </m:sub>
            </m:sSub>
          </m:num>
          <m:den>
            <m:r>
              <m:rPr>
                <m:sty m:val="p"/>
              </m:rPr>
              <m:t>∂</m:t>
            </m:r>
            <m:r>
              <m:t>x</m:t>
            </m:r>
          </m:den>
        </m:f>
        <m:d>
          <m:dPr>
            <m:begChr m:val="("/>
            <m:endChr m:val=")"/>
            <m:sepChr m:val=""/>
            <m:grow/>
          </m:dPr>
          <m:e>
            <m:r>
              <m:t>x</m:t>
            </m:r>
          </m:e>
        </m:d>
        <m:r>
          <m:rPr>
            <m:sty m:val="p"/>
          </m:rPr>
          <m:t>=</m:t>
        </m:r>
        <m:nary>
          <m:naryPr>
            <m:chr m:val="∑"/>
            <m:limLoc m:val="undOvr"/>
            <m:subHide m:val="off"/>
            <m:supHide m:val="on"/>
          </m:naryPr>
          <m:sub>
            <m:r>
              <m:t>k</m:t>
            </m:r>
          </m:sub>
          <m:sup>
            <m:r>
              <m:t>​</m:t>
            </m:r>
          </m:sup>
          <m:e>
            <m:sSub>
              <m:e>
                <m:acc>
                  <m:accPr>
                    <m:chr m:val="̂"/>
                  </m:accPr>
                  <m:e>
                    <m:r>
                      <m:t>D</m:t>
                    </m:r>
                  </m:e>
                </m:acc>
              </m:e>
              <m:sub>
                <m:r>
                  <m:t>k</m:t>
                </m:r>
                <m:r>
                  <m:t>n</m:t>
                </m:r>
              </m:sub>
            </m:sSub>
          </m:e>
        </m:nary>
        <m:sSub>
          <m:e>
            <m:r>
              <m:rPr>
                <m:sty m:val="p"/>
              </m:rPr>
              <m:t>ℓ</m:t>
            </m:r>
          </m:e>
          <m:sub>
            <m:r>
              <m:t>k</m:t>
            </m:r>
          </m:sub>
        </m:sSub>
        <m:d>
          <m:dPr>
            <m:begChr m:val="("/>
            <m:endChr m:val=")"/>
            <m:sepChr m:val=""/>
            <m:grow/>
          </m:dPr>
          <m:e>
            <m:r>
              <m:t>x</m:t>
            </m:r>
          </m:e>
        </m:d>
      </m:oMath>
    </w:p>
    <w:p>
      <w:pPr>
        <w:pStyle w:val="BodyText"/>
      </w:pPr>
      <w:bookmarkStart w:id="214" w:name="Xd34441893b6a887e887b1ced517f6bc66e49722"/>
      <m:oMathPara>
        <m:oMathParaPr>
          <m:jc m:val="center"/>
        </m:oMathParaPr>
        <m:oMath>
          <m:m>
            <m:mPr>
              <m:baseJc m:val="center"/>
              <m:plcHide m:val="on"/>
              <m:mcs>
                <m:mc>
                  <m:mcPr>
                    <m:mcJc m:val="right"/>
                    <m:count m:val="1"/>
                  </m:mcPr>
                </m:mc>
                <m:mc>
                  <m:mcPr>
                    <m:mcJc m:val="left"/>
                    <m:count m:val="1"/>
                  </m:mcPr>
                </m:mc>
              </m:mcs>
            </m:mPr>
            <m:mr>
              <m:e>
                <m:sSub>
                  <m:e>
                    <m:acc>
                      <m:accPr>
                        <m:chr m:val="̂"/>
                      </m:accPr>
                      <m:e>
                        <m:r>
                          <m:t>S</m:t>
                        </m:r>
                      </m:e>
                    </m:acc>
                  </m:e>
                  <m:sub>
                    <m:r>
                      <m:t>l</m:t>
                    </m:r>
                    <m:r>
                      <m:t>n</m:t>
                    </m:r>
                  </m:sub>
                </m:sSub>
              </m:e>
              <m:e>
                <m:r>
                  <m:rPr>
                    <m:sty m:val="p"/>
                  </m:rPr>
                  <m:t>=</m:t>
                </m:r>
                <m:nary>
                  <m:naryPr>
                    <m:chr m:val="∫"/>
                    <m:limLoc m:val="subSup"/>
                    <m:subHide m:val="off"/>
                    <m:supHide m:val="off"/>
                  </m:naryPr>
                  <m:sub>
                    <m:r>
                      <m:rPr>
                        <m:sty m:val="p"/>
                      </m:rPr>
                      <m:t>−</m:t>
                    </m:r>
                    <m:r>
                      <m:t>1</m:t>
                    </m:r>
                  </m:sub>
                  <m:sup>
                    <m:r>
                      <m:t>1</m:t>
                    </m:r>
                  </m:sup>
                  <m:e>
                    <m:sSub>
                      <m:e>
                        <m:r>
                          <m:rPr>
                            <m:sty m:val="p"/>
                          </m:rPr>
                          <m:t>ℓ</m:t>
                        </m:r>
                      </m:e>
                      <m:sub>
                        <m:r>
                          <m:t>l</m:t>
                        </m:r>
                      </m:sub>
                    </m:sSub>
                  </m:e>
                </m:nary>
                <m:d>
                  <m:dPr>
                    <m:begChr m:val="("/>
                    <m:endChr m:val=")"/>
                    <m:sepChr m:val=""/>
                    <m:grow/>
                  </m:dPr>
                  <m:e>
                    <m:r>
                      <m:t>x</m:t>
                    </m:r>
                  </m:e>
                </m:d>
                <m:f>
                  <m:fPr>
                    <m:type m:val="bar"/>
                  </m:fPr>
                  <m:num>
                    <m:r>
                      <m:rPr>
                        <m:sty m:val="p"/>
                      </m:rPr>
                      <m:t>∂</m:t>
                    </m:r>
                    <m:sSub>
                      <m:e>
                        <m:r>
                          <m:rPr>
                            <m:sty m:val="p"/>
                          </m:rPr>
                          <m:t>ℓ</m:t>
                        </m:r>
                      </m:e>
                      <m:sub>
                        <m:r>
                          <m:t>n</m:t>
                        </m:r>
                      </m:sub>
                    </m:sSub>
                  </m:num>
                  <m:den>
                    <m:r>
                      <m:rPr>
                        <m:sty m:val="p"/>
                      </m:rPr>
                      <m:t>∂</m:t>
                    </m:r>
                    <m:r>
                      <m:t>x</m:t>
                    </m:r>
                  </m:den>
                </m:f>
                <m:d>
                  <m:dPr>
                    <m:begChr m:val="("/>
                    <m:endChr m:val=")"/>
                    <m:sepChr m:val=""/>
                    <m:grow/>
                  </m:dPr>
                  <m:e>
                    <m:r>
                      <m:t>x</m:t>
                    </m:r>
                  </m:e>
                </m:d>
              </m:e>
            </m:mr>
            <m:mr>
              <m:e/>
              <m:e>
                <m:r>
                  <m:rPr>
                    <m:sty m:val="p"/>
                  </m:rPr>
                  <m:t>=</m:t>
                </m:r>
                <m:nary>
                  <m:naryPr>
                    <m:chr m:val="∫"/>
                    <m:limLoc m:val="subSup"/>
                    <m:subHide m:val="off"/>
                    <m:supHide m:val="off"/>
                  </m:naryPr>
                  <m:sub>
                    <m:r>
                      <m:rPr>
                        <m:sty m:val="p"/>
                      </m:rPr>
                      <m:t>−</m:t>
                    </m:r>
                    <m:r>
                      <m:t>1</m:t>
                    </m:r>
                  </m:sub>
                  <m:sup>
                    <m:r>
                      <m:t>1</m:t>
                    </m:r>
                  </m:sup>
                  <m:e>
                    <m:sSub>
                      <m:e>
                        <m:r>
                          <m:rPr>
                            <m:sty m:val="p"/>
                          </m:rPr>
                          <m:t>ℓ</m:t>
                        </m:r>
                      </m:e>
                      <m:sub>
                        <m:r>
                          <m:t>l</m:t>
                        </m:r>
                      </m:sub>
                    </m:sSub>
                  </m:e>
                </m:nary>
                <m:d>
                  <m:dPr>
                    <m:begChr m:val="("/>
                    <m:endChr m:val=")"/>
                    <m:sepChr m:val=""/>
                    <m:grow/>
                  </m:dPr>
                  <m:e>
                    <m:r>
                      <m:t>x</m:t>
                    </m:r>
                  </m:e>
                </m:d>
                <m:nary>
                  <m:naryPr>
                    <m:chr m:val="∑"/>
                    <m:limLoc m:val="undOvr"/>
                    <m:subHide m:val="off"/>
                    <m:supHide m:val="on"/>
                  </m:naryPr>
                  <m:sub>
                    <m:r>
                      <m:t>k</m:t>
                    </m:r>
                  </m:sub>
                  <m:sup>
                    <m:r>
                      <m:t>​</m:t>
                    </m:r>
                  </m:sup>
                  <m:e>
                    <m:sSub>
                      <m:e>
                        <m:acc>
                          <m:accPr>
                            <m:chr m:val="̂"/>
                          </m:accPr>
                          <m:e>
                            <m:r>
                              <m:t>D</m:t>
                            </m:r>
                          </m:e>
                        </m:acc>
                      </m:e>
                      <m:sub>
                        <m:r>
                          <m:t>k</m:t>
                        </m:r>
                        <m:r>
                          <m:t>n</m:t>
                        </m:r>
                      </m:sub>
                    </m:sSub>
                  </m:e>
                </m:nary>
                <m:sSub>
                  <m:e>
                    <m:r>
                      <m:rPr>
                        <m:sty m:val="p"/>
                      </m:rPr>
                      <m:t>ℓ</m:t>
                    </m:r>
                  </m:e>
                  <m:sub>
                    <m:r>
                      <m:t>k</m:t>
                    </m:r>
                  </m:sub>
                </m:sSub>
                <m:d>
                  <m:dPr>
                    <m:begChr m:val="("/>
                    <m:endChr m:val=")"/>
                    <m:sepChr m:val=""/>
                    <m:grow/>
                  </m:dPr>
                  <m:e>
                    <m:r>
                      <m:t>x</m:t>
                    </m:r>
                  </m:e>
                </m:d>
              </m:e>
            </m:mr>
            <m:mr>
              <m:e/>
              <m:e>
                <m:r>
                  <m:rPr>
                    <m:sty m:val="p"/>
                  </m:rPr>
                  <m:t>=</m:t>
                </m:r>
                <m:nary>
                  <m:naryPr>
                    <m:chr m:val="∑"/>
                    <m:limLoc m:val="undOvr"/>
                    <m:subHide m:val="off"/>
                    <m:supHide m:val="on"/>
                  </m:naryPr>
                  <m:sub>
                    <m:r>
                      <m:t>k</m:t>
                    </m:r>
                  </m:sub>
                  <m:sup>
                    <m:r>
                      <m:t>​</m:t>
                    </m:r>
                  </m:sup>
                  <m:e>
                    <m:d>
                      <m:dPr>
                        <m:begChr m:val="("/>
                        <m:endChr m:val=")"/>
                        <m:sepChr m:val=""/>
                        <m:grow/>
                      </m:dPr>
                      <m:e>
                        <m:sSub>
                          <m:e>
                            <m:r>
                              <m:rPr>
                                <m:sty m:val="p"/>
                              </m:rPr>
                              <m:t>ℓ</m:t>
                            </m:r>
                          </m:e>
                          <m:sub>
                            <m:r>
                              <m:t>l</m:t>
                            </m:r>
                          </m:sub>
                        </m:sSub>
                        <m:d>
                          <m:dPr>
                            <m:begChr m:val="("/>
                            <m:endChr m:val=")"/>
                            <m:sepChr m:val=""/>
                            <m:grow/>
                          </m:dPr>
                          <m:e>
                            <m:r>
                              <m:t>x</m:t>
                            </m:r>
                          </m:e>
                        </m:d>
                        <m:sSub>
                          <m:e>
                            <m:r>
                              <m:rPr>
                                <m:sty m:val="p"/>
                              </m:rPr>
                              <m:t>ℓ</m:t>
                            </m:r>
                          </m:e>
                          <m:sub>
                            <m:r>
                              <m:t>k</m:t>
                            </m:r>
                          </m:sub>
                        </m:sSub>
                        <m:d>
                          <m:dPr>
                            <m:begChr m:val="("/>
                            <m:endChr m:val=")"/>
                            <m:sepChr m:val=""/>
                            <m:grow/>
                          </m:dPr>
                          <m:e>
                            <m:r>
                              <m:t>x</m:t>
                            </m:r>
                          </m:e>
                        </m:d>
                      </m:e>
                    </m:d>
                  </m:e>
                </m:nary>
                <m:sSub>
                  <m:e>
                    <m:acc>
                      <m:accPr>
                        <m:chr m:val="̂"/>
                      </m:accPr>
                      <m:e>
                        <m:r>
                          <m:t>D</m:t>
                        </m:r>
                      </m:e>
                    </m:acc>
                  </m:e>
                  <m:sub>
                    <m:r>
                      <m:t>k</m:t>
                    </m:r>
                    <m:r>
                      <m:t>n</m:t>
                    </m:r>
                  </m:sub>
                </m:sSub>
              </m:e>
            </m:mr>
            <m:mr>
              <m:e/>
              <m:e>
                <m:r>
                  <m:rPr>
                    <m:sty m:val="p"/>
                  </m:rPr>
                  <m:t>=</m:t>
                </m:r>
                <m:sSub>
                  <m:e>
                    <m:acc>
                      <m:accPr>
                        <m:chr m:val="̂"/>
                      </m:accPr>
                      <m:e>
                        <m:r>
                          <m:t>M</m:t>
                        </m:r>
                      </m:e>
                    </m:acc>
                  </m:e>
                  <m:sub>
                    <m:r>
                      <m:t>l</m:t>
                    </m:r>
                    <m:r>
                      <m:t>k</m:t>
                    </m:r>
                  </m:sub>
                </m:sSub>
                <m:sSub>
                  <m:e>
                    <m:acc>
                      <m:accPr>
                        <m:chr m:val="̂"/>
                      </m:accPr>
                      <m:e>
                        <m:r>
                          <m:t>D</m:t>
                        </m:r>
                      </m:e>
                    </m:acc>
                  </m:e>
                  <m:sub>
                    <m:r>
                      <m:t>k</m:t>
                    </m:r>
                    <m:r>
                      <m:t>n</m:t>
                    </m:r>
                  </m:sub>
                </m:sSub>
                <m:r>
                  <m:rPr>
                    <m:sty m:val="p"/>
                  </m:rPr>
                  <m:t>.</m:t>
                </m:r>
              </m:e>
            </m:mr>
          </m:m>
          <m:r>
            <m:t>  </m:t>
          </m:r>
          <m:d>
            <m:dPr>
              <m:begChr m:val="("/>
              <m:endChr m:val=")"/>
              <m:sepChr m:val=""/>
              <m:grow/>
            </m:dPr>
            <m:e>
              <m:r>
                <m:t>6.34</m:t>
              </m:r>
            </m:e>
          </m:d>
        </m:oMath>
      </m:oMathPara>
      <w:bookmarkEnd w:id="214"/>
    </w:p>
    <w:p>
      <w:pPr>
        <w:pStyle w:val="FirstParagraph"/>
      </w:pPr>
      <w:r>
        <w:t xml:space="preserve">This shows that the stiffness matrix simplifies to</w:t>
      </w:r>
    </w:p>
    <w:p>
      <w:pPr>
        <w:pStyle w:val="BodyText"/>
      </w:pPr>
      <w:bookmarkStart w:id="215" w:name="eq-fe4-dg_nodal_stiffness_matrix_from_V"/>
      <m:oMathPara>
        <m:oMathParaPr>
          <m:jc m:val="center"/>
        </m:oMathParaPr>
        <m:oMath>
          <m:acc>
            <m:accPr>
              <m:chr m:val="̂"/>
            </m:accPr>
            <m:e>
              <m:r>
                <m:t>S</m:t>
              </m:r>
            </m:e>
          </m:acc>
          <m:r>
            <m:rPr>
              <m:sty m:val="p"/>
            </m:rPr>
            <m:t>=</m:t>
          </m:r>
          <m:acc>
            <m:accPr>
              <m:chr m:val="̂"/>
            </m:accPr>
            <m:e>
              <m:r>
                <m:t>M</m:t>
              </m:r>
            </m:e>
          </m:acc>
          <m:acc>
            <m:accPr>
              <m:chr m:val="̂"/>
            </m:accPr>
            <m:e>
              <m:r>
                <m:t>D</m:t>
              </m:r>
            </m:e>
          </m:acc>
          <m:r>
            <m:rPr>
              <m:sty m:val="p"/>
            </m:rPr>
            <m:t>.</m:t>
          </m:r>
          <m:r>
            <m:t>  </m:t>
          </m:r>
          <m:d>
            <m:dPr>
              <m:begChr m:val="("/>
              <m:endChr m:val=")"/>
              <m:sepChr m:val=""/>
              <m:grow/>
            </m:dPr>
            <m:e>
              <m:r>
                <m:t>6.35</m:t>
              </m:r>
            </m:e>
          </m:d>
        </m:oMath>
      </m:oMathPara>
      <w:bookmarkEnd w:id="215"/>
    </w:p>
    <w:p>
      <w:pPr>
        <w:pStyle w:val="FirstParagraph"/>
      </w:pPr>
      <w:r>
        <w:t xml:space="preserve">Finally, using similar methods to the steps above, we can link the differentiation</w:t>
      </w:r>
      <w:r>
        <w:t xml:space="preserve"> </w:t>
      </w:r>
      <w:r>
        <w:t xml:space="preserve">matrix back to the Vandermonde matrix, via</w:t>
      </w:r>
    </w:p>
    <w:p>
      <w:pPr>
        <w:pStyle w:val="BodyText"/>
      </w:pPr>
      <w:bookmarkStart w:id="216" w:name="eq-fe4-dg_nodal_D_matrix_from_V"/>
      <m:oMathPara>
        <m:oMathParaPr>
          <m:jc m:val="center"/>
        </m:oMathParaPr>
        <m:oMath>
          <m:acc>
            <m:accPr>
              <m:chr m:val="̂"/>
            </m:accPr>
            <m:e>
              <m:r>
                <m:t>D</m:t>
              </m:r>
            </m:e>
          </m:acc>
          <m:r>
            <m:rPr>
              <m:sty m:val="p"/>
            </m:rPr>
            <m:t>=</m:t>
          </m:r>
          <m:d>
            <m:dPr>
              <m:begChr m:val="("/>
              <m:endChr m:val=")"/>
              <m:sepChr m:val=""/>
              <m:grow/>
            </m:dPr>
            <m:e>
              <m:f>
                <m:fPr>
                  <m:type m:val="bar"/>
                </m:fPr>
                <m:num>
                  <m:r>
                    <m:rPr>
                      <m:sty m:val="p"/>
                    </m:rPr>
                    <m:t>∂</m:t>
                  </m:r>
                  <m:acc>
                    <m:accPr>
                      <m:chr m:val="̂"/>
                    </m:accPr>
                    <m:e>
                      <m:r>
                        <m:t>V</m:t>
                      </m:r>
                    </m:e>
                  </m:acc>
                </m:num>
                <m:den>
                  <m:r>
                    <m:rPr>
                      <m:sty m:val="p"/>
                    </m:rPr>
                    <m:t>∂</m:t>
                  </m:r>
                  <m:r>
                    <m:t>x</m:t>
                  </m:r>
                </m:den>
              </m:f>
            </m:e>
          </m:d>
          <m:sSup>
            <m:e>
              <m:acc>
                <m:accPr>
                  <m:chr m:val="̂"/>
                </m:accPr>
                <m:e>
                  <m:r>
                    <m:t>V</m:t>
                  </m:r>
                </m:e>
              </m:acc>
            </m:e>
            <m:sup>
              <m:r>
                <m:rPr>
                  <m:sty m:val="p"/>
                </m:rPr>
                <m:t>−</m:t>
              </m:r>
              <m:r>
                <m:t>1</m:t>
              </m:r>
            </m:sup>
          </m:sSup>
          <m:r>
            <m:rPr>
              <m:sty m:val="p"/>
            </m:rPr>
            <m:t>.</m:t>
          </m:r>
          <m:r>
            <m:t>  </m:t>
          </m:r>
          <m:d>
            <m:dPr>
              <m:begChr m:val="("/>
              <m:endChr m:val=")"/>
              <m:sepChr m:val=""/>
              <m:grow/>
            </m:dPr>
            <m:e>
              <m:r>
                <m:t>6.36</m:t>
              </m:r>
            </m:e>
          </m:d>
        </m:oMath>
      </m:oMathPara>
      <w:bookmarkEnd w:id="216"/>
    </w:p>
    <w:p>
      <w:pPr>
        <w:pStyle w:val="FirstParagraph"/>
      </w:pPr>
      <w:r>
        <w:t xml:space="preserve">This is primarily useful when the modal function basis is a standard library</w:t>
      </w:r>
      <w:r>
        <w:t xml:space="preserve"> </w:t>
      </w:r>
      <w:r>
        <w:t xml:space="preserve">function such as the (normalized) Legendre polynomials. This means that the</w:t>
      </w:r>
      <w:r>
        <w:t xml:space="preserve"> </w:t>
      </w:r>
      <w:r>
        <w:t xml:space="preserve">basis functions and their derivatives, and hence the Vandermonde matrix and its</w:t>
      </w:r>
      <w:r>
        <w:t xml:space="preserve"> </w:t>
      </w:r>
      <w:r>
        <w:t xml:space="preserve">derivatives, can be written solely in terms of library functions. For example,</w:t>
      </w:r>
      <w:r>
        <w:t xml:space="preserve"> </w:t>
      </w:r>
      <w:r>
        <w:t xml:space="preserve">in Python the</w:t>
      </w:r>
      <w:r>
        <w:t xml:space="preserve"> </w:t>
      </w:r>
      <w:r>
        <w:rPr>
          <w:rStyle w:val="VerbatimChar"/>
        </w:rPr>
        <w:t xml:space="preserve">numpy</w:t>
      </w:r>
      <w:r>
        <w:t xml:space="preserve"> </w:t>
      </w:r>
      <w:r>
        <w:t xml:space="preserve">package contains (in</w:t>
      </w:r>
      <w:r>
        <w:t xml:space="preserve"> </w:t>
      </w:r>
      <w:r>
        <w:rPr>
          <w:rStyle w:val="VerbatimChar"/>
        </w:rPr>
        <w:t xml:space="preserve">numpy.polynomial.legendre</w:t>
      </w:r>
      <w:r>
        <w:t xml:space="preserve">)</w:t>
      </w:r>
      <w:r>
        <w:t xml:space="preserve"> </w:t>
      </w:r>
      <w:r>
        <w:t xml:space="preserve">the functions</w:t>
      </w:r>
      <w:r>
        <w:t xml:space="preserve"> </w:t>
      </w:r>
      <w:r>
        <w:rPr>
          <w:rStyle w:val="VerbatimChar"/>
        </w:rPr>
        <w:t xml:space="preserve">legval (which evaluates the Legendre polynomials),</w:t>
      </w:r>
      <w:r>
        <w:t xml:space="preserve">legder</w:t>
      </w:r>
      <w:r>
        <w:rPr>
          <w:rStyle w:val="VerbatimChar"/>
        </w:rPr>
        <w:t xml:space="preserve">(which links the derivatives of the Legendre polynomials back to the Legendre polynomials themselves), and</w:t>
      </w:r>
      <w:r>
        <w:t xml:space="preserve">legvander` (which evaluates</w:t>
      </w:r>
      <w:r>
        <w:t xml:space="preserve"> </w:t>
      </w:r>
      <w:r>
        <w:t xml:space="preserve">the Vandermonde matrix directly, but in un-normalized form).</w:t>
      </w:r>
    </w:p>
    <w:p>
      <w:pPr>
        <w:pStyle w:val="BodyText"/>
      </w:pPr>
      <w:r>
        <w:t xml:space="preserve">There is one final step needed to construct the full scheme. So far, the method</w:t>
      </w:r>
      <w:r>
        <w:t xml:space="preserve"> </w:t>
      </w:r>
      <w:r>
        <w:t xml:space="preserve">has been built assuming a single element with the coordinates</w:t>
      </w:r>
      <w:r>
        <w:t xml:space="preserve"> </w:t>
      </w:r>
      <m:oMath>
        <m:r>
          <m:t>x</m:t>
        </m:r>
        <m:r>
          <m:rPr>
            <m:sty m:val="p"/>
          </m:rPr>
          <m:t>∈</m:t>
        </m:r>
        <m:d>
          <m:dPr>
            <m:begChr m:val="["/>
            <m:endChr m:val="]"/>
            <m:sepChr m:val=""/>
            <m:grow/>
          </m:dPr>
          <m:e>
            <m:r>
              <m:rPr>
                <m:sty m:val="p"/>
              </m:rPr>
              <m:t>−</m:t>
            </m:r>
            <m:r>
              <m:t>1</m:t>
            </m:r>
            <m:r>
              <m:rPr>
                <m:sty m:val="p"/>
              </m:rPr>
              <m:t>,</m:t>
            </m:r>
            <m:r>
              <m:t>1</m:t>
            </m:r>
          </m:e>
        </m:d>
      </m:oMath>
      <w:r>
        <w:t xml:space="preserve">.</w:t>
      </w:r>
      <w:r>
        <w:t xml:space="preserve"> </w:t>
      </w:r>
      <w:r>
        <w:t xml:space="preserve">For most cases we will want to use a</w:t>
      </w:r>
      <w:r>
        <w:t xml:space="preserve"> </w:t>
      </w:r>
      <w:r>
        <w:t xml:space="preserve">“</w:t>
      </w:r>
      <w:r>
        <w:t xml:space="preserve">small</w:t>
      </w:r>
      <w:r>
        <w:t xml:space="preserve">”</w:t>
      </w:r>
      <w:r>
        <w:t xml:space="preserve"> </w:t>
      </w:r>
      <w:r>
        <w:t xml:space="preserve">number of modes, say</w:t>
      </w:r>
      <w:r>
        <w:t xml:space="preserve"> </w:t>
      </w:r>
      <m:oMath>
        <m:r>
          <m:t>m</m:t>
        </m:r>
        <m:r>
          <m:rPr>
            <m:sty m:val="p"/>
          </m:rPr>
          <m:t>≤</m:t>
        </m:r>
        <m:r>
          <m:t>5</m:t>
        </m:r>
      </m:oMath>
      <w:r>
        <w:t xml:space="preserve">,</w:t>
      </w:r>
      <w:r>
        <w:t xml:space="preserve"> </w:t>
      </w:r>
      <w:r>
        <w:t xml:space="preserve">and split the domain into</w:t>
      </w:r>
      <w:r>
        <w:t xml:space="preserve"> </w:t>
      </w:r>
      <m:oMath>
        <m:r>
          <m:t>N</m:t>
        </m:r>
      </m:oMath>
      <w:r>
        <w:t xml:space="preserve"> </w:t>
      </w:r>
      <w:r>
        <w:t xml:space="preserve">elements, like the cells in a finite volume scheme.</w:t>
      </w:r>
      <w:r>
        <w:t xml:space="preserve"> </w:t>
      </w:r>
      <w:r>
        <w:t xml:space="preserve">If we assume a general element has coordinates</w:t>
      </w:r>
      <w:r>
        <w:t xml:space="preserve"> </w:t>
      </w:r>
      <m:oMath>
        <m:r>
          <m:t>x</m:t>
        </m:r>
        <m:r>
          <m:rPr>
            <m:sty m:val="p"/>
          </m:rPr>
          <m:t>∈</m:t>
        </m:r>
        <m:d>
          <m:dPr>
            <m:begChr m:val="["/>
            <m:endChr m:val="]"/>
            <m:sepChr m:val=""/>
            <m:grow/>
          </m:dPr>
          <m:e>
            <m:sSub>
              <m:e>
                <m:r>
                  <m:t>x</m:t>
                </m:r>
              </m:e>
              <m:sub>
                <m:r>
                  <m:t>j</m:t>
                </m:r>
                <m:r>
                  <m:rPr>
                    <m:sty m:val="p"/>
                  </m:rPr>
                  <m:t>−</m:t>
                </m:r>
                <m:r>
                  <m:t>1</m:t>
                </m:r>
                <m:r>
                  <m:rPr>
                    <m:sty m:val="p"/>
                  </m:rPr>
                  <m:t>/</m:t>
                </m:r>
                <m:r>
                  <m:t>2</m:t>
                </m:r>
              </m:sub>
            </m:sSub>
            <m:r>
              <m:rPr>
                <m:sty m:val="p"/>
              </m:rPr>
              <m:t>,</m:t>
            </m:r>
            <m:sSub>
              <m:e>
                <m:r>
                  <m:t>x</m:t>
                </m:r>
              </m:e>
              <m:sub>
                <m:r>
                  <m:t>j</m:t>
                </m:r>
                <m:r>
                  <m:rPr>
                    <m:sty m:val="p"/>
                  </m:rPr>
                  <m:t>+</m:t>
                </m:r>
                <m:r>
                  <m:t>1</m:t>
                </m:r>
                <m:r>
                  <m:rPr>
                    <m:sty m:val="p"/>
                  </m:rPr>
                  <m:t>/</m:t>
                </m:r>
                <m:r>
                  <m:t>2</m:t>
                </m:r>
              </m:sub>
            </m:sSub>
          </m:e>
        </m:d>
      </m:oMath>
      <w:r>
        <w:t xml:space="preserve"> </w:t>
      </w:r>
      <w:r>
        <w:t xml:space="preserve">with width</w:t>
      </w:r>
      <w:r>
        <w:t xml:space="preserve"> </w:t>
      </w:r>
      <m:oMath>
        <m:r>
          <m:t>Δ</m:t>
        </m:r>
        <m:r>
          <m:t>x</m:t>
        </m:r>
      </m:oMath>
      <w:r>
        <w:t xml:space="preserve">, then the</w:t>
      </w:r>
      <w:r>
        <w:t xml:space="preserve"> </w:t>
      </w:r>
      <w:r>
        <w:rPr>
          <w:iCs/>
          <w:i/>
        </w:rPr>
        <w:t xml:space="preserve">form</w:t>
      </w:r>
      <w:r>
        <w:t xml:space="preserve"> </w:t>
      </w:r>
      <w:r>
        <w:t xml:space="preserve">of the scheme remains the same:</w:t>
      </w:r>
    </w:p>
    <w:p>
      <w:pPr>
        <w:pStyle w:val="BodyText"/>
      </w:pPr>
      <w:bookmarkStart w:id="217" w:name="eq-fe4-dg_nodal_final"/>
      <m:oMathPara>
        <m:oMathParaPr>
          <m:jc m:val="center"/>
        </m:oMathParaPr>
        <m:oMath>
          <m:r>
            <m:t>M</m:t>
          </m:r>
          <m:f>
            <m:fPr>
              <m:type m:val="bar"/>
            </m:fPr>
            <m:num>
              <m:r>
                <m:rPr>
                  <m:sty m:val="p"/>
                </m:rPr>
                <m:t>∂</m:t>
              </m:r>
              <m:acc>
                <m:accPr>
                  <m:chr m:val="̂"/>
                </m:accPr>
                <m:e>
                  <m:r>
                    <m:rPr>
                      <m:sty m:val="b"/>
                    </m:rPr>
                    <m:t>Ψ</m:t>
                  </m:r>
                </m:e>
              </m:acc>
            </m:num>
            <m:den>
              <m:r>
                <m:rPr>
                  <m:sty m:val="p"/>
                </m:rPr>
                <m:t>∂</m:t>
              </m:r>
              <m:r>
                <m:t>t</m:t>
              </m:r>
            </m:den>
          </m:f>
          <m:r>
            <m:rPr>
              <m:sty m:val="p"/>
            </m:rPr>
            <m:t>+</m:t>
          </m:r>
          <m:sSup>
            <m:e>
              <m:r>
                <m:t>S</m:t>
              </m:r>
            </m:e>
            <m:sup>
              <m:r>
                <m:t>T</m:t>
              </m:r>
            </m:sup>
          </m:sSup>
          <m:r>
            <m:t>u</m:t>
          </m:r>
          <m:acc>
            <m:accPr>
              <m:chr m:val="̂"/>
            </m:accPr>
            <m:e>
              <m:r>
                <m:rPr>
                  <m:sty m:val="b"/>
                </m:rPr>
                <m:t>Ψ</m:t>
              </m:r>
            </m:e>
          </m:acc>
          <m:r>
            <m:rPr>
              <m:sty m:val="p"/>
            </m:rPr>
            <m:t>=</m:t>
          </m:r>
          <m:r>
            <m:rPr>
              <m:sty m:val="p"/>
            </m:rPr>
            <m:t>−</m:t>
          </m:r>
          <m:sSubSup>
            <m:e>
              <m:d>
                <m:dPr>
                  <m:begChr m:val="["/>
                  <m:endChr m:val="]"/>
                  <m:sepChr m:val=""/>
                  <m:grow/>
                </m:dPr>
                <m:e>
                  <m:r>
                    <m:t>u</m:t>
                  </m:r>
                  <m:r>
                    <m:rPr>
                      <m:sty m:val="b"/>
                    </m:rPr>
                    <m:t>ϕ</m:t>
                  </m:r>
                </m:e>
              </m:d>
            </m:e>
            <m:sub>
              <m:sSub>
                <m:e>
                  <m:r>
                    <m:t>x</m:t>
                  </m:r>
                </m:e>
                <m:sub>
                  <m:r>
                    <m:t>j</m:t>
                  </m:r>
                  <m:r>
                    <m:rPr>
                      <m:sty m:val="p"/>
                    </m:rPr>
                    <m:t>−</m:t>
                  </m:r>
                  <m:r>
                    <m:t>1</m:t>
                  </m:r>
                  <m:r>
                    <m:rPr>
                      <m:sty m:val="p"/>
                    </m:rPr>
                    <m:t>/</m:t>
                  </m:r>
                  <m:r>
                    <m:t>2</m:t>
                  </m:r>
                </m:sub>
              </m:sSub>
            </m:sub>
            <m:sup>
              <m:sSub>
                <m:e>
                  <m:r>
                    <m:t>x</m:t>
                  </m:r>
                </m:e>
                <m:sub>
                  <m:r>
                    <m:t>j</m:t>
                  </m:r>
                  <m:r>
                    <m:rPr>
                      <m:sty m:val="p"/>
                    </m:rPr>
                    <m:t>+</m:t>
                  </m:r>
                  <m:r>
                    <m:t>1</m:t>
                  </m:r>
                  <m:r>
                    <m:rPr>
                      <m:sty m:val="p"/>
                    </m:rPr>
                    <m:t>/</m:t>
                  </m:r>
                  <m:r>
                    <m:t>2</m:t>
                  </m:r>
                </m:sub>
              </m:sSub>
            </m:sup>
          </m:sSubSup>
          <m:r>
            <m:rPr>
              <m:sty m:val="p"/>
            </m:rPr>
            <m:t>.</m:t>
          </m:r>
          <m:r>
            <m:t>  </m:t>
          </m:r>
          <m:d>
            <m:dPr>
              <m:begChr m:val="("/>
              <m:endChr m:val=")"/>
              <m:sepChr m:val=""/>
              <m:grow/>
            </m:dPr>
            <m:e>
              <m:r>
                <m:t>6.37</m:t>
              </m:r>
            </m:e>
          </m:d>
        </m:oMath>
      </m:oMathPara>
      <w:bookmarkEnd w:id="217"/>
    </w:p>
    <w:p>
      <w:pPr>
        <w:pStyle w:val="FirstParagraph"/>
      </w:pPr>
      <w:r>
        <w:t xml:space="preserve">However, the change of coordinates needs to be factored in. We can see how this</w:t>
      </w:r>
      <w:r>
        <w:t xml:space="preserve"> </w:t>
      </w:r>
      <w:r>
        <w:t xml:space="preserve">works by looking at the integral definitions, such as (</w:t>
      </w:r>
      <w:hyperlink w:anchor="eq-fe4-dg_nodal_mass__stiffness_matrices">
        <w:r>
          <w:rPr>
            <w:rStyle w:val="Hyperlink"/>
          </w:rPr>
          <w:t xml:space="preserve">Equation 6.31</w:t>
        </w:r>
      </w:hyperlink>
      <w:r>
        <w:t xml:space="preserve">). We see that the mass matrix transforms</w:t>
      </w:r>
      <w:r>
        <w:t xml:space="preserve"> </w:t>
      </w:r>
      <w:r>
        <w:t xml:space="preserve">as</w:t>
      </w:r>
    </w:p>
    <w:p>
      <w:pPr>
        <w:pStyle w:val="BodyText"/>
      </w:pPr>
      <w:bookmarkStart w:id="218" w:name="eq-fe4-dg_nodal_mass_matrix_with_h"/>
      <m:oMathPara>
        <m:oMathParaPr>
          <m:jc m:val="center"/>
        </m:oMathParaPr>
        <m:oMath>
          <m:r>
            <m:t>M</m:t>
          </m:r>
          <m:r>
            <m:rPr>
              <m:sty m:val="p"/>
            </m:rPr>
            <m:t>=</m:t>
          </m:r>
          <m:f>
            <m:fPr>
              <m:type m:val="bar"/>
            </m:fPr>
            <m:num>
              <m:r>
                <m:t>Δ</m:t>
              </m:r>
              <m:r>
                <m:t>x</m:t>
              </m:r>
            </m:num>
            <m:den>
              <m:r>
                <m:t>2</m:t>
              </m:r>
            </m:den>
          </m:f>
          <m:acc>
            <m:accPr>
              <m:chr m:val="̂"/>
            </m:accPr>
            <m:e>
              <m:r>
                <m:t>M</m:t>
              </m:r>
            </m:e>
          </m:acc>
          <m:r>
            <m:rPr>
              <m:sty m:val="p"/>
            </m:rPr>
            <m:t>,</m:t>
          </m:r>
          <m:r>
            <m:t>  </m:t>
          </m:r>
          <m:d>
            <m:dPr>
              <m:begChr m:val="("/>
              <m:endChr m:val=")"/>
              <m:sepChr m:val=""/>
              <m:grow/>
            </m:dPr>
            <m:e>
              <m:r>
                <m:t>6.38</m:t>
              </m:r>
            </m:e>
          </m:d>
        </m:oMath>
      </m:oMathPara>
      <w:bookmarkEnd w:id="218"/>
    </w:p>
    <w:p>
      <w:pPr>
        <w:pStyle w:val="FirstParagraph"/>
      </w:pPr>
      <w:r>
        <w:t xml:space="preserve">but that the stiffness matrix is unchanged.</w:t>
      </w:r>
    </w:p>
    <w:bookmarkStart w:id="220" w:name="exr-fe4-matrices1"/>
    <w:p>
      <w:pPr>
        <w:pStyle w:val="BodyText"/>
      </w:pPr>
      <w:r>
        <w:rPr>
          <w:bCs/>
          <w:b/>
        </w:rPr>
        <w:t xml:space="preserve">Exercise 6.2</w:t>
      </w:r>
      <w:r>
        <w:t xml:space="preserve"> </w:t>
      </w:r>
      <w:r>
        <w:t xml:space="preserve">From the Vandermonde matrices constructed above, build the mass, differentiation</w:t>
      </w:r>
      <w:r>
        <w:t xml:space="preserve"> </w:t>
      </w:r>
      <w:r>
        <w:t xml:space="preserve">and stiffness matrices</w:t>
      </w:r>
      <w:r>
        <w:t xml:space="preserve"> </w:t>
      </w:r>
      <m:oMath>
        <m:acc>
          <m:accPr>
            <m:chr m:val="̂"/>
          </m:accPr>
          <m:e>
            <m:r>
              <m:t>M</m:t>
            </m:r>
          </m:e>
        </m:acc>
        <m:r>
          <m:rPr>
            <m:sty m:val="p"/>
          </m:rPr>
          <m:t>,</m:t>
        </m:r>
        <m:acc>
          <m:accPr>
            <m:chr m:val="̂"/>
          </m:accPr>
          <m:e>
            <m:r>
              <m:t>D</m:t>
            </m:r>
          </m:e>
        </m:acc>
        <m:r>
          <m:rPr>
            <m:sty m:val="p"/>
          </m:rPr>
          <m:t>,</m:t>
        </m:r>
        <m:acc>
          <m:accPr>
            <m:chr m:val="̂"/>
          </m:accPr>
          <m:e>
            <m:r>
              <m:t>S</m:t>
            </m:r>
          </m:e>
        </m:acc>
      </m:oMath>
      <w:r>
        <w:t xml:space="preserve">, on the interval</w:t>
      </w:r>
      <w:r>
        <w:t xml:space="preserve"> </w:t>
      </w:r>
      <m:oMath>
        <m:r>
          <m:t>x</m:t>
        </m:r>
        <m:r>
          <m:rPr>
            <m:sty m:val="p"/>
          </m:rPr>
          <m:t>∈</m:t>
        </m:r>
        <m:d>
          <m:dPr>
            <m:begChr m:val="["/>
            <m:endChr m:val="]"/>
            <m:sepChr m:val=""/>
            <m:grow/>
          </m:dPr>
          <m:e>
            <m:r>
              <m:rPr>
                <m:sty m:val="p"/>
              </m:rPr>
              <m:t>−</m:t>
            </m:r>
            <m:r>
              <m:t>1</m:t>
            </m:r>
            <m:r>
              <m:rPr>
                <m:sty m:val="p"/>
              </m:rPr>
              <m:t>,</m:t>
            </m:r>
            <m:r>
              <m:t>1</m:t>
            </m:r>
          </m:e>
        </m:d>
      </m:oMath>
      <w:r>
        <w:t xml:space="preserve">. For example, for</w:t>
      </w:r>
      <w:r>
        <w:t xml:space="preserve"> </w:t>
      </w:r>
      <m:oMath>
        <m:r>
          <m:t>m</m:t>
        </m:r>
        <m:r>
          <m:rPr>
            <m:sty m:val="p"/>
          </m:rPr>
          <m:t>=</m:t>
        </m:r>
        <m:r>
          <m:t>2</m:t>
        </m:r>
      </m:oMath>
      <w:r>
        <w:t xml:space="preserve"> </w:t>
      </w:r>
      <w:r>
        <w:t xml:space="preserve">the results are, to</w:t>
      </w:r>
      <w:r>
        <w:t xml:space="preserve"> </w:t>
      </w:r>
      <m:oMath>
        <m:r>
          <m:t>4</m:t>
        </m:r>
      </m:oMath>
      <w:r>
        <w:t xml:space="preserve"> </w:t>
      </w:r>
      <w:r>
        <w:t xml:space="preserve">significant</w:t>
      </w:r>
      <w:r>
        <w:t xml:space="preserve"> </w:t>
      </w:r>
      <w:r>
        <w:t xml:space="preserve">figures,</w:t>
      </w:r>
    </w:p>
    <w:p>
      <w:pPr>
        <w:pStyle w:val="BodyText"/>
      </w:pPr>
      <w:bookmarkStart w:id="219" w:name="eq-fe4-exr_matrices"/>
      <m:oMathPara>
        <m:oMathParaPr>
          <m:jc m:val="center"/>
        </m:oMathParaPr>
        <m:oMath>
          <m:m>
            <m:mPr>
              <m:baseJc m:val="center"/>
              <m:plcHide m:val="on"/>
              <m:mcs>
                <m:mc>
                  <m:mcPr>
                    <m:mcJc m:val="right"/>
                    <m:count m:val="1"/>
                  </m:mcPr>
                </m:mc>
                <m:mc>
                  <m:mcPr>
                    <m:mcJc m:val="left"/>
                    <m:count m:val="1"/>
                  </m:mcPr>
                </m:mc>
              </m:mcs>
            </m:mPr>
            <m:mr>
              <m:e>
                <m:acc>
                  <m:accPr>
                    <m:chr m:val="̂"/>
                  </m:accPr>
                  <m:e>
                    <m:r>
                      <m:t>M</m:t>
                    </m:r>
                  </m:e>
                </m:acc>
              </m:e>
              <m:e>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0.2667</m:t>
                          </m:r>
                        </m:e>
                        <m:e>
                          <m:r>
                            <m:t>0.1333</m:t>
                          </m:r>
                        </m:e>
                        <m:e>
                          <m:r>
                            <m:rPr>
                              <m:sty m:val="p"/>
                            </m:rPr>
                            <m:t>−</m:t>
                          </m:r>
                          <m:r>
                            <m:t>0.0667</m:t>
                          </m:r>
                        </m:e>
                      </m:mr>
                      <m:mr>
                        <m:e>
                          <m:r>
                            <m:t>0.1333</m:t>
                          </m:r>
                        </m:e>
                        <m:e>
                          <m:r>
                            <m:t>1.067</m:t>
                          </m:r>
                        </m:e>
                        <m:e>
                          <m:r>
                            <m:t>0.1333</m:t>
                          </m:r>
                        </m:e>
                      </m:mr>
                      <m:mr>
                        <m:e>
                          <m:r>
                            <m:rPr>
                              <m:sty m:val="p"/>
                            </m:rPr>
                            <m:t>−</m:t>
                          </m:r>
                          <m:r>
                            <m:t>0.06667</m:t>
                          </m:r>
                        </m:e>
                        <m:e>
                          <m:r>
                            <m:t>0.1333</m:t>
                          </m:r>
                        </m:e>
                        <m:e>
                          <m:r>
                            <m:t>0.2667</m:t>
                          </m:r>
                        </m:e>
                      </m:mr>
                    </m:m>
                  </m:e>
                </m:d>
                <m:r>
                  <m:rPr>
                    <m:sty m:val="p"/>
                  </m:rPr>
                  <m:t>,</m:t>
                </m:r>
              </m:e>
            </m:mr>
            <m:mr>
              <m:e>
                <m:acc>
                  <m:accPr>
                    <m:chr m:val="̂"/>
                  </m:accPr>
                  <m:e>
                    <m:r>
                      <m:t>D</m:t>
                    </m:r>
                  </m:e>
                </m:acc>
              </m:e>
              <m:e>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1.5</m:t>
                          </m:r>
                        </m:e>
                        <m:e>
                          <m:r>
                            <m:t>2</m:t>
                          </m:r>
                        </m:e>
                        <m:e>
                          <m:r>
                            <m:rPr>
                              <m:sty m:val="p"/>
                            </m:rPr>
                            <m:t>−</m:t>
                          </m:r>
                          <m:r>
                            <m:t>0.5</m:t>
                          </m:r>
                        </m:e>
                      </m:mr>
                      <m:mr>
                        <m:e>
                          <m:r>
                            <m:rPr>
                              <m:sty m:val="p"/>
                            </m:rPr>
                            <m:t>−</m:t>
                          </m:r>
                          <m:r>
                            <m:t>0.5</m:t>
                          </m:r>
                        </m:e>
                        <m:e>
                          <m:r>
                            <m:t>0</m:t>
                          </m:r>
                        </m:e>
                        <m:e>
                          <m:r>
                            <m:t>0.5</m:t>
                          </m:r>
                        </m:e>
                      </m:mr>
                      <m:mr>
                        <m:e>
                          <m:r>
                            <m:t>0.5</m:t>
                          </m:r>
                        </m:e>
                        <m:e>
                          <m:r>
                            <m:rPr>
                              <m:sty m:val="p"/>
                            </m:rPr>
                            <m:t>−</m:t>
                          </m:r>
                          <m:r>
                            <m:t>2</m:t>
                          </m:r>
                        </m:e>
                        <m:e>
                          <m:r>
                            <m:t>1.5</m:t>
                          </m:r>
                        </m:e>
                      </m:mr>
                    </m:m>
                  </m:e>
                </m:d>
                <m:r>
                  <m:rPr>
                    <m:sty m:val="p"/>
                  </m:rPr>
                  <m:t>,</m:t>
                </m:r>
              </m:e>
            </m:mr>
            <m:mr>
              <m:e>
                <m:acc>
                  <m:accPr>
                    <m:chr m:val="̂"/>
                  </m:accPr>
                  <m:e>
                    <m:r>
                      <m:t>S</m:t>
                    </m:r>
                  </m:e>
                </m:acc>
              </m:e>
              <m:e>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0.5</m:t>
                          </m:r>
                        </m:e>
                        <m:e>
                          <m:r>
                            <m:t>0.6667</m:t>
                          </m:r>
                        </m:e>
                        <m:e>
                          <m:r>
                            <m:rPr>
                              <m:sty m:val="p"/>
                            </m:rPr>
                            <m:t>−</m:t>
                          </m:r>
                          <m:r>
                            <m:t>0.1667</m:t>
                          </m:r>
                        </m:e>
                      </m:mr>
                      <m:mr>
                        <m:e>
                          <m:r>
                            <m:rPr>
                              <m:sty m:val="p"/>
                            </m:rPr>
                            <m:t>−</m:t>
                          </m:r>
                          <m:r>
                            <m:t>0.6667</m:t>
                          </m:r>
                        </m:e>
                        <m:e>
                          <m:r>
                            <m:t>0</m:t>
                          </m:r>
                        </m:e>
                        <m:e>
                          <m:r>
                            <m:t>0.6667</m:t>
                          </m:r>
                        </m:e>
                      </m:mr>
                      <m:mr>
                        <m:e>
                          <m:r>
                            <m:t>0.1667</m:t>
                          </m:r>
                        </m:e>
                        <m:e>
                          <m:r>
                            <m:rPr>
                              <m:sty m:val="p"/>
                            </m:rPr>
                            <m:t>−</m:t>
                          </m:r>
                          <m:r>
                            <m:t>0.6667</m:t>
                          </m:r>
                        </m:e>
                        <m:e>
                          <m:r>
                            <m:t>0.5</m:t>
                          </m:r>
                        </m:e>
                      </m:mr>
                    </m:m>
                  </m:e>
                </m:d>
                <m:r>
                  <m:rPr>
                    <m:sty m:val="p"/>
                  </m:rPr>
                  <m:t>.</m:t>
                </m:r>
              </m:e>
            </m:mr>
          </m:m>
          <m:r>
            <m:t>  </m:t>
          </m:r>
          <m:d>
            <m:dPr>
              <m:begChr m:val="("/>
              <m:endChr m:val=")"/>
              <m:sepChr m:val=""/>
              <m:grow/>
            </m:dPr>
            <m:e>
              <m:r>
                <m:t>6.39</m:t>
              </m:r>
            </m:e>
          </m:d>
        </m:oMath>
      </m:oMathPara>
      <w:bookmarkEnd w:id="219"/>
    </w:p>
    <w:bookmarkEnd w:id="220"/>
    <w:tbl>
      <w:tblPr>
        <w:tblStyle w:val="Table"/>
        <w:tblW w:type="pct" w:w="5000"/>
        <w:tblLook w:firstRow="0" w:lastRow="0" w:firstColumn="0" w:lastColumn="0" w:noHBand="0" w:noVBand="0" w:val="0000"/>
        <w:jc w:val="start"/>
        <w:tblLayout w:type="fixed"/>
      </w:tblPr>
      <w:tblGrid>
        <w:gridCol w:w="7920"/>
      </w:tblGrid>
      <w:tr>
        <w:tc>
          <w:tcPr/>
          <w:bookmarkStart w:id="224" w:name="fig-fe4-dg-sin"/>
          <w:p>
            <w:pPr>
              <w:pStyle w:val="Compact"/>
              <w:jc w:val="center"/>
            </w:pPr>
            <w:r>
              <w:drawing>
                <wp:inline>
                  <wp:extent cx="5334000" cy="3786978"/>
                  <wp:effectExtent b="0" l="0" r="0" t="0"/>
                  <wp:docPr descr="" title="" id="222" name="Picture"/>
                  <a:graphic>
                    <a:graphicData uri="http://schemas.openxmlformats.org/drawingml/2006/picture">
                      <pic:pic>
                        <pic:nvPicPr>
                          <pic:cNvPr descr="finite_elements_4_files/figure-docx/fig-fe4-dg-sin-output-1.png" id="223" name="Picture"/>
                          <pic:cNvPicPr>
                            <a:picLocks noChangeArrowheads="1" noChangeAspect="1"/>
                          </pic:cNvPicPr>
                        </pic:nvPicPr>
                        <pic:blipFill>
                          <a:blip r:embed="rId221"/>
                          <a:stretch>
                            <a:fillRect/>
                          </a:stretch>
                        </pic:blipFill>
                        <pic:spPr bwMode="auto">
                          <a:xfrm>
                            <a:off x="0" y="0"/>
                            <a:ext cx="5334000" cy="37869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A Discontinuous Galerkin method with</w:t>
            </w:r>
            <w:r>
              <w:t xml:space="preserve"> </w:t>
            </w:r>
            <m:oMath>
              <m:r>
                <m:t>m</m:t>
              </m:r>
              <m:r>
                <m:rPr>
                  <m:sty m:val="p"/>
                </m:rPr>
                <m:t>=</m:t>
              </m:r>
              <m:r>
                <m:t>3</m:t>
              </m:r>
            </m:oMath>
            <w:r>
              <w:t xml:space="preserve"> </w:t>
            </w:r>
            <w:r>
              <w:t xml:space="preserve">and</w:t>
            </w:r>
            <w:r>
              <w:t xml:space="preserve"> </w:t>
            </w:r>
            <m:oMath>
              <m:r>
                <m:t>16</m:t>
              </m:r>
            </m:oMath>
            <w:r>
              <w:t xml:space="preserve"> </w:t>
            </w:r>
            <w:r>
              <w:t xml:space="preserve">elements applied to the advection equation, where a sine wave is advected once around the domain. Even at this low resolution the result is visually exact. The solutions are plotted at the nodal values, which are not evenly spaced.</w:t>
            </w:r>
          </w:p>
          <w:bookmarkEnd w:id="224"/>
        </w:tc>
      </w:tr>
    </w:tbl>
    <w:tbl>
      <w:tblPr>
        <w:tblStyle w:val="Table"/>
        <w:tblW w:type="pct" w:w="5000"/>
        <w:tblLook w:firstRow="0" w:lastRow="0" w:firstColumn="0" w:lastColumn="0" w:noHBand="0" w:noVBand="0" w:val="0000"/>
        <w:jc w:val="start"/>
        <w:tblLayout w:type="fixed"/>
      </w:tblPr>
      <w:tblGrid>
        <w:gridCol w:w="7920"/>
      </w:tblGrid>
      <w:tr>
        <w:tc>
          <w:tcPr/>
          <w:bookmarkStart w:id="228" w:name="fig-fe4-dg-hat"/>
          <w:p>
            <w:pPr>
              <w:pStyle w:val="Compact"/>
              <w:jc w:val="center"/>
            </w:pPr>
            <w:r>
              <w:drawing>
                <wp:inline>
                  <wp:extent cx="5334000" cy="3786978"/>
                  <wp:effectExtent b="0" l="0" r="0" t="0"/>
                  <wp:docPr descr="" title="" id="226" name="Picture"/>
                  <a:graphic>
                    <a:graphicData uri="http://schemas.openxmlformats.org/drawingml/2006/picture">
                      <pic:pic>
                        <pic:nvPicPr>
                          <pic:cNvPr descr="finite_elements_4_files/figure-docx/fig-fe4-dg-hat-output-1.png" id="227" name="Picture"/>
                          <pic:cNvPicPr>
                            <a:picLocks noChangeArrowheads="1" noChangeAspect="1"/>
                          </pic:cNvPicPr>
                        </pic:nvPicPr>
                        <pic:blipFill>
                          <a:blip r:embed="rId225"/>
                          <a:stretch>
                            <a:fillRect/>
                          </a:stretch>
                        </pic:blipFill>
                        <pic:spPr bwMode="auto">
                          <a:xfrm>
                            <a:off x="0" y="0"/>
                            <a:ext cx="5334000" cy="37869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A Discontinuous Galerkin method with</w:t>
            </w:r>
            <w:r>
              <w:t xml:space="preserve"> </w:t>
            </w:r>
            <m:oMath>
              <m:r>
                <m:t>m</m:t>
              </m:r>
              <m:r>
                <m:rPr>
                  <m:sty m:val="p"/>
                </m:rPr>
                <m:t>=</m:t>
              </m:r>
              <m:r>
                <m:t>3</m:t>
              </m:r>
            </m:oMath>
            <w:r>
              <w:t xml:space="preserve"> </w:t>
            </w:r>
            <w:r>
              <w:t xml:space="preserve">and</w:t>
            </w:r>
            <w:r>
              <w:t xml:space="preserve"> </w:t>
            </w:r>
            <m:oMath>
              <m:r>
                <m:t>16</m:t>
              </m:r>
            </m:oMath>
            <w:r>
              <w:t xml:space="preserve"> </w:t>
            </w:r>
            <w:r>
              <w:t xml:space="preserve">elements applied to the advection equation, where a discontinuous top hat function is advected once around the domain. The expected Gibbs oscillations are seen.</w:t>
            </w:r>
          </w:p>
          <w:bookmarkEnd w:id="228"/>
        </w:tc>
      </w:tr>
    </w:tbl>
    <w:p>
      <w:pPr>
        <w:pStyle w:val="BodyText"/>
      </w:pPr>
      <w:r>
        <w:t xml:space="preserve">By combining the nodal DG update described above with a time integrator we can</w:t>
      </w:r>
      <w:r>
        <w:t xml:space="preserve"> </w:t>
      </w:r>
      <w:r>
        <w:t xml:space="preserve">look at the performance of the scheme. We need to take care in choosing the</w:t>
      </w:r>
      <w:r>
        <w:t xml:space="preserve"> </w:t>
      </w:r>
      <w:r>
        <w:t xml:space="preserve">timestep. From the nodal point of view we can see that the width of the cell,</w:t>
      </w:r>
      <w:r>
        <w:t xml:space="preserve"> </w:t>
      </w:r>
      <m:oMath>
        <m:r>
          <m:t>Δ</m:t>
        </m:r>
        <m:r>
          <m:t>x</m:t>
        </m:r>
      </m:oMath>
      <w:r>
        <w:t xml:space="preserve">, is not going to be the limiting factor. Instead, the smallest</w:t>
      </w:r>
      <w:r>
        <w:t xml:space="preserve"> </w:t>
      </w:r>
      <w:r>
        <w:t xml:space="preserve">distance between the (unequally spaced!) nodes is going to be crucial. General</w:t>
      </w:r>
      <w:r>
        <w:t xml:space="preserve"> </w:t>
      </w:r>
      <w:r>
        <w:t xml:space="preserve">results (see e.g.</w:t>
      </w:r>
      <w:r>
        <w:t xml:space="preserve"> </w:t>
      </w:r>
      <w:r>
        <w:t xml:space="preserve">(Hesthaven 2017)</w:t>
      </w:r>
      <w:r>
        <w:t xml:space="preserve">) suggest that reducing the</w:t>
      </w:r>
      <w:r>
        <w:t xml:space="preserve"> </w:t>
      </w:r>
      <w:r>
        <w:t xml:space="preserve">timestep by a factor of</w:t>
      </w:r>
      <w:r>
        <w:t xml:space="preserve"> </w:t>
      </w:r>
      <m:oMath>
        <m:r>
          <m:t>2</m:t>
        </m:r>
        <m:r>
          <m:t>m</m:t>
        </m:r>
        <m:r>
          <m:rPr>
            <m:sty m:val="p"/>
          </m:rPr>
          <m:t>+</m:t>
        </m:r>
        <m:r>
          <m:t>1</m:t>
        </m:r>
      </m:oMath>
      <w:r>
        <w:t xml:space="preserve"> </w:t>
      </w:r>
      <w:r>
        <w:t xml:space="preserve">is sufficient to ensure stability, but it does</w:t>
      </w:r>
      <w:r>
        <w:t xml:space="preserve"> </w:t>
      </w:r>
      <w:r>
        <w:t xml:space="preserve">increase computational cost.</w:t>
      </w:r>
    </w:p>
    <w:p>
      <w:pPr>
        <w:pStyle w:val="BodyText"/>
      </w:pPr>
      <w:r>
        <w:t xml:space="preserve">Figures (</w:t>
      </w:r>
      <w:hyperlink w:anchor="fig-fe4-dg-sin">
        <w:r>
          <w:rPr>
            <w:rStyle w:val="Hyperlink"/>
          </w:rPr>
          <w:t xml:space="preserve">Figure 6.2</w:t>
        </w:r>
      </w:hyperlink>
      <w:r>
        <w:t xml:space="preserve">) and (</w:t>
      </w:r>
      <w:hyperlink w:anchor="fig-fe4-dg-hat">
        <w:r>
          <w:rPr>
            <w:rStyle w:val="Hyperlink"/>
          </w:rPr>
          <w:t xml:space="preserve">Figure 6.3</w:t>
        </w:r>
      </w:hyperlink>
      <w:r>
        <w:t xml:space="preserve">) show the advection of two initial profiles one period around a periodic domain. In (</w:t>
      </w:r>
      <w:hyperlink w:anchor="fig-fe4-dg-sin">
        <w:r>
          <w:rPr>
            <w:rStyle w:val="Hyperlink"/>
          </w:rPr>
          <w:t xml:space="preserve">Figure 6.2</w:t>
        </w:r>
      </w:hyperlink>
      <w:r>
        <w:t xml:space="preserve">) we see the excellent performance when applied to a smooth profile. The method is essentially indistinguishable from the exact solution. However, in (</w:t>
      </w:r>
      <w:hyperlink w:anchor="fig-fe4-dg-hat">
        <w:r>
          <w:rPr>
            <w:rStyle w:val="Hyperlink"/>
          </w:rPr>
          <w:t xml:space="preserve">Figure 6.3</w:t>
        </w:r>
      </w:hyperlink>
      <w:r>
        <w:t xml:space="preserve">), we see that when the method is applied to a discontinuous initial profile then Gibbs oscillations result. The only</w:t>
      </w:r>
      <w:r>
        <w:t xml:space="preserve"> </w:t>
      </w:r>
      <w:r>
        <w:t xml:space="preserve">“</w:t>
      </w:r>
      <w:r>
        <w:t xml:space="preserve">nice</w:t>
      </w:r>
      <w:r>
        <w:t xml:space="preserve">”</w:t>
      </w:r>
      <w:r>
        <w:t xml:space="preserve"> </w:t>
      </w:r>
      <w:r>
        <w:t xml:space="preserve">feature of the Discontinuous Galerkin method here is that these oscillations are confined to the elements next to the</w:t>
      </w:r>
      <w:r>
        <w:t xml:space="preserve"> </w:t>
      </w:r>
      <w:r>
        <w:t xml:space="preserve">discontinuities, and do not spread to cover the entire grid.</w:t>
      </w:r>
    </w:p>
    <w:p>
      <w:pPr>
        <w:pStyle w:val="BodyText"/>
      </w:pPr>
      <w:r>
        <w:t xml:space="preserve">As with finite difference schemes, there are a range of modifications that can</w:t>
      </w:r>
      <w:r>
        <w:t xml:space="preserve"> </w:t>
      </w:r>
      <w:r>
        <w:t xml:space="preserve">be made to limit or eliminate these oscillations. In Discontinuous Galerkin</w:t>
      </w:r>
      <w:r>
        <w:t xml:space="preserve"> </w:t>
      </w:r>
      <w:r>
        <w:t xml:space="preserve">methods it is typical to do this in two steps: first, identify which elements</w:t>
      </w:r>
      <w:r>
        <w:t xml:space="preserve"> </w:t>
      </w:r>
      <w:r>
        <w:t xml:space="preserve">need limiting, and second, modify the data in the required cells. The</w:t>
      </w:r>
      <w:r>
        <w:t xml:space="preserve"> </w:t>
      </w:r>
      <w:r>
        <w:t xml:space="preserve">identification step can be done using the nodal values: construct limited slopes</w:t>
      </w:r>
      <w:r>
        <w:t xml:space="preserve"> </w:t>
      </w:r>
      <w:r>
        <w:t xml:space="preserve">from cell average values and compare the predicted values at cell boundaries to</w:t>
      </w:r>
      <w:r>
        <w:t xml:space="preserve"> </w:t>
      </w:r>
      <w:r>
        <w:t xml:space="preserve">the nodal values actually stored. The modification step can be done in many</w:t>
      </w:r>
      <w:r>
        <w:t xml:space="preserve"> </w:t>
      </w:r>
      <w:r>
        <w:t xml:space="preserve">ways. A number are outlined in</w:t>
      </w:r>
      <w:r>
        <w:t xml:space="preserve"> </w:t>
      </w:r>
      <w:r>
        <w:t xml:space="preserve">(Hesthaven 2017)</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2" w:name="fig-fe4-dg-convergence"/>
          <w:p>
            <w:pPr>
              <w:pStyle w:val="Compact"/>
              <w:jc w:val="center"/>
            </w:pPr>
            <w:r>
              <w:drawing>
                <wp:inline>
                  <wp:extent cx="5334000" cy="3181446"/>
                  <wp:effectExtent b="0" l="0" r="0" t="0"/>
                  <wp:docPr descr="" title="" id="230" name="Picture"/>
                  <a:graphic>
                    <a:graphicData uri="http://schemas.openxmlformats.org/drawingml/2006/picture">
                      <pic:pic>
                        <pic:nvPicPr>
                          <pic:cNvPr descr="finite_elements_4_files/figure-docx/fig-fe4-dg-convergence-output-1.png" id="231" name="Picture"/>
                          <pic:cNvPicPr>
                            <a:picLocks noChangeArrowheads="1" noChangeAspect="1"/>
                          </pic:cNvPicPr>
                        </pic:nvPicPr>
                        <pic:blipFill>
                          <a:blip r:embed="rId229"/>
                          <a:stretch>
                            <a:fillRect/>
                          </a:stretch>
                        </pic:blipFill>
                        <pic:spPr bwMode="auto">
                          <a:xfrm>
                            <a:off x="0" y="0"/>
                            <a:ext cx="5334000" cy="3181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6.4: The convergence rate of the DG method applied to a sine wave. An explicit SSP third order Runge-Kutta time integrator is used. The expected convergence rate (</w:t>
            </w:r>
            <m:oMath>
              <m:r>
                <m:t>m</m:t>
              </m:r>
              <m:r>
                <m:rPr>
                  <m:sty m:val="p"/>
                </m:rPr>
                <m:t>+</m:t>
              </m:r>
              <m:r>
                <m:t>1</m:t>
              </m:r>
            </m:oMath>
            <w:r>
              <w:t xml:space="preserve">) is seen until the limits of the time integrator are reached.</w:t>
            </w:r>
          </w:p>
          <w:bookmarkEnd w:id="232"/>
        </w:tc>
      </w:tr>
    </w:tbl>
    <w:p>
      <w:pPr>
        <w:pStyle w:val="BodyText"/>
      </w:pPr>
      <w:r>
        <w:t xml:space="preserve">With smooth solutions we can check the convergence rate of the method. In (</w:t>
      </w:r>
      <w:hyperlink w:anchor="fig-fe4-dg-convergence">
        <w:r>
          <w:rPr>
            <w:rStyle w:val="Hyperlink"/>
          </w:rPr>
          <w:t xml:space="preserve">Figure 6.4</w:t>
        </w:r>
      </w:hyperlink>
      <w:r>
        <w:t xml:space="preserve">) the smooth sine profile is again advected once around a periodic domain, using mode numbers</w:t>
      </w:r>
      <w:r>
        <w:t xml:space="preserve"> </w:t>
      </w:r>
      <m:oMath>
        <m:r>
          <m:t>m</m:t>
        </m:r>
        <m:r>
          <m:rPr>
            <m:sty m:val="p"/>
          </m:rPr>
          <m:t>=</m:t>
        </m:r>
        <m:r>
          <m:t>1</m:t>
        </m:r>
        <m:r>
          <m:rPr>
            <m:sty m:val="p"/>
          </m:rPr>
          <m:t>,</m:t>
        </m:r>
        <m:r>
          <m:rPr>
            <m:sty m:val="p"/>
          </m:rPr>
          <m:t>…</m:t>
        </m:r>
        <m:r>
          <m:rPr>
            <m:sty m:val="p"/>
          </m:rPr>
          <m:t>,</m:t>
        </m:r>
        <m:r>
          <m:t>4</m:t>
        </m:r>
      </m:oMath>
      <w:r>
        <w:t xml:space="preserve">, and checking convergence with the number of elements. This using a third order Runge Kutta method in time, and eventually the time integration error dominates over the spatial error.</w:t>
      </w:r>
    </w:p>
    <w:p>
      <w:pPr>
        <w:pStyle w:val="SourceCode"/>
      </w:pPr>
      <w:r>
        <w:rPr>
          <w:rStyle w:val="VerbatimChar"/>
        </w:rPr>
        <w:t xml:space="preserve">/Users/ih3/opt/anaconda3/envs/mfc/lib/python3.12/site-packages/scipy/integrate/_ode.py:431: UserWarning: dop853: step size becomes too small</w:t>
      </w:r>
      <w:r>
        <w:br/>
      </w:r>
      <w:r>
        <w:rPr>
          <w:rStyle w:val="VerbatimChar"/>
        </w:rPr>
        <w:t xml:space="preserve">  self._y, self.t = mth(self.f, self.jac or (lambda: None),</w:t>
      </w:r>
    </w:p>
    <w:tbl>
      <w:tblPr>
        <w:tblStyle w:val="Table"/>
        <w:tblW w:type="pct" w:w="5000"/>
        <w:tblLook w:firstRow="0" w:lastRow="0" w:firstColumn="0" w:lastColumn="0" w:noHBand="0" w:noVBand="0" w:val="0000"/>
        <w:jc w:val="start"/>
        <w:tblLayout w:type="fixed"/>
      </w:tblPr>
      <w:tblGrid>
        <w:gridCol w:w="7920"/>
      </w:tblGrid>
      <w:tr>
        <w:tc>
          <w:tcPr/>
          <w:bookmarkStart w:id="236" w:name="fig-fe4-dg-convergence-rk8"/>
          <w:p>
            <w:pPr>
              <w:pStyle w:val="Compact"/>
              <w:jc w:val="center"/>
            </w:pPr>
            <w:r>
              <w:drawing>
                <wp:inline>
                  <wp:extent cx="5334000" cy="3181446"/>
                  <wp:effectExtent b="0" l="0" r="0" t="0"/>
                  <wp:docPr descr="" title="" id="234" name="Picture"/>
                  <a:graphic>
                    <a:graphicData uri="http://schemas.openxmlformats.org/drawingml/2006/picture">
                      <pic:pic>
                        <pic:nvPicPr>
                          <pic:cNvPr descr="finite_elements_4_files/figure-docx/fig-fe4-dg-convergence-rk8-output-2.png" id="235" name="Picture"/>
                          <pic:cNvPicPr>
                            <a:picLocks noChangeArrowheads="1" noChangeAspect="1"/>
                          </pic:cNvPicPr>
                        </pic:nvPicPr>
                        <pic:blipFill>
                          <a:blip r:embed="rId233"/>
                          <a:stretch>
                            <a:fillRect/>
                          </a:stretch>
                        </pic:blipFill>
                        <pic:spPr bwMode="auto">
                          <a:xfrm>
                            <a:off x="0" y="0"/>
                            <a:ext cx="5334000" cy="3181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6.5: The convergence rate of the DG method applied to a sine wave. An eighth order Runge-Kutta time integrator is used. The expected convergence rate (</w:t>
            </w:r>
            <m:oMath>
              <m:r>
                <m:t>m</m:t>
              </m:r>
              <m:r>
                <m:rPr>
                  <m:sty m:val="p"/>
                </m:rPr>
                <m:t>+</m:t>
              </m:r>
              <m:r>
                <m:t>1</m:t>
              </m:r>
            </m:oMath>
            <w:r>
              <w:t xml:space="preserve">) is seen even at high orders.</w:t>
            </w:r>
          </w:p>
          <w:bookmarkEnd w:id="236"/>
        </w:tc>
      </w:tr>
    </w:tbl>
    <w:p>
      <w:pPr>
        <w:pStyle w:val="BodyText"/>
      </w:pPr>
      <w:r>
        <w:t xml:space="preserve">In (</w:t>
      </w:r>
      <w:hyperlink w:anchor="fig-fe4-dg-convergence-rk8">
        <w:r>
          <w:rPr>
            <w:rStyle w:val="Hyperlink"/>
          </w:rPr>
          <w:t xml:space="preserve">Figure 6.5</w:t>
        </w:r>
      </w:hyperlink>
      <w:r>
        <w:t xml:space="preserve">) an</w:t>
      </w:r>
      <w:r>
        <w:t xml:space="preserve"> </w:t>
      </w:r>
      <m:oMath>
        <m:sSup>
          <m:e>
            <m:r>
              <m:t>8</m:t>
            </m:r>
          </m:e>
          <m:sup>
            <m:r>
              <m:rPr>
                <m:nor/>
                <m:sty m:val="p"/>
              </m:rPr>
              <m:t>th</m:t>
            </m:r>
          </m:sup>
        </m:sSup>
      </m:oMath>
      <w:r>
        <w:t xml:space="preserve"> </w:t>
      </w:r>
      <w:r>
        <w:t xml:space="preserve">order time integrator is used. This reduces the time integrator error far below</w:t>
      </w:r>
      <w:r>
        <w:t xml:space="preserve"> </w:t>
      </w:r>
      <w:r>
        <w:t xml:space="preserve">what is needed, and we now see that every scheme converges at the expected rate.</w:t>
      </w:r>
      <w:r>
        <w:t xml:space="preserve"> </w:t>
      </w:r>
      <w:r>
        <w:t xml:space="preserve">In more complex systems in multiple dimensions the error from the spatial terms</w:t>
      </w:r>
      <w:r>
        <w:t xml:space="preserve"> </w:t>
      </w:r>
      <w:r>
        <w:t xml:space="preserve">will be much larger, and so lower order methods can be used without compromising the accuracy.</w:t>
      </w:r>
    </w:p>
    <w:bookmarkStart w:id="237" w:name="exr-fe4-dg-full"/>
    <w:p>
      <w:pPr>
        <w:pStyle w:val="BodyText"/>
      </w:pPr>
      <w:r>
        <w:rPr>
          <w:bCs/>
          <w:b/>
        </w:rPr>
        <w:t xml:space="preserve">Exercise 6.3</w:t>
      </w:r>
      <w:r>
        <w:t xml:space="preserve"> </w:t>
      </w:r>
      <w:r>
        <w:t xml:space="preserve">Write a Python code to advect a profile around</w:t>
      </w:r>
      <w:r>
        <w:t xml:space="preserve"> </w:t>
      </w:r>
      <m:oMath>
        <m:r>
          <m:t>x</m:t>
        </m:r>
        <m:r>
          <m:rPr>
            <m:sty m:val="p"/>
          </m:rPr>
          <m:t>∈</m:t>
        </m:r>
        <m:d>
          <m:dPr>
            <m:begChr m:val="["/>
            <m:endChr m:val="]"/>
            <m:sepChr m:val=""/>
            <m:grow/>
          </m:dPr>
          <m:e>
            <m:r>
              <m:t>0</m:t>
            </m:r>
            <m:r>
              <m:rPr>
                <m:sty m:val="p"/>
              </m:rPr>
              <m:t>,</m:t>
            </m:r>
            <m:r>
              <m:t>1</m:t>
            </m:r>
          </m:e>
        </m:d>
      </m:oMath>
      <w:r>
        <w:t xml:space="preserve"> </w:t>
      </w:r>
      <w:r>
        <w:t xml:space="preserve">using the Discontinuous Galerkin method. A variety of Python packages can be used to facilitate this:</w:t>
      </w:r>
      <w:r>
        <w:t xml:space="preserve"> </w:t>
      </w:r>
      <w:r>
        <w:rPr>
          <w:rStyle w:val="VerbatimChar"/>
        </w:rPr>
        <w:t xml:space="preserve">numpy</w:t>
      </w:r>
      <w:r>
        <w:t xml:space="preserve"> </w:t>
      </w:r>
      <w:r>
        <w:t xml:space="preserve">will solve linear systems and construct the matrices linked to Legendre polynomials,</w:t>
      </w:r>
      <w:r>
        <w:t xml:space="preserve"> </w:t>
      </w:r>
      <w:r>
        <w:rPr>
          <w:rStyle w:val="VerbatimChar"/>
        </w:rPr>
        <w:t xml:space="preserve">scipy.integrate</w:t>
      </w:r>
      <w:r>
        <w:t xml:space="preserve"> </w:t>
      </w:r>
      <w:r>
        <w:t xml:space="preserve">will solve the ODE in time, and</w:t>
      </w:r>
      <w:r>
        <w:t xml:space="preserve"> </w:t>
      </w:r>
      <w:r>
        <w:rPr>
          <w:rStyle w:val="VerbatimChar"/>
        </w:rPr>
        <w:t xml:space="preserve">quadpy</w:t>
      </w:r>
      <w:r>
        <w:t xml:space="preserve"> </w:t>
      </w:r>
      <w:r>
        <w:t xml:space="preserve">will construct the Gauss-Lobatto integration points.</w:t>
      </w:r>
    </w:p>
    <w:p>
      <w:pPr>
        <w:pStyle w:val="BodyText"/>
      </w:pPr>
      <w:r>
        <w:t xml:space="preserve">Check that the solution converges as expected.</w:t>
      </w:r>
    </w:p>
    <w:bookmarkEnd w:id="237"/>
    <w:bookmarkEnd w:id="238"/>
    <w:bookmarkStart w:id="239" w:name="discussion"/>
    <w:p>
      <w:pPr>
        <w:pStyle w:val="Heading2"/>
      </w:pPr>
      <w:r>
        <w:t xml:space="preserve">6.4 Discussion</w:t>
      </w:r>
    </w:p>
    <w:p>
      <w:pPr>
        <w:pStyle w:val="FirstParagraph"/>
      </w:pPr>
      <w:r>
        <w:t xml:space="preserve">In some ways Discontinuous Galerkin type methods seem a half-way-house between spectral methods and finite difference or finite volume methods. In principle the number of modes used within each element can be increased arbitrarily, giving the extremely rapid convergence of a spectral method. However, each element is linked to its neighbour, so there is still the communication with neighbouring points as in, for example, finite difference methods.</w:t>
      </w:r>
    </w:p>
    <w:p>
      <w:pPr>
        <w:pStyle w:val="BodyText"/>
      </w:pPr>
      <w:r>
        <w:t xml:space="preserve">The key advantage of Discontinuous Galerkin methods comes with the latest computing hardware. These</w:t>
      </w:r>
      <w:r>
        <w:t xml:space="preserve"> </w:t>
      </w:r>
      <w:r>
        <w:t xml:space="preserve">“</w:t>
      </w:r>
      <w:r>
        <w:t xml:space="preserve">Exascale</w:t>
      </w:r>
      <w:r>
        <w:t xml:space="preserve">”</w:t>
      </w:r>
      <w:r>
        <w:t xml:space="preserve"> </w:t>
      </w:r>
      <w:r>
        <w:t xml:space="preserve">High Performance machines will rely on codes using very large numbers of relatively cheap, energy efficient individual computing cores (nearly always GPUs). This means the calculation must be performed in parallel across millions (or more) different compute cores. In this situation the limiting factor will be the communication with neighbouring points. This makes pure spectral methods totally impractical, and high accuracy finite difference methods (that have to communicate with many neighbours) will also not reach the performance expectations. As Discontinuous Galerkin methods only have to compute with</w:t>
      </w:r>
      <w:r>
        <w:t xml:space="preserve"> </w:t>
      </w:r>
      <w:r>
        <w:rPr>
          <w:iCs/>
          <w:i/>
        </w:rPr>
        <w:t xml:space="preserve">one</w:t>
      </w:r>
      <w:r>
        <w:t xml:space="preserve"> </w:t>
      </w:r>
      <w:r>
        <w:t xml:space="preserve">neighbouring element on each side, they minimise communication whilst giving high accuracy.</w:t>
      </w:r>
    </w:p>
    <w:p>
      <w:pPr>
        <w:pStyle w:val="BodyText"/>
      </w:pPr>
      <w:r>
        <w:t xml:space="preserve">However, the stiffness and mass matrices involved in the update grow rapidly with the number of spatial dimensions and with the size of the system to solve. In addition, simple Discontinuous Galerkin methods struggle with steep gradients and discontinuities. The complexity and cost of making these methods practical means that they are - as yet - rarely used. Future computing hardware considerations may make them increasingly important.</w:t>
      </w:r>
    </w:p>
    <w:bookmarkEnd w:id="239"/>
    <w:bookmarkEnd w:id="240"/>
    <w:bookmarkStart w:id="255" w:name="references"/>
    <w:p>
      <w:pPr>
        <w:pStyle w:val="Heading1"/>
      </w:pPr>
      <w:r>
        <w:t xml:space="preserve">References</w:t>
      </w:r>
    </w:p>
    <w:bookmarkStart w:id="254" w:name="refs"/>
    <w:bookmarkStart w:id="241" w:name="ref-boyd2001chebyshev"/>
    <w:p>
      <w:pPr>
        <w:pStyle w:val="Bibliography"/>
      </w:pPr>
      <w:r>
        <w:t xml:space="preserve">Boyd, John P. 2001.</w:t>
      </w:r>
      <w:r>
        <w:t xml:space="preserve"> </w:t>
      </w:r>
      <w:r>
        <w:rPr>
          <w:iCs/>
          <w:i/>
        </w:rPr>
        <w:t xml:space="preserve">Chebyshev and Fourier Spectral Methods</w:t>
      </w:r>
      <w:r>
        <w:t xml:space="preserve">. Dover Books in Mathematics.</w:t>
      </w:r>
    </w:p>
    <w:bookmarkEnd w:id="241"/>
    <w:bookmarkStart w:id="242" w:name="ref-durran2010numerical"/>
    <w:p>
      <w:pPr>
        <w:pStyle w:val="Bibliography"/>
      </w:pPr>
      <w:r>
        <w:t xml:space="preserve">Durran, Dale R. 2010.</w:t>
      </w:r>
      <w:r>
        <w:t xml:space="preserve"> </w:t>
      </w:r>
      <w:r>
        <w:rPr>
          <w:iCs/>
          <w:i/>
        </w:rPr>
        <w:t xml:space="preserve">Numerical Methods for Fluid Dynamics: With Applications to Geophysics</w:t>
      </w:r>
      <w:r>
        <w:t xml:space="preserve">. Vol. 32. Springer Science &amp; Business Media.</w:t>
      </w:r>
    </w:p>
    <w:bookmarkEnd w:id="242"/>
    <w:bookmarkStart w:id="243" w:name="ref-ferziger2002computational"/>
    <w:p>
      <w:pPr>
        <w:pStyle w:val="Bibliography"/>
      </w:pPr>
      <w:r>
        <w:t xml:space="preserve">Ferziger, Joel H, and Milovan Perić. 2002.</w:t>
      </w:r>
      <w:r>
        <w:t xml:space="preserve"> </w:t>
      </w:r>
      <w:r>
        <w:rPr>
          <w:iCs/>
          <w:i/>
        </w:rPr>
        <w:t xml:space="preserve">Computational Methods for Fluid Dynamics</w:t>
      </w:r>
      <w:r>
        <w:t xml:space="preserve">. Springer.</w:t>
      </w:r>
    </w:p>
    <w:bookmarkEnd w:id="243"/>
    <w:bookmarkStart w:id="244" w:name="ref-ferziger2019computational"/>
    <w:p>
      <w:pPr>
        <w:pStyle w:val="Bibliography"/>
      </w:pPr>
      <w:r>
        <w:t xml:space="preserve">Ferziger, Joel H, Milovan Perić, and Robert L Street. 2019.</w:t>
      </w:r>
      <w:r>
        <w:t xml:space="preserve"> </w:t>
      </w:r>
      <w:r>
        <w:rPr>
          <w:iCs/>
          <w:i/>
        </w:rPr>
        <w:t xml:space="preserve">Computational Methods for Fluid Dynamics</w:t>
      </w:r>
      <w:r>
        <w:t xml:space="preserve">. Springer.</w:t>
      </w:r>
    </w:p>
    <w:bookmarkEnd w:id="244"/>
    <w:bookmarkStart w:id="245" w:name="ref-hesthaven2017numerical"/>
    <w:p>
      <w:pPr>
        <w:pStyle w:val="Bibliography"/>
      </w:pPr>
      <w:r>
        <w:t xml:space="preserve">Hesthaven, Jan S. 2017.</w:t>
      </w:r>
      <w:r>
        <w:t xml:space="preserve"> </w:t>
      </w:r>
      <w:r>
        <w:rPr>
          <w:iCs/>
          <w:i/>
        </w:rPr>
        <w:t xml:space="preserve">Numerical Methods for Conservation Laws: From Analysis to Algorithms</w:t>
      </w:r>
      <w:r>
        <w:t xml:space="preserve">. SIAM.</w:t>
      </w:r>
    </w:p>
    <w:bookmarkEnd w:id="245"/>
    <w:bookmarkStart w:id="246" w:name="ref-hughes2012finite"/>
    <w:p>
      <w:pPr>
        <w:pStyle w:val="Bibliography"/>
      </w:pPr>
      <w:r>
        <w:t xml:space="preserve">Hughes, T. J. R. 2012.</w:t>
      </w:r>
      <w:r>
        <w:t xml:space="preserve"> </w:t>
      </w:r>
      <w:r>
        <w:rPr>
          <w:iCs/>
          <w:i/>
        </w:rPr>
        <w:t xml:space="preserve">The Finite Element Method: Linear Static and Dynamic Finite Element Analysis</w:t>
      </w:r>
      <w:r>
        <w:t xml:space="preserve">. Dover Civil and Mechanical Engineering. Dover Publications.</w:t>
      </w:r>
    </w:p>
    <w:bookmarkEnd w:id="246"/>
    <w:bookmarkStart w:id="247" w:name="ref-leveque1992numerical"/>
    <w:p>
      <w:pPr>
        <w:pStyle w:val="Bibliography"/>
      </w:pPr>
      <w:r>
        <w:t xml:space="preserve">LeVeque, Randall J. 1992.</w:t>
      </w:r>
      <w:r>
        <w:t xml:space="preserve"> </w:t>
      </w:r>
      <w:r>
        <w:rPr>
          <w:iCs/>
          <w:i/>
        </w:rPr>
        <w:t xml:space="preserve">Numerical Methods for Conservation Laws</w:t>
      </w:r>
      <w:r>
        <w:t xml:space="preserve">. Vol. 214. Springer.</w:t>
      </w:r>
    </w:p>
    <w:bookmarkEnd w:id="247"/>
    <w:bookmarkStart w:id="248" w:name="ref-leveque2002finite"/>
    <w:p>
      <w:pPr>
        <w:pStyle w:val="Bibliography"/>
      </w:pPr>
      <w:r>
        <w:t xml:space="preserve">———. 2002.</w:t>
      </w:r>
      <w:r>
        <w:t xml:space="preserve"> </w:t>
      </w:r>
      <w:r>
        <w:rPr>
          <w:iCs/>
          <w:i/>
        </w:rPr>
        <w:t xml:space="preserve">Finite Volume Methods for Hyperbolic Problems</w:t>
      </w:r>
      <w:r>
        <w:t xml:space="preserve">. Vol. 31. Cambridge University Press.</w:t>
      </w:r>
    </w:p>
    <w:bookmarkEnd w:id="248"/>
    <w:bookmarkStart w:id="249" w:name="ref-ortega1981introduction"/>
    <w:p>
      <w:pPr>
        <w:pStyle w:val="Bibliography"/>
      </w:pPr>
      <w:r>
        <w:t xml:space="preserve">Ortega, James M, and William G Poole. 1981.</w:t>
      </w:r>
      <w:r>
        <w:t xml:space="preserve"> </w:t>
      </w:r>
      <w:r>
        <w:rPr>
          <w:iCs/>
          <w:i/>
        </w:rPr>
        <w:t xml:space="preserve">An Introduction to Numerical Methods for Differential Equations</w:t>
      </w:r>
      <w:r>
        <w:t xml:space="preserve">. Pitman London.</w:t>
      </w:r>
    </w:p>
    <w:bookmarkEnd w:id="249"/>
    <w:bookmarkStart w:id="250" w:name="ref-sweby1984high"/>
    <w:p>
      <w:pPr>
        <w:pStyle w:val="Bibliography"/>
      </w:pPr>
      <w:r>
        <w:t xml:space="preserve">Sweby, Peter K. 1984.</w:t>
      </w:r>
      <w:r>
        <w:t xml:space="preserve"> </w:t>
      </w:r>
      <w:r>
        <w:t xml:space="preserve">“High Resolution Schemes Using Flux Limiters for Hyperbolic Conservation Laws.”</w:t>
      </w:r>
      <w:r>
        <w:t xml:space="preserve"> </w:t>
      </w:r>
      <w:r>
        <w:rPr>
          <w:iCs/>
          <w:i/>
        </w:rPr>
        <w:t xml:space="preserve">SIAM Journal on Numerical Analysis</w:t>
      </w:r>
      <w:r>
        <w:t xml:space="preserve"> </w:t>
      </w:r>
      <w:r>
        <w:t xml:space="preserve">21 (5): 995–1011.</w:t>
      </w:r>
    </w:p>
    <w:bookmarkEnd w:id="250"/>
    <w:bookmarkStart w:id="251" w:name="ref-toro2013riemann"/>
    <w:p>
      <w:pPr>
        <w:pStyle w:val="Bibliography"/>
      </w:pPr>
      <w:r>
        <w:t xml:space="preserve">Toro, Eleuterio F. 2013.</w:t>
      </w:r>
      <w:r>
        <w:t xml:space="preserve"> </w:t>
      </w:r>
      <w:r>
        <w:rPr>
          <w:iCs/>
          <w:i/>
        </w:rPr>
        <w:t xml:space="preserve">Riemann Solvers and Numerical Methods for Fluid Dynamics: A Practical Introduction</w:t>
      </w:r>
      <w:r>
        <w:t xml:space="preserve">. Springer Science &amp; Business Media.</w:t>
      </w:r>
    </w:p>
    <w:bookmarkEnd w:id="251"/>
    <w:bookmarkStart w:id="253" w:name="ref-trefethen1996finite"/>
    <w:p>
      <w:pPr>
        <w:pStyle w:val="Bibliography"/>
      </w:pPr>
      <w:r>
        <w:t xml:space="preserve">Trefethen, Lloyd Nicholas. 1996.</w:t>
      </w:r>
      <w:r>
        <w:t xml:space="preserve"> </w:t>
      </w:r>
      <w:r>
        <w:t xml:space="preserve">“Finite Difference and Spectral Methods for Ordinary and Partial Differential Equations.”</w:t>
      </w:r>
      <w:r>
        <w:t xml:space="preserve"> </w:t>
      </w:r>
      <w:hyperlink r:id="rId252">
        <w:r>
          <w:rPr>
            <w:rStyle w:val="Hyperlink"/>
          </w:rPr>
          <w:t xml:space="preserve">https://people.maths.ox.ac.uk/trefethen/pdetext.html</w:t>
        </w:r>
      </w:hyperlink>
      <w:r>
        <w:t xml:space="preserve">.</w:t>
      </w:r>
    </w:p>
    <w:bookmarkEnd w:id="253"/>
    <w:bookmarkEnd w:id="254"/>
    <w:bookmarkEnd w:id="255"/>
    <w:bookmarkStart w:id="275" w:name="sec-appendix-background"/>
    <w:p>
      <w:pPr>
        <w:pStyle w:val="Heading1"/>
      </w:pPr>
      <w:r>
        <w:t xml:space="preserve">Appendix A — Background material</w:t>
      </w:r>
    </w:p>
    <w:p>
      <w:pPr>
        <w:pStyle w:val="FirstParagraph"/>
      </w:pPr>
      <w:r>
        <w:t xml:space="preserve">A series of standard results used without justification in these notes.</w:t>
      </w:r>
    </w:p>
    <w:bookmarkStart w:id="260" w:name="sec-appendix-background-taylor"/>
    <w:p>
      <w:pPr>
        <w:pStyle w:val="Heading2"/>
      </w:pPr>
      <w:r>
        <w:t xml:space="preserve">A.1 Taylor expansions</w:t>
      </w:r>
    </w:p>
    <w:p>
      <w:pPr>
        <w:pStyle w:val="FirstParagraph"/>
      </w:pPr>
      <w:r>
        <w:t xml:space="preserve">Given a function</w:t>
      </w:r>
      <w:r>
        <w:t xml:space="preserve"> </w:t>
      </w:r>
      <m:oMath>
        <m:r>
          <m:t>f</m:t>
        </m:r>
        <m:d>
          <m:dPr>
            <m:begChr m:val="("/>
            <m:endChr m:val=")"/>
            <m:sepChr m:val=""/>
            <m:grow/>
          </m:dPr>
          <m:e>
            <m:r>
              <m:t>x</m:t>
            </m:r>
          </m:e>
        </m:d>
      </m:oMath>
      <w:r>
        <w:t xml:space="preserve"> </w:t>
      </w:r>
      <w:r>
        <w:t xml:space="preserve">with sufficient derivatives at a point</w:t>
      </w:r>
      <w:r>
        <w:t xml:space="preserve"> </w:t>
      </w:r>
      <m:oMath>
        <m:r>
          <m:t>X</m:t>
        </m:r>
      </m:oMath>
      <w:r>
        <w:t xml:space="preserve">, the function can be represented as a polynomial using a</w:t>
      </w:r>
      <w:r>
        <w:t xml:space="preserve"> </w:t>
      </w:r>
      <w:r>
        <w:rPr>
          <w:iCs/>
          <w:i/>
        </w:rPr>
        <w:t xml:space="preserve">Taylor series</w:t>
      </w:r>
      <w:r>
        <w:t xml:space="preserve"> </w:t>
      </w:r>
      <w:r>
        <w:t xml:space="preserve">about the point</w:t>
      </w:r>
      <w:r>
        <w:t xml:space="preserve"> </w:t>
      </w:r>
      <m:oMath>
        <m:r>
          <m:t>X</m:t>
        </m:r>
      </m:oMath>
      <w:r>
        <w:t xml:space="preserve">. There are multiple forms of interest.</w:t>
      </w:r>
    </w:p>
    <w:p>
      <w:pPr>
        <w:pStyle w:val="BodyText"/>
      </w:pPr>
      <w:r>
        <w:t xml:space="preserve">The general form with remainder term obscured is</w:t>
      </w:r>
    </w:p>
    <w:p>
      <w:pPr>
        <w:pStyle w:val="BodyText"/>
      </w:pPr>
      <w:bookmarkStart w:id="256" w:name="eq-appendix-background-taylor1"/>
      <m:oMathPara>
        <m:oMathParaPr>
          <m:jc m:val="center"/>
        </m:oMathParaPr>
        <m:oMath>
          <m:r>
            <m:t>f</m:t>
          </m:r>
          <m:d>
            <m:dPr>
              <m:begChr m:val="("/>
              <m:endChr m:val=")"/>
              <m:sepChr m:val=""/>
              <m:grow/>
            </m:dPr>
            <m:e>
              <m:r>
                <m:t>x</m:t>
              </m:r>
            </m:e>
          </m:d>
          <m:r>
            <m:rPr>
              <m:sty m:val="p"/>
            </m:rPr>
            <m:t>=</m:t>
          </m:r>
          <m:r>
            <m:t>f</m:t>
          </m:r>
          <m:d>
            <m:dPr>
              <m:begChr m:val="("/>
              <m:endChr m:val=")"/>
              <m:sepChr m:val=""/>
              <m:grow/>
            </m:dPr>
            <m:e>
              <m:r>
                <m:t>X</m:t>
              </m:r>
            </m:e>
          </m:d>
          <m:r>
            <m:rPr>
              <m:sty m:val="p"/>
            </m:rPr>
            <m:t>+</m:t>
          </m:r>
          <m:d>
            <m:dPr>
              <m:begChr m:val="("/>
              <m:endChr m:val=")"/>
              <m:sepChr m:val=""/>
              <m:grow/>
            </m:dPr>
            <m:e>
              <m:r>
                <m:t>X</m:t>
              </m:r>
              <m:r>
                <m:rPr>
                  <m:sty m:val="p"/>
                </m:rPr>
                <m:t>−</m:t>
              </m:r>
              <m:r>
                <m:t>x</m:t>
              </m:r>
            </m:e>
          </m:d>
          <m:r>
            <m:t>f</m:t>
          </m:r>
          <m:r>
            <m:rPr>
              <m:sty m:val="p"/>
            </m:rPr>
            <m:t>′</m:t>
          </m:r>
          <m:d>
            <m:dPr>
              <m:begChr m:val="("/>
              <m:endChr m:val=")"/>
              <m:sepChr m:val=""/>
              <m:grow/>
            </m:dPr>
            <m:e>
              <m:r>
                <m:t>X</m:t>
              </m:r>
            </m:e>
          </m:d>
          <m:r>
            <m:rPr>
              <m:sty m:val="p"/>
            </m:rPr>
            <m:t>+</m:t>
          </m:r>
          <m:r>
            <m:rPr>
              <m:sty m:val="p"/>
              <m:scr m:val="script"/>
            </m:rPr>
            <m:t>O</m:t>
          </m:r>
          <m:d>
            <m:dPr>
              <m:begChr m:val="("/>
              <m:endChr m:val=")"/>
              <m:sepChr m:val=""/>
              <m:grow/>
            </m:dPr>
            <m:e>
              <m:sSup>
                <m:e>
                  <m:d>
                    <m:dPr>
                      <m:begChr m:val="("/>
                      <m:endChr m:val=")"/>
                      <m:sepChr m:val=""/>
                      <m:grow/>
                    </m:dPr>
                    <m:e>
                      <m:r>
                        <m:t>X</m:t>
                      </m:r>
                      <m:r>
                        <m:rPr>
                          <m:sty m:val="p"/>
                        </m:rPr>
                        <m:t>−</m:t>
                      </m:r>
                      <m:r>
                        <m:t>x</m:t>
                      </m:r>
                    </m:e>
                  </m:d>
                </m:e>
                <m:sup>
                  <m:r>
                    <m:t>2</m:t>
                  </m:r>
                </m:sup>
              </m:sSup>
            </m:e>
          </m:d>
          <m:r>
            <m:t> </m:t>
          </m:r>
          <m:r>
            <m:rPr>
              <m:sty m:val="p"/>
            </m:rPr>
            <m:t>.</m:t>
          </m:r>
          <m:r>
            <m:t>  </m:t>
          </m:r>
          <m:d>
            <m:dPr>
              <m:begChr m:val="("/>
              <m:endChr m:val=")"/>
              <m:sepChr m:val=""/>
              <m:grow/>
            </m:dPr>
            <m:e>
              <m:r>
                <m:t>A</m:t>
              </m:r>
              <m:r>
                <m:t>.1</m:t>
              </m:r>
            </m:e>
          </m:d>
        </m:oMath>
      </m:oMathPara>
      <w:bookmarkEnd w:id="256"/>
    </w:p>
    <w:p>
      <w:pPr>
        <w:pStyle w:val="FirstParagraph"/>
      </w:pPr>
      <w:r>
        <w:t xml:space="preserve">The series expanded as a general polynomial is</w:t>
      </w:r>
    </w:p>
    <w:p>
      <w:pPr>
        <w:pStyle w:val="BodyText"/>
      </w:pPr>
      <w:bookmarkStart w:id="257" w:name="eq-appendix-background-taylor2"/>
      <m:oMathPara>
        <m:oMathParaPr>
          <m:jc m:val="center"/>
        </m:oMathParaPr>
        <m:oMath>
          <m:r>
            <m:t>f</m:t>
          </m:r>
          <m:d>
            <m:dPr>
              <m:begChr m:val="("/>
              <m:endChr m:val=")"/>
              <m:sepChr m:val=""/>
              <m:grow/>
            </m:dPr>
            <m:e>
              <m:r>
                <m:t>x</m:t>
              </m:r>
            </m:e>
          </m:d>
          <m:r>
            <m:rPr>
              <m:sty m:val="p"/>
            </m:rPr>
            <m:t>=</m:t>
          </m:r>
          <m:nary>
            <m:naryPr>
              <m:chr m:val="∑"/>
              <m:limLoc m:val="undOvr"/>
              <m:subHide m:val="off"/>
              <m:supHide m:val="on"/>
            </m:naryPr>
            <m:sub>
              <m:r>
                <m:t>k</m:t>
              </m:r>
              <m:r>
                <m:rPr>
                  <m:sty m:val="p"/>
                </m:rPr>
                <m:t>=</m:t>
              </m:r>
              <m:r>
                <m:t>0</m:t>
              </m:r>
            </m:sub>
            <m:sup>
              <m:r>
                <m:t>​</m:t>
              </m:r>
            </m:sup>
            <m:e>
              <m:f>
                <m:fPr>
                  <m:type m:val="bar"/>
                </m:fPr>
                <m:num>
                  <m:sSup>
                    <m:e>
                      <m:d>
                        <m:dPr>
                          <m:begChr m:val="("/>
                          <m:endChr m:val=")"/>
                          <m:sepChr m:val=""/>
                          <m:grow/>
                        </m:dPr>
                        <m:e>
                          <m:r>
                            <m:t>X</m:t>
                          </m:r>
                          <m:r>
                            <m:rPr>
                              <m:sty m:val="p"/>
                            </m:rPr>
                            <m:t>−</m:t>
                          </m:r>
                          <m:r>
                            <m:t>x</m:t>
                          </m:r>
                        </m:e>
                      </m:d>
                    </m:e>
                    <m:sup>
                      <m:r>
                        <m:t>k</m:t>
                      </m:r>
                    </m:sup>
                  </m:sSup>
                </m:num>
                <m:den>
                  <m:r>
                    <m:t>k</m:t>
                  </m:r>
                  <m:r>
                    <m:rPr>
                      <m:sty m:val="p"/>
                    </m:rPr>
                    <m:t>!</m:t>
                  </m:r>
                </m:den>
              </m:f>
            </m:e>
          </m:nary>
          <m:sSup>
            <m:e>
              <m:r>
                <m:t>f</m:t>
              </m:r>
            </m:e>
            <m:sup>
              <m:d>
                <m:dPr>
                  <m:begChr m:val="("/>
                  <m:endChr m:val=")"/>
                  <m:sepChr m:val=""/>
                  <m:grow/>
                </m:dPr>
                <m:e>
                  <m:r>
                    <m:t>k</m:t>
                  </m:r>
                </m:e>
              </m:d>
            </m:sup>
          </m:sSup>
          <m:d>
            <m:dPr>
              <m:begChr m:val="("/>
              <m:endChr m:val=")"/>
              <m:sepChr m:val=""/>
              <m:grow/>
            </m:dPr>
            <m:e>
              <m:r>
                <m:t>X</m:t>
              </m:r>
            </m:e>
          </m:d>
          <m:r>
            <m:t>  </m:t>
          </m:r>
          <m:d>
            <m:dPr>
              <m:begChr m:val="("/>
              <m:endChr m:val=")"/>
              <m:sepChr m:val=""/>
              <m:grow/>
            </m:dPr>
            <m:e>
              <m:r>
                <m:t>A</m:t>
              </m:r>
              <m:r>
                <m:t>.2</m:t>
              </m:r>
            </m:e>
          </m:d>
        </m:oMath>
      </m:oMathPara>
      <w:bookmarkEnd w:id="257"/>
    </w:p>
    <w:p>
      <w:pPr>
        <w:pStyle w:val="FirstParagraph"/>
      </w:pPr>
      <w:r>
        <w:t xml:space="preserve">where the notation</w:t>
      </w:r>
      <w:r>
        <w:t xml:space="preserve"> </w:t>
      </w:r>
      <m:oMath>
        <m:sSup>
          <m:e>
            <m:r>
              <m:t>f</m:t>
            </m:r>
          </m:e>
          <m:sup>
            <m:d>
              <m:dPr>
                <m:begChr m:val="("/>
                <m:endChr m:val=")"/>
                <m:sepChr m:val=""/>
                <m:grow/>
              </m:dPr>
              <m:e>
                <m:r>
                  <m:t>k</m:t>
                </m:r>
              </m:e>
            </m:d>
          </m:sup>
        </m:sSup>
        <m:d>
          <m:dPr>
            <m:begChr m:val="("/>
            <m:endChr m:val=")"/>
            <m:sepChr m:val=""/>
            <m:grow/>
          </m:dPr>
          <m:e>
            <m:r>
              <m:t>X</m:t>
            </m:r>
          </m:e>
        </m:d>
      </m:oMath>
      <w:r>
        <w:t xml:space="preserve"> </w:t>
      </w:r>
      <w:r>
        <w:t xml:space="preserve">corresponds to the</w:t>
      </w:r>
      <w:r>
        <w:t xml:space="preserve"> </w:t>
      </w:r>
      <m:oMath>
        <m:sSup>
          <m:e>
            <m:r>
              <m:t>k</m:t>
            </m:r>
          </m:e>
          <m:sup>
            <m:r>
              <m:rPr>
                <m:nor/>
                <m:sty m:val="p"/>
              </m:rPr>
              <m:t>th</m:t>
            </m:r>
          </m:sup>
        </m:sSup>
      </m:oMath>
      <w:r>
        <w:t xml:space="preserve"> </w:t>
      </w:r>
      <w:r>
        <w:t xml:space="preserve">derivative of</w:t>
      </w:r>
      <w:r>
        <w:t xml:space="preserve"> </w:t>
      </w:r>
      <m:oMath>
        <m:r>
          <m:t>f</m:t>
        </m:r>
      </m:oMath>
      <w:r>
        <w:t xml:space="preserve"> </w:t>
      </w:r>
      <w:r>
        <w:t xml:space="preserve">evaluated at</w:t>
      </w:r>
      <w:r>
        <w:t xml:space="preserve"> </w:t>
      </w:r>
      <m:oMath>
        <m:r>
          <m:t>X</m:t>
        </m:r>
      </m:oMath>
      <w:r>
        <w:t xml:space="preserve">.</w:t>
      </w:r>
    </w:p>
    <w:p>
      <w:pPr>
        <w:pStyle w:val="BodyText"/>
      </w:pPr>
      <w:r>
        <w:t xml:space="preserve">For finite differencing it is useful to restrict to an evenly spaced grid</w:t>
      </w:r>
      <w:r>
        <w:t xml:space="preserve"> </w:t>
      </w:r>
      <m:oMath>
        <m:sSub>
          <m:e>
            <m:r>
              <m:t>x</m:t>
            </m:r>
          </m:e>
          <m:sub>
            <m:r>
              <m:t>j</m:t>
            </m:r>
          </m:sub>
        </m:sSub>
        <m:r>
          <m:rPr>
            <m:sty m:val="p"/>
          </m:rPr>
          <m:t>=</m:t>
        </m:r>
        <m:sSub>
          <m:e>
            <m:r>
              <m:t>x</m:t>
            </m:r>
          </m:e>
          <m:sub>
            <m:r>
              <m:t>0</m:t>
            </m:r>
          </m:sub>
        </m:sSub>
        <m:r>
          <m:rPr>
            <m:sty m:val="p"/>
          </m:rPr>
          <m:t>+</m:t>
        </m:r>
        <m:r>
          <m:t>j</m:t>
        </m:r>
        <m:r>
          <m:t> </m:t>
        </m:r>
        <m:r>
          <m:t>Δ</m:t>
        </m:r>
        <m:r>
          <m:t>x</m:t>
        </m:r>
      </m:oMath>
      <w:r>
        <w:t xml:space="preserve">. Then, expanding about</w:t>
      </w:r>
      <w:r>
        <w:t xml:space="preserve"> </w:t>
      </w:r>
      <m:oMath>
        <m:sSub>
          <m:e>
            <m:r>
              <m:t>x</m:t>
            </m:r>
          </m:e>
          <m:sub>
            <m:r>
              <m:t>i</m:t>
            </m:r>
          </m:sub>
        </m:sSub>
      </m:oMath>
      <w:r>
        <w:t xml:space="preserve">, we have</w:t>
      </w:r>
    </w:p>
    <w:p>
      <w:pPr>
        <w:pStyle w:val="BodyText"/>
      </w:pPr>
      <w:bookmarkStart w:id="258" w:name="eq-appendix-background-taylor3"/>
      <m:oMathPara>
        <m:oMathParaPr>
          <m:jc m:val="center"/>
        </m:oMathParaPr>
        <m:oMath>
          <m:r>
            <m:t>f</m:t>
          </m:r>
          <m:d>
            <m:dPr>
              <m:begChr m:val="("/>
              <m:endChr m:val=")"/>
              <m:sepChr m:val=""/>
              <m:grow/>
            </m:dPr>
            <m:e>
              <m:sSub>
                <m:e>
                  <m:r>
                    <m:t>x</m:t>
                  </m:r>
                </m:e>
                <m:sub>
                  <m:r>
                    <m:t>j</m:t>
                  </m:r>
                </m:sub>
              </m:sSub>
            </m:e>
          </m:d>
          <m:r>
            <m:rPr>
              <m:sty m:val="p"/>
            </m:rPr>
            <m:t>=</m:t>
          </m:r>
          <m:nary>
            <m:naryPr>
              <m:chr m:val="∑"/>
              <m:limLoc m:val="undOvr"/>
              <m:subHide m:val="off"/>
              <m:supHide m:val="on"/>
            </m:naryPr>
            <m:sub>
              <m:r>
                <m:t>k</m:t>
              </m:r>
              <m:r>
                <m:rPr>
                  <m:sty m:val="p"/>
                </m:rPr>
                <m:t>=</m:t>
              </m:r>
              <m:r>
                <m:t>0</m:t>
              </m:r>
            </m:sub>
            <m:sup>
              <m:r>
                <m:t>​</m:t>
              </m:r>
            </m:sup>
            <m:e>
              <m:f>
                <m:fPr>
                  <m:type m:val="bar"/>
                </m:fPr>
                <m:num>
                  <m:sSup>
                    <m:e>
                      <m:d>
                        <m:dPr>
                          <m:begChr m:val="("/>
                          <m:endChr m:val=")"/>
                          <m:sepChr m:val=""/>
                          <m:grow/>
                        </m:dPr>
                        <m:e>
                          <m:r>
                            <m:t>j</m:t>
                          </m:r>
                          <m:r>
                            <m:rPr>
                              <m:sty m:val="p"/>
                            </m:rPr>
                            <m:t>−</m:t>
                          </m:r>
                          <m:r>
                            <m:t>i</m:t>
                          </m:r>
                        </m:e>
                      </m:d>
                    </m:e>
                    <m:sup>
                      <m:r>
                        <m:t>k</m:t>
                      </m:r>
                    </m:sup>
                  </m:sSup>
                  <m:r>
                    <m:t> </m:t>
                  </m:r>
                  <m:r>
                    <m:t>Δ</m:t>
                  </m:r>
                  <m:sSup>
                    <m:e>
                      <m:r>
                        <m:t>x</m:t>
                      </m:r>
                    </m:e>
                    <m:sup>
                      <m:r>
                        <m:t>k</m:t>
                      </m:r>
                    </m:sup>
                  </m:sSup>
                </m:num>
                <m:den>
                  <m:r>
                    <m:t>k</m:t>
                  </m:r>
                  <m:r>
                    <m:rPr>
                      <m:sty m:val="p"/>
                    </m:rPr>
                    <m:t>!</m:t>
                  </m:r>
                </m:den>
              </m:f>
            </m:e>
          </m:nary>
          <m:sSup>
            <m:e>
              <m:r>
                <m:t>f</m:t>
              </m:r>
            </m:e>
            <m:sup>
              <m:d>
                <m:dPr>
                  <m:begChr m:val="("/>
                  <m:endChr m:val=")"/>
                  <m:sepChr m:val=""/>
                  <m:grow/>
                </m:dPr>
                <m:e>
                  <m:r>
                    <m:t>k</m:t>
                  </m:r>
                </m:e>
              </m:d>
            </m:sup>
          </m:sSup>
          <m:d>
            <m:dPr>
              <m:begChr m:val="("/>
              <m:endChr m:val=")"/>
              <m:sepChr m:val=""/>
              <m:grow/>
            </m:dPr>
            <m:e>
              <m:sSub>
                <m:e>
                  <m:r>
                    <m:t>x</m:t>
                  </m:r>
                </m:e>
                <m:sub>
                  <m:r>
                    <m:t>i</m:t>
                  </m:r>
                </m:sub>
              </m:sSub>
            </m:e>
          </m:d>
          <m:r>
            <m:t> </m:t>
          </m:r>
          <m:r>
            <m:rPr>
              <m:sty m:val="p"/>
            </m:rPr>
            <m:t>.</m:t>
          </m:r>
          <m:r>
            <m:t>  </m:t>
          </m:r>
          <m:d>
            <m:dPr>
              <m:begChr m:val="("/>
              <m:endChr m:val=")"/>
              <m:sepChr m:val=""/>
              <m:grow/>
            </m:dPr>
            <m:e>
              <m:r>
                <m:t>A</m:t>
              </m:r>
              <m:r>
                <m:t>.3</m:t>
              </m:r>
            </m:e>
          </m:d>
        </m:oMath>
      </m:oMathPara>
      <w:bookmarkEnd w:id="258"/>
    </w:p>
    <w:p>
      <w:pPr>
        <w:pStyle w:val="FirstParagraph"/>
      </w:pPr>
      <w:r>
        <w:t xml:space="preserve">The most useful results, written out explicitly to low orders, are</w:t>
      </w:r>
    </w:p>
    <w:p>
      <w:pPr>
        <w:pStyle w:val="BodyText"/>
      </w:pPr>
      <w:bookmarkStart w:id="259" w:name="eq-appendix-background-taylor4"/>
      <m:oMathPara>
        <m:oMathParaPr>
          <m:jc m:val="center"/>
        </m:oMathParaPr>
        <m:oMath>
          <m:r>
            <m:t>f</m:t>
          </m:r>
          <m:d>
            <m:dPr>
              <m:begChr m:val="("/>
              <m:endChr m:val=")"/>
              <m:sepChr m:val=""/>
              <m:grow/>
            </m:dPr>
            <m:e>
              <m:sSub>
                <m:e>
                  <m:r>
                    <m:t>x</m:t>
                  </m:r>
                </m:e>
                <m:sub>
                  <m:r>
                    <m:t>i</m:t>
                  </m:r>
                  <m:r>
                    <m:rPr>
                      <m:sty m:val="p"/>
                    </m:rPr>
                    <m:t>±</m:t>
                  </m:r>
                  <m:r>
                    <m:t>1</m:t>
                  </m:r>
                </m:sub>
              </m:sSub>
            </m:e>
          </m:d>
          <m:r>
            <m:rPr>
              <m:sty m:val="p"/>
            </m:rPr>
            <m:t>=</m:t>
          </m:r>
          <m:r>
            <m:t>f</m:t>
          </m:r>
          <m:d>
            <m:dPr>
              <m:begChr m:val="("/>
              <m:endChr m:val=")"/>
              <m:sepChr m:val=""/>
              <m:grow/>
            </m:dPr>
            <m:e>
              <m:sSub>
                <m:e>
                  <m:r>
                    <m:t>x</m:t>
                  </m:r>
                </m:e>
                <m:sub>
                  <m:r>
                    <m:t>i</m:t>
                  </m:r>
                </m:sub>
              </m:sSub>
            </m:e>
          </m:d>
          <m:r>
            <m:rPr>
              <m:sty m:val="p"/>
            </m:rPr>
            <m:t>±</m:t>
          </m:r>
          <m:r>
            <m:t>Δ</m:t>
          </m:r>
          <m:r>
            <m:t>x</m:t>
          </m:r>
          <m:r>
            <m:t> </m:t>
          </m:r>
          <m:r>
            <m:t>f</m:t>
          </m:r>
          <m:r>
            <m:rPr>
              <m:sty m:val="p"/>
            </m:rPr>
            <m:t>′</m:t>
          </m:r>
          <m:d>
            <m:dPr>
              <m:begChr m:val="("/>
              <m:endChr m:val=")"/>
              <m:sepChr m:val=""/>
              <m:grow/>
            </m:dPr>
            <m:e>
              <m:sSub>
                <m:e>
                  <m:r>
                    <m:t>x</m:t>
                  </m:r>
                </m:e>
                <m:sub>
                  <m:r>
                    <m:t>i</m:t>
                  </m:r>
                </m:sub>
              </m:sSub>
            </m:e>
          </m:d>
          <m:r>
            <m:rPr>
              <m:sty m:val="p"/>
            </m:rPr>
            <m:t>+</m:t>
          </m:r>
          <m:f>
            <m:fPr>
              <m:type m:val="bar"/>
            </m:fPr>
            <m:num>
              <m:r>
                <m:t>Δ</m:t>
              </m:r>
              <m:sSup>
                <m:e>
                  <m:r>
                    <m:t>x</m:t>
                  </m:r>
                </m:e>
                <m:sup>
                  <m:r>
                    <m:t>2</m:t>
                  </m:r>
                </m:sup>
              </m:sSup>
            </m:num>
            <m:den>
              <m:r>
                <m:t>2</m:t>
              </m:r>
            </m:den>
          </m:f>
          <m:r>
            <m:t>f</m:t>
          </m:r>
          <m:r>
            <m:rPr>
              <m:sty m:val="p"/>
            </m:rPr>
            <m:t>″</m:t>
          </m:r>
          <m:d>
            <m:dPr>
              <m:begChr m:val="("/>
              <m:endChr m:val=")"/>
              <m:sepChr m:val=""/>
              <m:grow/>
            </m:dPr>
            <m:e>
              <m:sSub>
                <m:e>
                  <m:r>
                    <m:t>x</m:t>
                  </m:r>
                </m:e>
                <m:sub>
                  <m:r>
                    <m:t>i</m:t>
                  </m:r>
                </m:sub>
              </m:sSub>
            </m:e>
          </m:d>
          <m:r>
            <m:rPr>
              <m:sty m:val="p"/>
            </m:rPr>
            <m:t>±</m:t>
          </m:r>
          <m:f>
            <m:fPr>
              <m:type m:val="bar"/>
            </m:fPr>
            <m:num>
              <m:r>
                <m:t>Δ</m:t>
              </m:r>
              <m:sSup>
                <m:e>
                  <m:r>
                    <m:t>x</m:t>
                  </m:r>
                </m:e>
                <m:sup>
                  <m:r>
                    <m:t>3</m:t>
                  </m:r>
                </m:sup>
              </m:sSup>
            </m:num>
            <m:den>
              <m:r>
                <m:t>6</m:t>
              </m:r>
            </m:den>
          </m:f>
          <m:r>
            <m:t>f</m:t>
          </m:r>
          <m:r>
            <m:rPr>
              <m:sty m:val="p"/>
            </m:rPr>
            <m:t>‴</m:t>
          </m:r>
          <m:d>
            <m:dPr>
              <m:begChr m:val="("/>
              <m:endChr m:val=")"/>
              <m:sepChr m:val=""/>
              <m:grow/>
            </m:dPr>
            <m:e>
              <m:sSub>
                <m:e>
                  <m:r>
                    <m:t>x</m:t>
                  </m:r>
                </m:e>
                <m:sub>
                  <m:r>
                    <m:t>i</m:t>
                  </m:r>
                </m:sub>
              </m:sSub>
            </m:e>
          </m:d>
          <m:r>
            <m:rPr>
              <m:sty m:val="p"/>
            </m:rPr>
            <m:t>+</m:t>
          </m:r>
          <m:r>
            <m:rPr>
              <m:sty m:val="p"/>
              <m:scr m:val="script"/>
            </m:rPr>
            <m:t>O</m:t>
          </m:r>
          <m:d>
            <m:dPr>
              <m:begChr m:val="("/>
              <m:endChr m:val=")"/>
              <m:sepChr m:val=""/>
              <m:grow/>
            </m:dPr>
            <m:e>
              <m:r>
                <m:t>Δ</m:t>
              </m:r>
              <m:sSup>
                <m:e>
                  <m:r>
                    <m:t>x</m:t>
                  </m:r>
                </m:e>
                <m:sup>
                  <m:r>
                    <m:t>4</m:t>
                  </m:r>
                </m:sup>
              </m:sSup>
            </m:e>
          </m:d>
          <m:r>
            <m:t> </m:t>
          </m:r>
          <m:r>
            <m:rPr>
              <m:sty m:val="p"/>
            </m:rPr>
            <m:t>.</m:t>
          </m:r>
          <m:r>
            <m:t>  </m:t>
          </m:r>
          <m:d>
            <m:dPr>
              <m:begChr m:val="("/>
              <m:endChr m:val=")"/>
              <m:sepChr m:val=""/>
              <m:grow/>
            </m:dPr>
            <m:e>
              <m:r>
                <m:t>A</m:t>
              </m:r>
              <m:r>
                <m:t>.4</m:t>
              </m:r>
            </m:e>
          </m:d>
        </m:oMath>
      </m:oMathPara>
      <w:bookmarkEnd w:id="259"/>
    </w:p>
    <w:bookmarkEnd w:id="260"/>
    <w:bookmarkStart w:id="274" w:name="sec-appendix-background-series"/>
    <w:p>
      <w:pPr>
        <w:pStyle w:val="Heading2"/>
      </w:pPr>
      <w:r>
        <w:t xml:space="preserve">A.2 Series expansions</w:t>
      </w:r>
    </w:p>
    <w:bookmarkStart w:id="264" w:name="sec-appendix-background-fourier"/>
    <w:p>
      <w:pPr>
        <w:pStyle w:val="Heading3"/>
      </w:pPr>
      <w:r>
        <w:t xml:space="preserve">A.2.1 Fourier Series</w:t>
      </w:r>
    </w:p>
    <w:p>
      <w:pPr>
        <w:pStyle w:val="FirstParagraph"/>
      </w:pPr>
      <w:r>
        <w:t xml:space="preserve">An</w:t>
      </w:r>
      <w:r>
        <w:t xml:space="preserve"> </w:t>
      </w:r>
      <m:oMath>
        <m:sSub>
          <m:e>
            <m:r>
              <m:t>L</m:t>
            </m:r>
          </m:e>
          <m:sub>
            <m:r>
              <m:t>2</m:t>
            </m:r>
          </m:sub>
        </m:sSub>
      </m:oMath>
      <w:r>
        <w:t xml:space="preserve"> </w:t>
      </w:r>
      <w:r>
        <w:t xml:space="preserve">square integrable</w:t>
      </w:r>
      <w:r>
        <w:t xml:space="preserve"> </w:t>
      </w:r>
      <w:r>
        <w:rPr>
          <w:iCs/>
          <w:i/>
        </w:rPr>
        <w:t xml:space="preserve">periodic</w:t>
      </w:r>
      <w:r>
        <w:t xml:space="preserve"> </w:t>
      </w:r>
      <w:r>
        <w:t xml:space="preserve">function of one variable</w:t>
      </w:r>
      <w:r>
        <w:t xml:space="preserve"> </w:t>
      </w:r>
      <m:oMath>
        <m:r>
          <m:t>x</m:t>
        </m:r>
      </m:oMath>
      <w:r>
        <w:t xml:space="preserve"> </w:t>
      </w:r>
      <w:r>
        <w:t xml:space="preserve">defined on</w:t>
      </w:r>
      <w:r>
        <w:t xml:space="preserve"> </w:t>
      </w:r>
      <m:oMath>
        <m:d>
          <m:dPr>
            <m:begChr m:val="["/>
            <m:endChr m:val="]"/>
            <m:sepChr m:val=""/>
            <m:grow/>
          </m:dPr>
          <m:e>
            <m:r>
              <m:rPr>
                <m:sty m:val="p"/>
              </m:rPr>
              <m:t>−</m:t>
            </m:r>
            <m:r>
              <m:t>π</m:t>
            </m:r>
            <m:r>
              <m:rPr>
                <m:sty m:val="p"/>
              </m:rPr>
              <m:t>,</m:t>
            </m:r>
            <m:r>
              <m:t>π</m:t>
            </m:r>
          </m:e>
        </m:d>
      </m:oMath>
      <w:r>
        <w:t xml:space="preserve"> </w:t>
      </w:r>
      <w:r>
        <w:t xml:space="preserve">can be represented by the</w:t>
      </w:r>
      <w:r>
        <w:t xml:space="preserve"> </w:t>
      </w:r>
      <w:r>
        <w:rPr>
          <w:iCs/>
          <w:i/>
        </w:rPr>
        <w:t xml:space="preserve">complex Fourier series</w:t>
      </w:r>
    </w:p>
    <w:p>
      <w:pPr>
        <w:pStyle w:val="BodyText"/>
      </w:pPr>
      <w:bookmarkStart w:id="261" w:name="eq-appendix-background-fourier1"/>
      <m:oMathPara>
        <m:oMathParaPr>
          <m:jc m:val="center"/>
        </m:oMathParaPr>
        <m:oMath>
          <m:r>
            <m:t>f</m:t>
          </m:r>
          <m:d>
            <m:dPr>
              <m:begChr m:val="("/>
              <m:endChr m:val=")"/>
              <m:sepChr m:val=""/>
              <m:grow/>
            </m:dPr>
            <m:e>
              <m:r>
                <m:t>x</m:t>
              </m:r>
            </m:e>
          </m:d>
          <m:r>
            <m:rPr>
              <m:sty m:val="p"/>
            </m:rPr>
            <m:t>∼</m:t>
          </m:r>
          <m:nary>
            <m:naryPr>
              <m:chr m:val="∑"/>
              <m:limLoc m:val="undOvr"/>
              <m:subHide m:val="off"/>
              <m:supHide m:val="off"/>
            </m:naryPr>
            <m:sub>
              <m:r>
                <m:t>n</m:t>
              </m:r>
              <m:r>
                <m:rPr>
                  <m:sty m:val="p"/>
                </m:rPr>
                <m:t>=</m:t>
              </m:r>
              <m:r>
                <m:rPr>
                  <m:sty m:val="p"/>
                </m:rPr>
                <m:t>−</m:t>
              </m:r>
              <m:r>
                <m:rPr>
                  <m:sty m:val="p"/>
                </m:rPr>
                <m:t>∞</m:t>
              </m:r>
            </m:sub>
            <m:sup>
              <m:r>
                <m:rPr>
                  <m:sty m:val="p"/>
                </m:rPr>
                <m:t>∞</m:t>
              </m:r>
            </m:sup>
            <m:e>
              <m:sSub>
                <m:e>
                  <m:r>
                    <m:t>a</m:t>
                  </m:r>
                </m:e>
                <m:sub>
                  <m:r>
                    <m:t>n</m:t>
                  </m:r>
                </m:sub>
              </m:sSub>
            </m:e>
          </m:nary>
          <m:r>
            <m:rPr>
              <m:sty m:val="p"/>
            </m:rPr>
            <m:t>exp</m:t>
          </m:r>
          <m:d>
            <m:dPr>
              <m:begChr m:val="("/>
              <m:endChr m:val=")"/>
              <m:sepChr m:val=""/>
              <m:grow/>
            </m:dPr>
            <m:e>
              <m:r>
                <m:t>i</m:t>
              </m:r>
              <m:r>
                <m:t>n</m:t>
              </m:r>
              <m:r>
                <m:t>x</m:t>
              </m:r>
            </m:e>
          </m:d>
          <m:r>
            <m:t>  </m:t>
          </m:r>
          <m:d>
            <m:dPr>
              <m:begChr m:val="("/>
              <m:endChr m:val=")"/>
              <m:sepChr m:val=""/>
              <m:grow/>
            </m:dPr>
            <m:e>
              <m:r>
                <m:t>A</m:t>
              </m:r>
              <m:r>
                <m:t>.5</m:t>
              </m:r>
            </m:e>
          </m:d>
        </m:oMath>
      </m:oMathPara>
      <w:bookmarkEnd w:id="261"/>
    </w:p>
    <w:p>
      <w:pPr>
        <w:pStyle w:val="FirstParagraph"/>
      </w:pPr>
      <w:r>
        <w:t xml:space="preserve">where the (complex) coefficients</w:t>
      </w:r>
      <w:r>
        <w:t xml:space="preserve"> </w:t>
      </w:r>
      <m:oMath>
        <m:sSub>
          <m:e>
            <m:r>
              <m:t>a</m:t>
            </m:r>
          </m:e>
          <m:sub>
            <m:r>
              <m:t>n</m:t>
            </m:r>
          </m:sub>
        </m:sSub>
      </m:oMath>
      <w:r>
        <w:t xml:space="preserve"> </w:t>
      </w:r>
      <w:r>
        <w:t xml:space="preserve">are given by</w:t>
      </w:r>
    </w:p>
    <w:p>
      <w:pPr>
        <w:pStyle w:val="BodyText"/>
      </w:pPr>
      <w:bookmarkStart w:id="262" w:name="eq-appendix-background-fourier2"/>
      <m:oMathPara>
        <m:oMathParaPr>
          <m:jc m:val="center"/>
        </m:oMathParaPr>
        <m:oMath>
          <m:sSub>
            <m:e>
              <m:r>
                <m:t>a</m:t>
              </m:r>
            </m:e>
            <m:sub>
              <m:r>
                <m:t>n</m:t>
              </m:r>
            </m:sub>
          </m:sSub>
          <m:r>
            <m:rPr>
              <m:sty m:val="p"/>
            </m:rPr>
            <m:t>=</m:t>
          </m:r>
          <m:f>
            <m:fPr>
              <m:type m:val="bar"/>
            </m:fPr>
            <m:num>
              <m:r>
                <m:t>1</m:t>
              </m:r>
            </m:num>
            <m:den>
              <m:r>
                <m:t>2</m:t>
              </m:r>
              <m:r>
                <m:t>π</m:t>
              </m:r>
            </m:den>
          </m:f>
          <m:nary>
            <m:naryPr>
              <m:chr m:val="∫"/>
              <m:limLoc m:val="subSup"/>
              <m:subHide m:val="off"/>
              <m:supHide m:val="off"/>
            </m:naryPr>
            <m:sub>
              <m:r>
                <m:rPr>
                  <m:sty m:val="p"/>
                </m:rPr>
                <m:t>−</m:t>
              </m:r>
              <m:r>
                <m:t>π</m:t>
              </m:r>
            </m:sub>
            <m:sup>
              <m:r>
                <m:t>π</m:t>
              </m:r>
            </m:sup>
            <m:e>
              <m:r>
                <m:t>f</m:t>
              </m:r>
            </m:e>
          </m:nary>
          <m:d>
            <m:dPr>
              <m:begChr m:val="("/>
              <m:endChr m:val=")"/>
              <m:sepChr m:val=""/>
              <m:grow/>
            </m:dPr>
            <m:e>
              <m:r>
                <m:t>x</m:t>
              </m:r>
            </m:e>
          </m:d>
          <m:r>
            <m:rPr>
              <m:sty m:val="p"/>
            </m:rPr>
            <m:t>exp</m:t>
          </m:r>
          <m:d>
            <m:dPr>
              <m:begChr m:val="("/>
              <m:endChr m:val=")"/>
              <m:sepChr m:val=""/>
              <m:grow/>
            </m:dPr>
            <m:e>
              <m:r>
                <m:rPr>
                  <m:sty m:val="p"/>
                </m:rPr>
                <m:t>−</m:t>
              </m:r>
              <m:r>
                <m:t>i</m:t>
              </m:r>
              <m:r>
                <m:t>n</m:t>
              </m:r>
              <m:r>
                <m:t>x</m:t>
              </m:r>
            </m:e>
          </m:d>
          <m:r>
            <m:t> </m:t>
          </m:r>
          <m:r>
            <m:rPr>
              <m:nor/>
              <m:sty m:val="p"/>
            </m:rPr>
            <m:t>d</m:t>
          </m:r>
          <m:r>
            <m:t>x</m:t>
          </m:r>
          <m:r>
            <m:t> </m:t>
          </m:r>
          <m:r>
            <m:rPr>
              <m:sty m:val="p"/>
            </m:rPr>
            <m:t>.</m:t>
          </m:r>
          <m:r>
            <m:t>  </m:t>
          </m:r>
          <m:d>
            <m:dPr>
              <m:begChr m:val="("/>
              <m:endChr m:val=")"/>
              <m:sepChr m:val=""/>
              <m:grow/>
            </m:dPr>
            <m:e>
              <m:r>
                <m:t>A</m:t>
              </m:r>
              <m:r>
                <m:t>.6</m:t>
              </m:r>
            </m:e>
          </m:d>
        </m:oMath>
      </m:oMathPara>
      <w:bookmarkEnd w:id="262"/>
    </w:p>
    <w:p>
      <w:pPr>
        <w:pStyle w:val="FirstParagraph"/>
      </w:pPr>
      <w:r>
        <w:t xml:space="preserve">When the function depends on more than one variable the series expansion can be performed separately for each, or the dependency on the additional variables can be retained in the coefficient. Typically spatial dependence is expanded in a series and time dependence is retained in the coefficients, for example as</w:t>
      </w:r>
    </w:p>
    <w:p>
      <w:pPr>
        <w:pStyle w:val="BodyText"/>
      </w:pPr>
      <w:bookmarkStart w:id="263" w:name="eq-appendix-background-fourier3"/>
      <m:oMathPara>
        <m:oMathParaPr>
          <m:jc m:val="center"/>
        </m:oMathParaPr>
        <m:oMath>
          <m:r>
            <m:t>f</m:t>
          </m:r>
          <m:d>
            <m:dPr>
              <m:begChr m:val="("/>
              <m:endChr m:val=")"/>
              <m:sepChr m:val=""/>
              <m:grow/>
            </m:dPr>
            <m:e>
              <m:r>
                <m:t>x</m:t>
              </m:r>
              <m:r>
                <m:rPr>
                  <m:sty m:val="p"/>
                </m:rPr>
                <m:t>,</m:t>
              </m:r>
              <m:r>
                <m:t>y</m:t>
              </m:r>
              <m:r>
                <m:rPr>
                  <m:sty m:val="p"/>
                </m:rPr>
                <m:t>,</m:t>
              </m:r>
              <m:r>
                <m:t>t</m:t>
              </m:r>
            </m:e>
          </m:d>
          <m:r>
            <m:rPr>
              <m:sty m:val="p"/>
            </m:rPr>
            <m:t>∼</m:t>
          </m:r>
          <m:nary>
            <m:naryPr>
              <m:chr m:val="∑"/>
              <m:limLoc m:val="undOvr"/>
              <m:subHide m:val="off"/>
              <m:supHide m:val="off"/>
            </m:naryPr>
            <m:sub>
              <m:sSub>
                <m:e>
                  <m:r>
                    <m:t>n</m:t>
                  </m:r>
                </m:e>
                <m:sub>
                  <m:r>
                    <m:t>x</m:t>
                  </m:r>
                </m:sub>
              </m:sSub>
              <m:r>
                <m:rPr>
                  <m:sty m:val="p"/>
                </m:rPr>
                <m:t>=</m:t>
              </m:r>
              <m:r>
                <m:rPr>
                  <m:sty m:val="p"/>
                </m:rPr>
                <m:t>−</m:t>
              </m:r>
              <m:r>
                <m:rPr>
                  <m:sty m:val="p"/>
                </m:rPr>
                <m:t>∞</m:t>
              </m:r>
            </m:sub>
            <m:sup>
              <m:r>
                <m:rPr>
                  <m:sty m:val="p"/>
                </m:rPr>
                <m:t>∞</m:t>
              </m:r>
            </m:sup>
            <m:e>
              <m:nary>
                <m:naryPr>
                  <m:chr m:val="∑"/>
                  <m:limLoc m:val="undOvr"/>
                  <m:subHide m:val="off"/>
                  <m:supHide m:val="off"/>
                </m:naryPr>
                <m:sub>
                  <m:sSub>
                    <m:e>
                      <m:r>
                        <m:t>n</m:t>
                      </m:r>
                    </m:e>
                    <m:sub>
                      <m:r>
                        <m:t>y</m:t>
                      </m:r>
                    </m:sub>
                  </m:sSub>
                  <m:r>
                    <m:rPr>
                      <m:sty m:val="p"/>
                    </m:rPr>
                    <m:t>=</m:t>
                  </m:r>
                  <m:r>
                    <m:rPr>
                      <m:sty m:val="p"/>
                    </m:rPr>
                    <m:t>−</m:t>
                  </m:r>
                  <m:r>
                    <m:rPr>
                      <m:sty m:val="p"/>
                    </m:rPr>
                    <m:t>∞</m:t>
                  </m:r>
                </m:sub>
                <m:sup>
                  <m:r>
                    <m:rPr>
                      <m:sty m:val="p"/>
                    </m:rPr>
                    <m:t>∞</m:t>
                  </m:r>
                </m:sup>
                <m:e>
                  <m:sSub>
                    <m:e>
                      <m:r>
                        <m:t>a</m:t>
                      </m:r>
                    </m:e>
                    <m:sub>
                      <m:r>
                        <m:t>n</m:t>
                      </m:r>
                    </m:sub>
                  </m:sSub>
                </m:e>
              </m:nary>
            </m:e>
          </m:nary>
          <m:d>
            <m:dPr>
              <m:begChr m:val="("/>
              <m:endChr m:val=")"/>
              <m:sepChr m:val=""/>
              <m:grow/>
            </m:dPr>
            <m:e>
              <m:r>
                <m:t>t</m:t>
              </m:r>
            </m:e>
          </m:d>
          <m:r>
            <m:rPr>
              <m:sty m:val="p"/>
            </m:rPr>
            <m:t>exp</m:t>
          </m:r>
          <m:d>
            <m:dPr>
              <m:begChr m:val="("/>
              <m:endChr m:val=")"/>
              <m:sepChr m:val=""/>
              <m:grow/>
            </m:dPr>
            <m:e>
              <m:r>
                <m:t>i</m:t>
              </m:r>
              <m:sSub>
                <m:e>
                  <m:r>
                    <m:t>n</m:t>
                  </m:r>
                </m:e>
                <m:sub>
                  <m:r>
                    <m:t>x</m:t>
                  </m:r>
                </m:sub>
              </m:sSub>
              <m:r>
                <m:t>x</m:t>
              </m:r>
            </m:e>
          </m:d>
          <m:r>
            <m:rPr>
              <m:sty m:val="p"/>
            </m:rPr>
            <m:t>exp</m:t>
          </m:r>
          <m:d>
            <m:dPr>
              <m:begChr m:val="("/>
              <m:endChr m:val=")"/>
              <m:sepChr m:val=""/>
              <m:grow/>
            </m:dPr>
            <m:e>
              <m:r>
                <m:t>i</m:t>
              </m:r>
              <m:sSub>
                <m:e>
                  <m:r>
                    <m:t>n</m:t>
                  </m:r>
                </m:e>
                <m:sub>
                  <m:r>
                    <m:t>y</m:t>
                  </m:r>
                </m:sub>
              </m:sSub>
              <m:r>
                <m:t>y</m:t>
              </m:r>
            </m:e>
          </m:d>
          <m:r>
            <m:t> </m:t>
          </m:r>
          <m:r>
            <m:rPr>
              <m:sty m:val="p"/>
            </m:rPr>
            <m:t>.</m:t>
          </m:r>
          <m:r>
            <m:t>  </m:t>
          </m:r>
          <m:d>
            <m:dPr>
              <m:begChr m:val="("/>
              <m:endChr m:val=")"/>
              <m:sepChr m:val=""/>
              <m:grow/>
            </m:dPr>
            <m:e>
              <m:r>
                <m:t>A</m:t>
              </m:r>
              <m:r>
                <m:t>.7</m:t>
              </m:r>
            </m:e>
          </m:d>
        </m:oMath>
      </m:oMathPara>
      <w:bookmarkEnd w:id="263"/>
    </w:p>
    <w:bookmarkEnd w:id="264"/>
    <w:bookmarkStart w:id="271" w:name="eigenfunctions"/>
    <w:p>
      <w:pPr>
        <w:pStyle w:val="Heading3"/>
      </w:pPr>
      <w:r>
        <w:t xml:space="preserve">A.2.2 Eigenfunctions</w:t>
      </w:r>
    </w:p>
    <w:p>
      <w:pPr>
        <w:pStyle w:val="FirstParagraph"/>
      </w:pPr>
      <w:r>
        <w:t xml:space="preserve">One key use for series expansions is in differential equations. Each individual mode</w:t>
      </w:r>
      <w:r>
        <w:t xml:space="preserve"> </w:t>
      </w:r>
      <m:oMath>
        <m:sSub>
          <m:e>
            <m:r>
              <m:t>f</m:t>
            </m:r>
          </m:e>
          <m:sub>
            <m:r>
              <m:t>n</m:t>
            </m:r>
          </m:sub>
        </m:sSub>
        <m:d>
          <m:dPr>
            <m:begChr m:val="("/>
            <m:endChr m:val=")"/>
            <m:sepChr m:val=""/>
            <m:grow/>
          </m:dPr>
          <m:e>
            <m:r>
              <m:t>x</m:t>
            </m:r>
          </m:e>
        </m:d>
        <m:r>
          <m:rPr>
            <m:sty m:val="p"/>
          </m:rPr>
          <m:t>=</m:t>
        </m:r>
        <m:r>
          <m:rPr>
            <m:sty m:val="p"/>
          </m:rPr>
          <m:t>exp</m:t>
        </m:r>
        <m:d>
          <m:dPr>
            <m:begChr m:val="("/>
            <m:endChr m:val=")"/>
            <m:sepChr m:val=""/>
            <m:grow/>
          </m:dPr>
          <m:e>
            <m:r>
              <m:t>i</m:t>
            </m:r>
            <m:r>
              <m:t>n</m:t>
            </m:r>
            <m:r>
              <m:t>x</m:t>
            </m:r>
          </m:e>
        </m:d>
      </m:oMath>
      <w:r>
        <w:t xml:space="preserve"> </w:t>
      </w:r>
      <w:r>
        <w:t xml:space="preserve">is an eigenfunction of both the first and second derivative operators,</w:t>
      </w:r>
    </w:p>
    <w:p>
      <w:pPr>
        <w:pStyle w:val="BodyText"/>
      </w:pPr>
      <w:bookmarkStart w:id="265" w:name="eq-appendix-background-eigenfunctions1"/>
      <m:oMathPara>
        <m:oMathParaPr>
          <m:jc m:val="center"/>
        </m:oMathParaPr>
        <m:oMath>
          <m:m>
            <m:mPr>
              <m:baseJc m:val="center"/>
              <m:plcHide m:val="on"/>
              <m:mcs>
                <m:mc>
                  <m:mcPr>
                    <m:mcJc m:val="right"/>
                    <m:count m:val="1"/>
                  </m:mcPr>
                </m:mc>
                <m:mc>
                  <m:mcPr>
                    <m:mcJc m:val="left"/>
                    <m:count m:val="1"/>
                  </m:mcPr>
                </m:mc>
              </m:mcs>
            </m:mPr>
            <m:mr>
              <m:e>
                <m:sSub>
                  <m:e>
                    <m:r>
                      <m:rPr>
                        <m:sty m:val="p"/>
                      </m:rPr>
                      <m:t>∂</m:t>
                    </m:r>
                  </m:e>
                  <m:sub>
                    <m:r>
                      <m:t>x</m:t>
                    </m:r>
                  </m:sub>
                </m:sSub>
                <m:sSub>
                  <m:e>
                    <m:r>
                      <m:t>f</m:t>
                    </m:r>
                  </m:e>
                  <m:sub>
                    <m:r>
                      <m:t>n</m:t>
                    </m:r>
                  </m:sub>
                </m:sSub>
                <m:d>
                  <m:dPr>
                    <m:begChr m:val="("/>
                    <m:endChr m:val=")"/>
                    <m:sepChr m:val=""/>
                    <m:grow/>
                  </m:dPr>
                  <m:e>
                    <m:r>
                      <m:t>x</m:t>
                    </m:r>
                  </m:e>
                </m:d>
              </m:e>
              <m:e>
                <m:r>
                  <m:rPr>
                    <m:sty m:val="p"/>
                  </m:rPr>
                  <m:t>=</m:t>
                </m:r>
                <m:r>
                  <m:t>i</m:t>
                </m:r>
                <m:r>
                  <m:t>n</m:t>
                </m:r>
                <m:r>
                  <m:rPr>
                    <m:sty m:val="p"/>
                  </m:rPr>
                  <m:t>exp</m:t>
                </m:r>
                <m:d>
                  <m:dPr>
                    <m:begChr m:val="("/>
                    <m:endChr m:val=")"/>
                    <m:sepChr m:val=""/>
                    <m:grow/>
                  </m:dPr>
                  <m:e>
                    <m:r>
                      <m:t>i</m:t>
                    </m:r>
                    <m:r>
                      <m:t>n</m:t>
                    </m:r>
                    <m:r>
                      <m:t>x</m:t>
                    </m:r>
                  </m:e>
                </m:d>
              </m:e>
            </m:mr>
            <m:mr>
              <m:e/>
              <m:e>
                <m:r>
                  <m:rPr>
                    <m:sty m:val="p"/>
                  </m:rPr>
                  <m:t>=</m:t>
                </m:r>
                <m:r>
                  <m:t>i</m:t>
                </m:r>
                <m:r>
                  <m:t>n</m:t>
                </m:r>
                <m:sSub>
                  <m:e>
                    <m:r>
                      <m:t>f</m:t>
                    </m:r>
                  </m:e>
                  <m:sub>
                    <m:r>
                      <m:t>n</m:t>
                    </m:r>
                  </m:sub>
                </m:sSub>
                <m:d>
                  <m:dPr>
                    <m:begChr m:val="("/>
                    <m:endChr m:val=")"/>
                    <m:sepChr m:val=""/>
                    <m:grow/>
                  </m:dPr>
                  <m:e>
                    <m:r>
                      <m:t>x</m:t>
                    </m:r>
                  </m:e>
                </m:d>
                <m:r>
                  <m:t> </m:t>
                </m:r>
                <m:r>
                  <m:rPr>
                    <m:sty m:val="p"/>
                  </m:rPr>
                  <m:t>,</m:t>
                </m:r>
              </m:e>
            </m:mr>
            <m:mr>
              <m:e>
                <m:sSub>
                  <m:e>
                    <m:r>
                      <m:rPr>
                        <m:sty m:val="p"/>
                      </m:rPr>
                      <m:t>∂</m:t>
                    </m:r>
                  </m:e>
                  <m:sub>
                    <m:r>
                      <m:t>x</m:t>
                    </m:r>
                    <m:r>
                      <m:t>x</m:t>
                    </m:r>
                  </m:sub>
                </m:sSub>
                <m:sSub>
                  <m:e>
                    <m:r>
                      <m:t>f</m:t>
                    </m:r>
                  </m:e>
                  <m:sub>
                    <m:r>
                      <m:t>n</m:t>
                    </m:r>
                  </m:sub>
                </m:sSub>
                <m:d>
                  <m:dPr>
                    <m:begChr m:val="("/>
                    <m:endChr m:val=")"/>
                    <m:sepChr m:val=""/>
                    <m:grow/>
                  </m:dPr>
                  <m:e>
                    <m:r>
                      <m:t>x</m:t>
                    </m:r>
                  </m:e>
                </m:d>
              </m:e>
              <m:e>
                <m:r>
                  <m:rPr>
                    <m:sty m:val="p"/>
                  </m:rPr>
                  <m:t>=</m:t>
                </m:r>
                <m:r>
                  <m:rPr>
                    <m:sty m:val="p"/>
                  </m:rPr>
                  <m:t>−</m:t>
                </m:r>
                <m:sSup>
                  <m:e>
                    <m:r>
                      <m:t>n</m:t>
                    </m:r>
                  </m:e>
                  <m:sup>
                    <m:r>
                      <m:t>2</m:t>
                    </m:r>
                  </m:sup>
                </m:sSup>
                <m:r>
                  <m:rPr>
                    <m:sty m:val="p"/>
                  </m:rPr>
                  <m:t>exp</m:t>
                </m:r>
                <m:d>
                  <m:dPr>
                    <m:begChr m:val="("/>
                    <m:endChr m:val=")"/>
                    <m:sepChr m:val=""/>
                    <m:grow/>
                  </m:dPr>
                  <m:e>
                    <m:r>
                      <m:t>i</m:t>
                    </m:r>
                    <m:r>
                      <m:t>n</m:t>
                    </m:r>
                    <m:r>
                      <m:t>x</m:t>
                    </m:r>
                  </m:e>
                </m:d>
              </m:e>
            </m:mr>
            <m:mr>
              <m:e/>
              <m:e>
                <m:r>
                  <m:rPr>
                    <m:sty m:val="p"/>
                  </m:rPr>
                  <m:t>=</m:t>
                </m:r>
                <m:r>
                  <m:rPr>
                    <m:sty m:val="p"/>
                  </m:rPr>
                  <m:t>−</m:t>
                </m:r>
                <m:sSup>
                  <m:e>
                    <m:r>
                      <m:t>n</m:t>
                    </m:r>
                  </m:e>
                  <m:sup>
                    <m:r>
                      <m:t>2</m:t>
                    </m:r>
                  </m:sup>
                </m:sSup>
                <m:sSub>
                  <m:e>
                    <m:r>
                      <m:t>f</m:t>
                    </m:r>
                  </m:e>
                  <m:sub>
                    <m:r>
                      <m:t>n</m:t>
                    </m:r>
                  </m:sub>
                </m:sSub>
                <m:d>
                  <m:dPr>
                    <m:begChr m:val="("/>
                    <m:endChr m:val=")"/>
                    <m:sepChr m:val=""/>
                    <m:grow/>
                  </m:dPr>
                  <m:e>
                    <m:r>
                      <m:t>x</m:t>
                    </m:r>
                  </m:e>
                </m:d>
                <m:r>
                  <m:t> </m:t>
                </m:r>
                <m:r>
                  <m:rPr>
                    <m:sty m:val="p"/>
                  </m:rPr>
                  <m:t>.</m:t>
                </m:r>
              </m:e>
            </m:mr>
          </m:m>
          <m:r>
            <m:t>  </m:t>
          </m:r>
          <m:d>
            <m:dPr>
              <m:begChr m:val="("/>
              <m:endChr m:val=")"/>
              <m:sepChr m:val=""/>
              <m:grow/>
            </m:dPr>
            <m:e>
              <m:r>
                <m:t>A</m:t>
              </m:r>
              <m:r>
                <m:t>.8</m:t>
              </m:r>
            </m:e>
          </m:d>
        </m:oMath>
      </m:oMathPara>
      <w:bookmarkEnd w:id="265"/>
    </w:p>
    <w:p>
      <w:pPr>
        <w:pStyle w:val="FirstParagraph"/>
      </w:pPr>
      <w:r>
        <w:t xml:space="preserve">When problems are linear the action of the differential operator can be studied as an algebraic operation on the individual modes.</w:t>
      </w:r>
    </w:p>
    <w:p>
      <w:pPr>
        <w:pStyle w:val="BodyText"/>
      </w:pPr>
      <w:r>
        <w:t xml:space="preserve">This generalizes to more complex problems. Sturm-Liouville theory looks at problems where the spatial differential operator has the form</w:t>
      </w:r>
    </w:p>
    <w:p>
      <w:pPr>
        <w:pStyle w:val="BodyText"/>
      </w:pPr>
      <w:bookmarkStart w:id="266" w:name="eq-appendix-background-eigenfunctions2"/>
      <m:oMathPara>
        <m:oMathParaPr>
          <m:jc m:val="center"/>
        </m:oMathParaPr>
        <m:oMath>
          <m:r>
            <m:rPr>
              <m:sty m:val="p"/>
              <m:scr m:val="script"/>
            </m:rPr>
            <m:t>L</m:t>
          </m:r>
          <m:d>
            <m:dPr>
              <m:begChr m:val="("/>
              <m:endChr m:val=")"/>
              <m:sepChr m:val=""/>
              <m:grow/>
            </m:dPr>
            <m:e>
              <m:r>
                <m:t>y</m:t>
              </m:r>
            </m:e>
          </m:d>
          <m:r>
            <m:rPr>
              <m:sty m:val="p"/>
            </m:rPr>
            <m:t>=</m:t>
          </m:r>
          <m:f>
            <m:fPr>
              <m:type m:val="bar"/>
            </m:fPr>
            <m:num>
              <m:r>
                <m:rPr>
                  <m:nor/>
                  <m:sty m:val="p"/>
                </m:rPr>
                <m:t>d</m:t>
              </m:r>
            </m:num>
            <m:den>
              <m:r>
                <m:rPr>
                  <m:nor/>
                  <m:sty m:val="p"/>
                </m:rPr>
                <m:t>d</m:t>
              </m:r>
              <m:r>
                <m:t>x</m:t>
              </m:r>
            </m:den>
          </m:f>
          <m:d>
            <m:dPr>
              <m:begChr m:val="["/>
              <m:endChr m:val="]"/>
              <m:sepChr m:val=""/>
              <m:grow/>
            </m:dPr>
            <m:e>
              <m:r>
                <m:t>p</m:t>
              </m:r>
              <m:d>
                <m:dPr>
                  <m:begChr m:val="("/>
                  <m:endChr m:val=")"/>
                  <m:sepChr m:val=""/>
                  <m:grow/>
                </m:dPr>
                <m:e>
                  <m:r>
                    <m:t>x</m:t>
                  </m:r>
                </m:e>
              </m:d>
              <m:f>
                <m:fPr>
                  <m:type m:val="bar"/>
                </m:fPr>
                <m:num>
                  <m:r>
                    <m:rPr>
                      <m:nor/>
                      <m:sty m:val="p"/>
                    </m:rPr>
                    <m:t>d</m:t>
                  </m:r>
                  <m:r>
                    <m:t>y</m:t>
                  </m:r>
                </m:num>
                <m:den>
                  <m:r>
                    <m:rPr>
                      <m:nor/>
                      <m:sty m:val="p"/>
                    </m:rPr>
                    <m:t>d</m:t>
                  </m:r>
                  <m:r>
                    <m:t>x</m:t>
                  </m:r>
                </m:den>
              </m:f>
            </m:e>
          </m:d>
          <m:r>
            <m:rPr>
              <m:sty m:val="p"/>
            </m:rPr>
            <m:t>+</m:t>
          </m:r>
          <m:r>
            <m:t>q</m:t>
          </m:r>
          <m:d>
            <m:dPr>
              <m:begChr m:val="("/>
              <m:endChr m:val=")"/>
              <m:sepChr m:val=""/>
              <m:grow/>
            </m:dPr>
            <m:e>
              <m:r>
                <m:t>x</m:t>
              </m:r>
            </m:e>
          </m:d>
          <m:r>
            <m:t>y</m:t>
          </m:r>
          <m:r>
            <m:t> </m:t>
          </m:r>
          <m:r>
            <m:rPr>
              <m:sty m:val="p"/>
            </m:rPr>
            <m:t>.</m:t>
          </m:r>
          <m:r>
            <m:t>  </m:t>
          </m:r>
          <m:d>
            <m:dPr>
              <m:begChr m:val="("/>
              <m:endChr m:val=")"/>
              <m:sepChr m:val=""/>
              <m:grow/>
            </m:dPr>
            <m:e>
              <m:r>
                <m:t>A</m:t>
              </m:r>
              <m:r>
                <m:t>.9</m:t>
              </m:r>
            </m:e>
          </m:d>
        </m:oMath>
      </m:oMathPara>
      <w:bookmarkEnd w:id="266"/>
    </w:p>
    <w:p>
      <w:pPr>
        <w:pStyle w:val="FirstParagraph"/>
      </w:pPr>
      <w:r>
        <w:t xml:space="preserve">Here</w:t>
      </w:r>
      <w:r>
        <w:t xml:space="preserve"> </w:t>
      </w:r>
      <m:oMath>
        <m:r>
          <m:t>p</m:t>
        </m:r>
        <m:r>
          <m:rPr>
            <m:sty m:val="p"/>
          </m:rPr>
          <m:t>,</m:t>
        </m:r>
        <m:r>
          <m:t>q</m:t>
        </m:r>
      </m:oMath>
      <w:r>
        <w:t xml:space="preserve"> </w:t>
      </w:r>
      <w:r>
        <w:t xml:space="preserve">are known functions. The eigenfunctions of this operator obey</w:t>
      </w:r>
    </w:p>
    <w:p>
      <w:pPr>
        <w:pStyle w:val="BodyText"/>
      </w:pPr>
      <w:bookmarkStart w:id="267" w:name="eq-appendix-background-eigenfunctions3"/>
      <m:oMathPara>
        <m:oMathParaPr>
          <m:jc m:val="center"/>
        </m:oMathParaPr>
        <m:oMath>
          <m:r>
            <m:rPr>
              <m:sty m:val="p"/>
              <m:scr m:val="script"/>
            </m:rPr>
            <m:t>L</m:t>
          </m:r>
          <m:d>
            <m:dPr>
              <m:begChr m:val="("/>
              <m:endChr m:val=")"/>
              <m:sepChr m:val=""/>
              <m:grow/>
            </m:dPr>
            <m:e>
              <m:sSub>
                <m:e>
                  <m:r>
                    <m:t>y</m:t>
                  </m:r>
                </m:e>
                <m:sub>
                  <m:r>
                    <m:t>n</m:t>
                  </m:r>
                </m:sub>
              </m:sSub>
            </m:e>
          </m:d>
          <m:r>
            <m:rPr>
              <m:sty m:val="p"/>
            </m:rPr>
            <m:t>=</m:t>
          </m:r>
          <m:r>
            <m:rPr>
              <m:sty m:val="p"/>
            </m:rPr>
            <m:t>−</m:t>
          </m:r>
          <m:sSub>
            <m:e>
              <m:r>
                <m:t>λ</m:t>
              </m:r>
            </m:e>
            <m:sub>
              <m:r>
                <m:t>n</m:t>
              </m:r>
            </m:sub>
          </m:sSub>
          <m:r>
            <m:t>w</m:t>
          </m:r>
          <m:d>
            <m:dPr>
              <m:begChr m:val="("/>
              <m:endChr m:val=")"/>
              <m:sepChr m:val=""/>
              <m:grow/>
            </m:dPr>
            <m:e>
              <m:r>
                <m:t>x</m:t>
              </m:r>
            </m:e>
          </m:d>
          <m:sSub>
            <m:e>
              <m:r>
                <m:t>y</m:t>
              </m:r>
            </m:e>
            <m:sub>
              <m:r>
                <m:t>n</m:t>
              </m:r>
            </m:sub>
          </m:sSub>
          <m:r>
            <m:t>  </m:t>
          </m:r>
          <m:d>
            <m:dPr>
              <m:begChr m:val="("/>
              <m:endChr m:val=")"/>
              <m:sepChr m:val=""/>
              <m:grow/>
            </m:dPr>
            <m:e>
              <m:r>
                <m:t>A</m:t>
              </m:r>
              <m:r>
                <m:t>.10</m:t>
              </m:r>
            </m:e>
          </m:d>
        </m:oMath>
      </m:oMathPara>
      <w:bookmarkEnd w:id="267"/>
    </w:p>
    <w:p>
      <w:pPr>
        <w:pStyle w:val="FirstParagraph"/>
      </w:pPr>
      <w:r>
        <w:t xml:space="preserve">where</w:t>
      </w:r>
      <w:r>
        <w:t xml:space="preserve"> </w:t>
      </w:r>
      <m:oMath>
        <m:r>
          <m:t>w</m:t>
        </m:r>
      </m:oMath>
      <w:r>
        <w:t xml:space="preserve"> </w:t>
      </w:r>
      <w:r>
        <w:t xml:space="preserve">is a known</w:t>
      </w:r>
      <w:r>
        <w:t xml:space="preserve"> </w:t>
      </w:r>
      <w:r>
        <w:rPr>
          <w:iCs/>
          <w:i/>
        </w:rPr>
        <w:t xml:space="preserve">weighting</w:t>
      </w:r>
      <w:r>
        <w:t xml:space="preserve"> </w:t>
      </w:r>
      <w:r>
        <w:t xml:space="preserve">function. With these eigenfunctions, an arbitrary function can be represented as</w:t>
      </w:r>
    </w:p>
    <w:p>
      <w:pPr>
        <w:pStyle w:val="BodyText"/>
      </w:pPr>
      <w:bookmarkStart w:id="268" w:name="eq-appendix-background-eigenfunctions4"/>
      <m:oMathPara>
        <m:oMathParaPr>
          <m:jc m:val="center"/>
        </m:oMathParaPr>
        <m:oMath>
          <m:r>
            <m:t>f</m:t>
          </m:r>
          <m:d>
            <m:dPr>
              <m:begChr m:val="("/>
              <m:endChr m:val=")"/>
              <m:sepChr m:val=""/>
              <m:grow/>
            </m:dPr>
            <m:e>
              <m:r>
                <m:t>x</m:t>
              </m:r>
            </m:e>
          </m:d>
          <m:r>
            <m:rPr>
              <m:sty m:val="p"/>
            </m:rPr>
            <m:t>∼</m:t>
          </m:r>
          <m:nary>
            <m:naryPr>
              <m:chr m:val="∑"/>
              <m:limLoc m:val="undOvr"/>
              <m:subHide m:val="off"/>
              <m:supHide m:val="off"/>
            </m:naryPr>
            <m:sub>
              <m:r>
                <m:t>n</m:t>
              </m:r>
              <m:r>
                <m:rPr>
                  <m:sty m:val="p"/>
                </m:rPr>
                <m:t>=</m:t>
              </m:r>
              <m:r>
                <m:t>1</m:t>
              </m:r>
            </m:sub>
            <m:sup>
              <m:r>
                <m:rPr>
                  <m:sty m:val="p"/>
                </m:rPr>
                <m:t>∞</m:t>
              </m:r>
            </m:sup>
            <m:e>
              <m:sSub>
                <m:e>
                  <m:r>
                    <m:t>a</m:t>
                  </m:r>
                </m:e>
                <m:sub>
                  <m:r>
                    <m:t>n</m:t>
                  </m:r>
                </m:sub>
              </m:sSub>
            </m:e>
          </m:nary>
          <m:sSub>
            <m:e>
              <m:r>
                <m:t>y</m:t>
              </m:r>
            </m:e>
            <m:sub>
              <m:r>
                <m:t>n</m:t>
              </m:r>
            </m:sub>
          </m:sSub>
          <m:d>
            <m:dPr>
              <m:begChr m:val="("/>
              <m:endChr m:val=")"/>
              <m:sepChr m:val=""/>
              <m:grow/>
            </m:dPr>
            <m:e>
              <m:r>
                <m:t>x</m:t>
              </m:r>
            </m:e>
          </m:d>
          <m:r>
            <m:t>  </m:t>
          </m:r>
          <m:d>
            <m:dPr>
              <m:begChr m:val="("/>
              <m:endChr m:val=")"/>
              <m:sepChr m:val=""/>
              <m:grow/>
            </m:dPr>
            <m:e>
              <m:r>
                <m:t>A</m:t>
              </m:r>
              <m:r>
                <m:t>.11</m:t>
              </m:r>
            </m:e>
          </m:d>
        </m:oMath>
      </m:oMathPara>
      <w:bookmarkEnd w:id="268"/>
    </w:p>
    <w:p>
      <w:pPr>
        <w:pStyle w:val="FirstParagraph"/>
      </w:pPr>
      <w:r>
        <w:t xml:space="preserve">where the coefficients</w:t>
      </w:r>
      <w:r>
        <w:t xml:space="preserve"> </w:t>
      </w:r>
      <m:oMath>
        <m:sSub>
          <m:e>
            <m:r>
              <m:t>a</m:t>
            </m:r>
          </m:e>
          <m:sub>
            <m:r>
              <m:t>n</m:t>
            </m:r>
          </m:sub>
        </m:sSub>
      </m:oMath>
      <w:r>
        <w:t xml:space="preserve"> </w:t>
      </w:r>
      <w:r>
        <w:t xml:space="preserve">can be explicitly computed as</w:t>
      </w:r>
    </w:p>
    <w:p>
      <w:pPr>
        <w:pStyle w:val="BodyText"/>
      </w:pPr>
      <w:bookmarkStart w:id="269" w:name="eq-appendix-background-eigenfunctions5"/>
      <m:oMathPara>
        <m:oMathParaPr>
          <m:jc m:val="center"/>
        </m:oMathParaPr>
        <m:oMath>
          <m:sSub>
            <m:e>
              <m:r>
                <m:t>a</m:t>
              </m:r>
            </m:e>
            <m:sub>
              <m:r>
                <m:t>n</m:t>
              </m:r>
            </m:sub>
          </m:sSub>
          <m:r>
            <m:rPr>
              <m:sty m:val="p"/>
            </m:rPr>
            <m:t>=</m:t>
          </m:r>
          <m:nary>
            <m:naryPr>
              <m:chr m:val="∫"/>
              <m:limLoc m:val="subSup"/>
              <m:subHide m:val="off"/>
              <m:supHide m:val="off"/>
            </m:naryPr>
            <m:sub>
              <m:r>
                <m:rPr>
                  <m:sty m:val="p"/>
                </m:rPr>
                <m:t>−</m:t>
              </m:r>
              <m:r>
                <m:t>π</m:t>
              </m:r>
            </m:sub>
            <m:sup>
              <m:r>
                <m:t>π</m:t>
              </m:r>
            </m:sup>
            <m:e>
              <m:r>
                <m:t>f</m:t>
              </m:r>
            </m:e>
          </m:nary>
          <m:d>
            <m:dPr>
              <m:begChr m:val="("/>
              <m:endChr m:val=")"/>
              <m:sepChr m:val=""/>
              <m:grow/>
            </m:dPr>
            <m:e>
              <m:r>
                <m:t>x</m:t>
              </m:r>
            </m:e>
          </m:d>
          <m:sSub>
            <m:e>
              <m:r>
                <m:t>y</m:t>
              </m:r>
            </m:e>
            <m:sub>
              <m:r>
                <m:t>n</m:t>
              </m:r>
            </m:sub>
          </m:sSub>
          <m:d>
            <m:dPr>
              <m:begChr m:val="("/>
              <m:endChr m:val=")"/>
              <m:sepChr m:val=""/>
              <m:grow/>
            </m:dPr>
            <m:e>
              <m:r>
                <m:t>x</m:t>
              </m:r>
            </m:e>
          </m:d>
          <m:r>
            <m:t>w</m:t>
          </m:r>
          <m:d>
            <m:dPr>
              <m:begChr m:val="("/>
              <m:endChr m:val=")"/>
              <m:sepChr m:val=""/>
              <m:grow/>
            </m:dPr>
            <m:e>
              <m:r>
                <m:t>x</m:t>
              </m:r>
            </m:e>
          </m:d>
          <m:r>
            <m:t> </m:t>
          </m:r>
          <m:r>
            <m:rPr>
              <m:nor/>
              <m:sty m:val="p"/>
            </m:rPr>
            <m:t>d</m:t>
          </m:r>
          <m:r>
            <m:t>x</m:t>
          </m:r>
          <m:r>
            <m:t> </m:t>
          </m:r>
          <m:r>
            <m:rPr>
              <m:sty m:val="p"/>
            </m:rPr>
            <m:t>.</m:t>
          </m:r>
          <m:r>
            <m:t>  </m:t>
          </m:r>
          <m:d>
            <m:dPr>
              <m:begChr m:val="("/>
              <m:endChr m:val=")"/>
              <m:sepChr m:val=""/>
              <m:grow/>
            </m:dPr>
            <m:e>
              <m:r>
                <m:t>A</m:t>
              </m:r>
              <m:r>
                <m:t>.12</m:t>
              </m:r>
            </m:e>
          </m:d>
        </m:oMath>
      </m:oMathPara>
      <w:bookmarkEnd w:id="269"/>
    </w:p>
    <w:p>
      <w:pPr>
        <w:pStyle w:val="FirstParagraph"/>
      </w:pPr>
      <w:r>
        <w:t xml:space="preserve">This is an expansion in terms of</w:t>
      </w:r>
      <w:r>
        <w:t xml:space="preserve"> </w:t>
      </w:r>
      <w:r>
        <w:rPr>
          <w:iCs/>
          <w:i/>
        </w:rPr>
        <w:t xml:space="preserve">orthogonal functions</w:t>
      </w:r>
      <w:r>
        <w:t xml:space="preserve">, using that</w:t>
      </w:r>
    </w:p>
    <w:p>
      <w:pPr>
        <w:pStyle w:val="BodyText"/>
      </w:pPr>
      <w:bookmarkStart w:id="270" w:name="eq-appendix-background-eigenfunctions6"/>
      <m:oMathPara>
        <m:oMathParaPr>
          <m:jc m:val="center"/>
        </m:oMathParaPr>
        <m:oMath>
          <m:nary>
            <m:naryPr>
              <m:chr m:val="∫"/>
              <m:limLoc m:val="subSup"/>
              <m:subHide m:val="off"/>
              <m:supHide m:val="off"/>
            </m:naryPr>
            <m:sub>
              <m:r>
                <m:rPr>
                  <m:sty m:val="p"/>
                </m:rPr>
                <m:t>−</m:t>
              </m:r>
              <m:r>
                <m:t>π</m:t>
              </m:r>
            </m:sub>
            <m:sup>
              <m:r>
                <m:t>π</m:t>
              </m:r>
            </m:sup>
            <m:e>
              <m:sSub>
                <m:e>
                  <m:r>
                    <m:t>y</m:t>
                  </m:r>
                </m:e>
                <m:sub>
                  <m:r>
                    <m:t>m</m:t>
                  </m:r>
                </m:sub>
              </m:sSub>
            </m:e>
          </m:nary>
          <m:d>
            <m:dPr>
              <m:begChr m:val="("/>
              <m:endChr m:val=")"/>
              <m:sepChr m:val=""/>
              <m:grow/>
            </m:dPr>
            <m:e>
              <m:r>
                <m:t>x</m:t>
              </m:r>
            </m:e>
          </m:d>
          <m:sSub>
            <m:e>
              <m:r>
                <m:t>y</m:t>
              </m:r>
            </m:e>
            <m:sub>
              <m:r>
                <m:t>n</m:t>
              </m:r>
            </m:sub>
          </m:sSub>
          <m:d>
            <m:dPr>
              <m:begChr m:val="("/>
              <m:endChr m:val=")"/>
              <m:sepChr m:val=""/>
              <m:grow/>
            </m:dPr>
            <m:e>
              <m:r>
                <m:t>x</m:t>
              </m:r>
            </m:e>
          </m:d>
          <m:r>
            <m:t>w</m:t>
          </m:r>
          <m:d>
            <m:dPr>
              <m:begChr m:val="("/>
              <m:endChr m:val=")"/>
              <m:sepChr m:val=""/>
              <m:grow/>
            </m:dPr>
            <m:e>
              <m:r>
                <m:t>x</m:t>
              </m:r>
            </m:e>
          </m:d>
          <m:r>
            <m:t> </m:t>
          </m:r>
          <m:r>
            <m:rPr>
              <m:nor/>
              <m:sty m:val="p"/>
            </m:rPr>
            <m:t>d</m:t>
          </m:r>
          <m:r>
            <m:t>x</m:t>
          </m:r>
          <m:r>
            <m:rPr>
              <m:sty m:val="p"/>
            </m:rPr>
            <m:t>=</m:t>
          </m:r>
          <m:sSub>
            <m:e>
              <m:r>
                <m:t>δ</m:t>
              </m:r>
            </m:e>
            <m:sub>
              <m:r>
                <m:t>m</m:t>
              </m:r>
              <m:r>
                <m:t>n</m:t>
              </m:r>
            </m:sub>
          </m:sSub>
          <m:r>
            <m:t> </m:t>
          </m:r>
          <m:r>
            <m:rPr>
              <m:sty m:val="p"/>
            </m:rPr>
            <m:t>.</m:t>
          </m:r>
          <m:r>
            <m:t>  </m:t>
          </m:r>
          <m:d>
            <m:dPr>
              <m:begChr m:val="("/>
              <m:endChr m:val=")"/>
              <m:sepChr m:val=""/>
              <m:grow/>
            </m:dPr>
            <m:e>
              <m:r>
                <m:t>A</m:t>
              </m:r>
              <m:r>
                <m:t>.13</m:t>
              </m:r>
            </m:e>
          </m:d>
        </m:oMath>
      </m:oMathPara>
      <w:bookmarkEnd w:id="270"/>
    </w:p>
    <w:bookmarkEnd w:id="271"/>
    <w:bookmarkStart w:id="273" w:name="key-examples"/>
    <w:p>
      <w:pPr>
        <w:pStyle w:val="Heading3"/>
      </w:pPr>
      <w:r>
        <w:t xml:space="preserve">A.2.3 Key examples</w:t>
      </w:r>
    </w:p>
    <w:p>
      <w:pPr>
        <w:pStyle w:val="FirstParagraph"/>
      </w:pPr>
      <w:r>
        <w:t xml:space="preserve">In the Fourier Series case</w:t>
      </w:r>
      <w:r>
        <w:t xml:space="preserve"> </w:t>
      </w:r>
      <m:oMath>
        <m:r>
          <m:t>p</m:t>
        </m:r>
        <m:d>
          <m:dPr>
            <m:begChr m:val="("/>
            <m:endChr m:val=")"/>
            <m:sepChr m:val=""/>
            <m:grow/>
          </m:dPr>
          <m:e>
            <m:r>
              <m:t>x</m:t>
            </m:r>
          </m:e>
        </m:d>
        <m:r>
          <m:rPr>
            <m:sty m:val="p"/>
          </m:rPr>
          <m:t>=</m:t>
        </m:r>
        <m:r>
          <m:t>1</m:t>
        </m:r>
      </m:oMath>
      <w:r>
        <w:t xml:space="preserve">,</w:t>
      </w:r>
      <w:r>
        <w:t xml:space="preserve"> </w:t>
      </w:r>
      <m:oMath>
        <m:r>
          <m:t>q</m:t>
        </m:r>
        <m:d>
          <m:dPr>
            <m:begChr m:val="("/>
            <m:endChr m:val=")"/>
            <m:sepChr m:val=""/>
            <m:grow/>
          </m:dPr>
          <m:e>
            <m:r>
              <m:t>x</m:t>
            </m:r>
          </m:e>
        </m:d>
        <m:r>
          <m:rPr>
            <m:sty m:val="p"/>
          </m:rPr>
          <m:t>=</m:t>
        </m:r>
        <m:r>
          <m:t>0</m:t>
        </m:r>
      </m:oMath>
      <w:r>
        <w:t xml:space="preserve">, and</w:t>
      </w:r>
      <w:r>
        <w:t xml:space="preserve"> </w:t>
      </w:r>
      <m:oMath>
        <m:r>
          <m:t>w</m:t>
        </m:r>
        <m:d>
          <m:dPr>
            <m:begChr m:val="("/>
            <m:endChr m:val=")"/>
            <m:sepChr m:val=""/>
            <m:grow/>
          </m:dPr>
          <m:e>
            <m:r>
              <m:t>x</m:t>
            </m:r>
          </m:e>
        </m:d>
        <m:r>
          <m:rPr>
            <m:sty m:val="p"/>
          </m:rPr>
          <m:t>=</m:t>
        </m:r>
        <m:r>
          <m:t>2</m:t>
        </m:r>
        <m:r>
          <m:t>π</m:t>
        </m:r>
      </m:oMath>
      <w:r>
        <w:t xml:space="preserve">. The eigenvalues are</w:t>
      </w:r>
      <w:r>
        <w:t xml:space="preserve"> </w:t>
      </w:r>
      <m:oMath>
        <m:sSub>
          <m:e>
            <m:r>
              <m:t>λ</m:t>
            </m:r>
          </m:e>
          <m:sub>
            <m:r>
              <m:t>n</m:t>
            </m:r>
          </m:sub>
        </m:sSub>
        <m:r>
          <m:rPr>
            <m:sty m:val="p"/>
          </m:rPr>
          <m:t>=</m:t>
        </m:r>
        <m:sSup>
          <m:e>
            <m:r>
              <m:t>n</m:t>
            </m:r>
          </m:e>
          <m:sup>
            <m:r>
              <m:t>2</m:t>
            </m:r>
          </m:sup>
        </m:sSup>
      </m:oMath>
      <w:r>
        <w:t xml:space="preserve">.</w:t>
      </w:r>
    </w:p>
    <w:p>
      <w:pPr>
        <w:pStyle w:val="BodyText"/>
      </w:pPr>
      <w:r>
        <w:t xml:space="preserve">In the Legendre equation case (where the domain is conventionally</w:t>
      </w:r>
      <w:r>
        <w:t xml:space="preserve"> </w:t>
      </w:r>
      <m:oMath>
        <m:r>
          <m:t>x</m:t>
        </m:r>
        <m:r>
          <m:rPr>
            <m:sty m:val="p"/>
          </m:rPr>
          <m:t>∈</m:t>
        </m:r>
        <m:d>
          <m:dPr>
            <m:begChr m:val="["/>
            <m:endChr m:val="]"/>
            <m:sepChr m:val=""/>
            <m:grow/>
          </m:dPr>
          <m:e>
            <m:r>
              <m:rPr>
                <m:sty m:val="p"/>
              </m:rPr>
              <m:t>−</m:t>
            </m:r>
            <m:r>
              <m:t>1</m:t>
            </m:r>
            <m:r>
              <m:rPr>
                <m:sty m:val="p"/>
              </m:rPr>
              <m:t>,</m:t>
            </m:r>
            <m:r>
              <m:t>1</m:t>
            </m:r>
          </m:e>
        </m:d>
      </m:oMath>
      <w:r>
        <w:t xml:space="preserve">)</w:t>
      </w:r>
      <w:r>
        <w:t xml:space="preserve"> </w:t>
      </w:r>
      <m:oMath>
        <m:r>
          <m:t>p</m:t>
        </m:r>
        <m:d>
          <m:dPr>
            <m:begChr m:val="("/>
            <m:endChr m:val=")"/>
            <m:sepChr m:val=""/>
            <m:grow/>
          </m:dPr>
          <m:e>
            <m:r>
              <m:t>x</m:t>
            </m:r>
          </m:e>
        </m:d>
        <m:r>
          <m:rPr>
            <m:sty m:val="p"/>
          </m:rPr>
          <m:t>=</m:t>
        </m:r>
        <m:r>
          <m:t>1</m:t>
        </m:r>
        <m:r>
          <m:rPr>
            <m:sty m:val="p"/>
          </m:rPr>
          <m:t>−</m:t>
        </m:r>
        <m:sSup>
          <m:e>
            <m:r>
              <m:t>x</m:t>
            </m:r>
          </m:e>
          <m:sup>
            <m:r>
              <m:t>2</m:t>
            </m:r>
          </m:sup>
        </m:sSup>
      </m:oMath>
      <w:r>
        <w:t xml:space="preserve">,</w:t>
      </w:r>
      <w:r>
        <w:t xml:space="preserve"> </w:t>
      </w:r>
      <m:oMath>
        <m:r>
          <m:t>q</m:t>
        </m:r>
        <m:d>
          <m:dPr>
            <m:begChr m:val="("/>
            <m:endChr m:val=")"/>
            <m:sepChr m:val=""/>
            <m:grow/>
          </m:dPr>
          <m:e>
            <m:r>
              <m:t>x</m:t>
            </m:r>
          </m:e>
        </m:d>
        <m:r>
          <m:rPr>
            <m:sty m:val="p"/>
          </m:rPr>
          <m:t>=</m:t>
        </m:r>
        <m:r>
          <m:t>0</m:t>
        </m:r>
      </m:oMath>
      <w:r>
        <w:t xml:space="preserve">, and</w:t>
      </w:r>
      <w:r>
        <w:t xml:space="preserve"> </w:t>
      </w:r>
      <m:oMath>
        <m:r>
          <m:t>w</m:t>
        </m:r>
        <m:d>
          <m:dPr>
            <m:begChr m:val="("/>
            <m:endChr m:val=")"/>
            <m:sepChr m:val=""/>
            <m:grow/>
          </m:dPr>
          <m:e>
            <m:r>
              <m:t>x</m:t>
            </m:r>
          </m:e>
        </m:d>
        <m:r>
          <m:rPr>
            <m:sty m:val="p"/>
          </m:rPr>
          <m:t>=</m:t>
        </m:r>
        <m:d>
          <m:dPr>
            <m:begChr m:val="("/>
            <m:endChr m:val=")"/>
            <m:sepChr m:val=""/>
            <m:grow/>
          </m:dPr>
          <m:e>
            <m:r>
              <m:t>2</m:t>
            </m:r>
            <m:r>
              <m:t>n</m:t>
            </m:r>
            <m:r>
              <m:rPr>
                <m:sty m:val="p"/>
              </m:rPr>
              <m:t>+</m:t>
            </m:r>
            <m:r>
              <m:t>1</m:t>
            </m:r>
          </m:e>
        </m:d>
        <m:r>
          <m:rPr>
            <m:sty m:val="p"/>
          </m:rPr>
          <m:t>/</m:t>
        </m:r>
        <m:r>
          <m:t>2</m:t>
        </m:r>
      </m:oMath>
      <w:r>
        <w:t xml:space="preserve">. The eigenvalues are</w:t>
      </w:r>
      <w:r>
        <w:t xml:space="preserve"> </w:t>
      </w:r>
      <m:oMath>
        <m:sSub>
          <m:e>
            <m:r>
              <m:t>λ</m:t>
            </m:r>
          </m:e>
          <m:sub>
            <m:r>
              <m:t>n</m:t>
            </m:r>
          </m:sub>
        </m:sSub>
        <m:r>
          <m:rPr>
            <m:sty m:val="p"/>
          </m:rPr>
          <m:t>=</m:t>
        </m:r>
        <m:r>
          <m:t>n</m:t>
        </m:r>
        <m:d>
          <m:dPr>
            <m:begChr m:val="("/>
            <m:endChr m:val=")"/>
            <m:sepChr m:val=""/>
            <m:grow/>
          </m:dPr>
          <m:e>
            <m:r>
              <m:t>n</m:t>
            </m:r>
            <m:r>
              <m:rPr>
                <m:sty m:val="p"/>
              </m:rPr>
              <m:t>+</m:t>
            </m:r>
            <m:r>
              <m:t>1</m:t>
            </m:r>
          </m:e>
        </m:d>
      </m:oMath>
      <w:r>
        <w:t xml:space="preserve">.</w:t>
      </w:r>
    </w:p>
    <w:p>
      <w:pPr>
        <w:pStyle w:val="BodyText"/>
      </w:pPr>
      <w:r>
        <w:t xml:space="preserve">Spherical harmonics</w:t>
      </w:r>
      <w:r>
        <w:t xml:space="preserve"> </w:t>
      </w:r>
      <m:oMath>
        <m:sSubSup>
          <m:e>
            <m:r>
              <m:t>Y</m:t>
            </m:r>
          </m:e>
          <m:sub>
            <m:r>
              <m:rPr>
                <m:sty m:val="p"/>
              </m:rPr>
              <m:t>ℓ</m:t>
            </m:r>
          </m:sub>
          <m:sup>
            <m:r>
              <m:t>m</m:t>
            </m:r>
          </m:sup>
        </m:sSubSup>
        <m:d>
          <m:dPr>
            <m:begChr m:val="("/>
            <m:endChr m:val=")"/>
            <m:sepChr m:val=""/>
            <m:grow/>
          </m:dPr>
          <m:e>
            <m:r>
              <m:t>θ</m:t>
            </m:r>
            <m:r>
              <m:rPr>
                <m:sty m:val="p"/>
              </m:rPr>
              <m:t>,</m:t>
            </m:r>
            <m:r>
              <m:t>φ</m:t>
            </m:r>
          </m:e>
        </m:d>
      </m:oMath>
      <w:r>
        <w:t xml:space="preserve"> </w:t>
      </w:r>
      <w:r>
        <w:t xml:space="preserve">are eigenfunctions of the covariant second derivative operator on a spherical shell with radius</w:t>
      </w:r>
      <w:r>
        <w:t xml:space="preserve"> </w:t>
      </w:r>
      <m:oMath>
        <m:r>
          <m:t>r</m:t>
        </m:r>
      </m:oMath>
      <w:r>
        <w:t xml:space="preserve">, so that</w:t>
      </w:r>
    </w:p>
    <w:p>
      <w:pPr>
        <w:pStyle w:val="BodyText"/>
      </w:pPr>
      <w:bookmarkStart w:id="272" w:name="Xf77ecece9507bc86669dae6c083c4965c807821"/>
      <m:oMathPara>
        <m:oMathParaPr>
          <m:jc m:val="center"/>
        </m:oMathParaPr>
        <m:oMath>
          <m:sSup>
            <m:e>
              <m:r>
                <m:t>r</m:t>
              </m:r>
            </m:e>
            <m:sup>
              <m:r>
                <m:t>2</m:t>
              </m:r>
            </m:sup>
          </m:sSup>
          <m:sSup>
            <m:e>
              <m:r>
                <m:rPr>
                  <m:sty m:val="p"/>
                </m:rPr>
                <m:t>∇</m:t>
              </m:r>
            </m:e>
            <m:sup>
              <m:r>
                <m:t>2</m:t>
              </m:r>
            </m:sup>
          </m:sSup>
          <m:sSubSup>
            <m:e>
              <m:r>
                <m:t>Y</m:t>
              </m:r>
            </m:e>
            <m:sub>
              <m:r>
                <m:rPr>
                  <m:sty m:val="p"/>
                </m:rPr>
                <m:t>ℓ</m:t>
              </m:r>
            </m:sub>
            <m:sup>
              <m:r>
                <m:t>m</m:t>
              </m:r>
            </m:sup>
          </m:sSubSup>
          <m:r>
            <m:rPr>
              <m:sty m:val="p"/>
            </m:rPr>
            <m:t>=</m:t>
          </m:r>
          <m:r>
            <m:rPr>
              <m:sty m:val="p"/>
            </m:rPr>
            <m:t>−</m:t>
          </m:r>
          <m:r>
            <m:rPr>
              <m:sty m:val="p"/>
            </m:rPr>
            <m:t>ℓ</m:t>
          </m:r>
          <m:d>
            <m:dPr>
              <m:begChr m:val="("/>
              <m:endChr m:val=")"/>
              <m:sepChr m:val=""/>
              <m:grow/>
            </m:dPr>
            <m:e>
              <m:r>
                <m:rPr>
                  <m:sty m:val="p"/>
                </m:rPr>
                <m:t>ℓ</m:t>
              </m:r>
              <m:r>
                <m:rPr>
                  <m:sty m:val="p"/>
                </m:rPr>
                <m:t>+</m:t>
              </m:r>
              <m:r>
                <m:t>1</m:t>
              </m:r>
            </m:e>
          </m:d>
          <m:sSubSup>
            <m:e>
              <m:r>
                <m:t>Y</m:t>
              </m:r>
            </m:e>
            <m:sub>
              <m:r>
                <m:rPr>
                  <m:sty m:val="p"/>
                </m:rPr>
                <m:t>ℓ</m:t>
              </m:r>
            </m:sub>
            <m:sup>
              <m:r>
                <m:t>m</m:t>
              </m:r>
            </m:sup>
          </m:sSubSup>
          <m:r>
            <m:t> </m:t>
          </m:r>
          <m:r>
            <m:rPr>
              <m:sty m:val="p"/>
            </m:rPr>
            <m:t>.</m:t>
          </m:r>
          <m:r>
            <m:t>  </m:t>
          </m:r>
          <m:d>
            <m:dPr>
              <m:begChr m:val="("/>
              <m:endChr m:val=")"/>
              <m:sepChr m:val=""/>
              <m:grow/>
            </m:dPr>
            <m:e>
              <m:r>
                <m:t>A</m:t>
              </m:r>
              <m:r>
                <m:t>.14</m:t>
              </m:r>
            </m:e>
          </m:d>
        </m:oMath>
      </m:oMathPara>
      <w:bookmarkEnd w:id="272"/>
    </w:p>
    <w:p>
      <w:pPr>
        <w:pStyle w:val="FirstParagraph"/>
      </w:pPr>
      <w:r>
        <w:t xml:space="preserve">Spherical harmonics look like a Fourier mode in</w:t>
      </w:r>
      <w:r>
        <w:t xml:space="preserve"> </w:t>
      </w:r>
      <m:oMath>
        <m:r>
          <m:t>φ</m:t>
        </m:r>
      </m:oMath>
      <w:r>
        <w:t xml:space="preserve"> </w:t>
      </w:r>
      <w:r>
        <w:t xml:space="preserve">multiplied by an eigenfunction of the (associated) Legendre equation in</w:t>
      </w:r>
      <w:r>
        <w:t xml:space="preserve"> </w:t>
      </w:r>
      <m:oMath>
        <m:r>
          <m:t>θ</m:t>
        </m:r>
      </m:oMath>
      <w:r>
        <w:t xml:space="preserve">.</w:t>
      </w:r>
    </w:p>
    <w:bookmarkEnd w:id="273"/>
    <w:bookmarkEnd w:id="274"/>
    <w:bookmarkEnd w:id="275"/>
    <w:bookmarkStart w:id="287" w:name="sec-order-accuracy"/>
    <w:p>
      <w:pPr>
        <w:pStyle w:val="Heading1"/>
      </w:pPr>
      <w:r>
        <w:t xml:space="preserve">Appendix B — Order of accuracy</w:t>
      </w:r>
    </w:p>
    <w:p>
      <w:pPr>
        <w:pStyle w:val="FirstParagraph"/>
      </w:pPr>
      <w:r>
        <w:t xml:space="preserve">We here give precise definitions of the order of accuracy of a numerical methods, and a sketch proof of the link between the local error and the global error.</w:t>
      </w:r>
    </w:p>
    <w:p>
      <w:pPr>
        <w:pStyle w:val="BodyText"/>
      </w:pPr>
      <w:r>
        <w:t xml:space="preserve">The notation here will be slightly different (and annoyingly more pedantic) than other sections.</w:t>
      </w:r>
    </w:p>
    <w:bookmarkStart w:id="279" w:name="sec-order-accuracy-notation"/>
    <w:p>
      <w:pPr>
        <w:pStyle w:val="Heading2"/>
      </w:pPr>
      <w:r>
        <w:t xml:space="preserve">B.1 Notation</w:t>
      </w:r>
    </w:p>
    <w:p>
      <w:pPr>
        <w:pStyle w:val="FirstParagraph"/>
      </w:pPr>
      <w:r>
        <w:t xml:space="preserve">Assume that we are given a PDE with appropriate initial boundary conditions. We denote the solution to the PDE, using initial data at</w:t>
      </w:r>
      <w:r>
        <w:t xml:space="preserve"> </w:t>
      </w:r>
      <m:oMath>
        <m:r>
          <m:t>t</m:t>
        </m:r>
        <m:r>
          <m:rPr>
            <m:sty m:val="p"/>
          </m:rPr>
          <m:t>=</m:t>
        </m:r>
        <m:r>
          <m:t>0</m:t>
        </m:r>
      </m:oMath>
      <w:r>
        <w:t xml:space="preserve"> </w:t>
      </w:r>
      <w:r>
        <w:t xml:space="preserve">of</w:t>
      </w:r>
      <w:r>
        <w:t xml:space="preserve"> </w:t>
      </w:r>
      <m:oMath>
        <m:sSub>
          <m:e>
            <m:r>
              <m:t>y</m:t>
            </m:r>
          </m:e>
          <m:sub>
            <m:r>
              <m:t>0</m:t>
            </m:r>
          </m:sub>
        </m:sSub>
        <m:d>
          <m:dPr>
            <m:begChr m:val="("/>
            <m:endChr m:val=")"/>
            <m:sepChr m:val=""/>
            <m:grow/>
          </m:dPr>
          <m:e>
            <m:r>
              <m:t>x</m:t>
            </m:r>
          </m:e>
        </m:d>
      </m:oMath>
      <w:r>
        <w:t xml:space="preserve">, as</w:t>
      </w:r>
    </w:p>
    <w:p>
      <w:pPr>
        <w:pStyle w:val="BodyText"/>
      </w:pPr>
      <w:bookmarkStart w:id="276" w:name="eq-order-accuracy-soln"/>
      <m:oMathPara>
        <m:oMathParaPr>
          <m:jc m:val="center"/>
        </m:oMathParaPr>
        <m:oMath>
          <m:r>
            <m:t>y</m:t>
          </m:r>
          <m:d>
            <m:dPr>
              <m:begChr m:val="("/>
              <m:endChr m:val=")"/>
              <m:sepChr m:val=""/>
              <m:grow/>
            </m:dPr>
            <m:e>
              <m:r>
                <m:t>x</m:t>
              </m:r>
              <m:r>
                <m:rPr>
                  <m:sty m:val="p"/>
                </m:rPr>
                <m:t>,</m:t>
              </m:r>
              <m:r>
                <m:t>t</m:t>
              </m:r>
              <m:r>
                <m:rPr>
                  <m:sty m:val="p"/>
                </m:rPr>
                <m:t>|</m:t>
              </m:r>
              <m:sSub>
                <m:e>
                  <m:r>
                    <m:t>y</m:t>
                  </m:r>
                </m:e>
                <m:sub>
                  <m:r>
                    <m:t>0</m:t>
                  </m:r>
                </m:sub>
              </m:sSub>
              <m:d>
                <m:dPr>
                  <m:begChr m:val="("/>
                  <m:endChr m:val=")"/>
                  <m:sepChr m:val=""/>
                  <m:grow/>
                </m:dPr>
                <m:e>
                  <m:r>
                    <m:t>x</m:t>
                  </m:r>
                  <m:r>
                    <m:rPr>
                      <m:sty m:val="p"/>
                    </m:rPr>
                    <m:t>;</m:t>
                  </m:r>
                  <m:r>
                    <m:t>t</m:t>
                  </m:r>
                  <m:r>
                    <m:rPr>
                      <m:sty m:val="p"/>
                    </m:rPr>
                    <m:t>=</m:t>
                  </m:r>
                  <m:r>
                    <m:t>0</m:t>
                  </m:r>
                </m:e>
              </m:d>
            </m:e>
          </m:d>
          <m:r>
            <m:t> </m:t>
          </m:r>
          <m:r>
            <m:rPr>
              <m:sty m:val="p"/>
            </m:rPr>
            <m:t>.</m:t>
          </m:r>
          <m:r>
            <m:t>  </m:t>
          </m:r>
          <m:d>
            <m:dPr>
              <m:begChr m:val="("/>
              <m:endChr m:val=")"/>
              <m:sepChr m:val=""/>
              <m:grow/>
            </m:dPr>
            <m:e>
              <m:r>
                <m:t>B</m:t>
              </m:r>
              <m:r>
                <m:t>.1</m:t>
              </m:r>
            </m:e>
          </m:d>
        </m:oMath>
      </m:oMathPara>
      <w:bookmarkEnd w:id="276"/>
    </w:p>
    <w:p>
      <w:pPr>
        <w:pStyle w:val="FirstParagraph"/>
      </w:pPr>
      <w:r>
        <w:t xml:space="preserve">We will assume that the PDE is well posed, in the sense that a small perturbation in the initial conditions is bounded. That is, we assume that for all small numbers</w:t>
      </w:r>
      <w:r>
        <w:t xml:space="preserve"> </w:t>
      </w:r>
      <m:oMath>
        <m:r>
          <m:t>ϵ</m:t>
        </m:r>
      </m:oMath>
      <w:r>
        <w:t xml:space="preserve"> </w:t>
      </w:r>
      <w:r>
        <w:t xml:space="preserve">and for all perturbations</w:t>
      </w:r>
      <w:r>
        <w:t xml:space="preserve"> </w:t>
      </w:r>
      <m:oMath>
        <m:r>
          <m:t>δ</m:t>
        </m:r>
      </m:oMath>
      <w:r>
        <w:t xml:space="preserve"> </w:t>
      </w:r>
      <w:r>
        <w:t xml:space="preserve">there exists a</w:t>
      </w:r>
      <w:r>
        <w:t xml:space="preserve"> </w:t>
      </w:r>
      <m:oMath>
        <m:r>
          <m:t>K</m:t>
        </m:r>
      </m:oMath>
      <w:r>
        <w:t xml:space="preserve"> </w:t>
      </w:r>
      <w:r>
        <w:t xml:space="preserve">independent of time such that</w:t>
      </w:r>
    </w:p>
    <w:p>
      <w:pPr>
        <w:pStyle w:val="BodyText"/>
      </w:pPr>
      <w:bookmarkStart w:id="277" w:name="eq-order-accuracy-wp"/>
      <m:oMathPara>
        <m:oMathParaPr>
          <m:jc m:val="center"/>
        </m:oMathParaPr>
        <m:oMath>
          <m:r>
            <m:rPr>
              <m:sty m:val="p"/>
            </m:rPr>
            <m:t>∥</m:t>
          </m:r>
          <m:r>
            <m:t>y</m:t>
          </m:r>
          <m:d>
            <m:dPr>
              <m:begChr m:val="("/>
              <m:endChr m:val=")"/>
              <m:sepChr m:val=""/>
              <m:grow/>
            </m:dPr>
            <m:e>
              <m:r>
                <m:t>x</m:t>
              </m:r>
              <m:r>
                <m:rPr>
                  <m:sty m:val="p"/>
                </m:rPr>
                <m:t>,</m:t>
              </m:r>
              <m:r>
                <m:t>t</m:t>
              </m:r>
              <m:r>
                <m:rPr>
                  <m:sty m:val="p"/>
                </m:rPr>
                <m:t>|</m:t>
              </m:r>
              <m:sSub>
                <m:e>
                  <m:r>
                    <m:t>y</m:t>
                  </m:r>
                </m:e>
                <m:sub>
                  <m:r>
                    <m:t>0</m:t>
                  </m:r>
                </m:sub>
              </m:sSub>
              <m:d>
                <m:dPr>
                  <m:begChr m:val="("/>
                  <m:endChr m:val=")"/>
                  <m:sepChr m:val=""/>
                  <m:grow/>
                </m:dPr>
                <m:e>
                  <m:r>
                    <m:t>x</m:t>
                  </m:r>
                  <m:r>
                    <m:rPr>
                      <m:sty m:val="p"/>
                    </m:rPr>
                    <m:t>;</m:t>
                  </m:r>
                  <m:r>
                    <m:t>t</m:t>
                  </m:r>
                  <m:r>
                    <m:rPr>
                      <m:sty m:val="p"/>
                    </m:rPr>
                    <m:t>=</m:t>
                  </m:r>
                  <m:r>
                    <m:t>0</m:t>
                  </m:r>
                </m:e>
              </m:d>
              <m:r>
                <m:rPr>
                  <m:sty m:val="p"/>
                </m:rPr>
                <m:t>+</m:t>
              </m:r>
              <m:r>
                <m:t>δ</m:t>
              </m:r>
            </m:e>
          </m:d>
          <m:r>
            <m:rPr>
              <m:sty m:val="p"/>
            </m:rPr>
            <m:t>−</m:t>
          </m:r>
          <m:r>
            <m:t>y</m:t>
          </m:r>
          <m:d>
            <m:dPr>
              <m:begChr m:val="("/>
              <m:endChr m:val=")"/>
              <m:sepChr m:val=""/>
              <m:grow/>
            </m:dPr>
            <m:e>
              <m:r>
                <m:t>x</m:t>
              </m:r>
              <m:r>
                <m:rPr>
                  <m:sty m:val="p"/>
                </m:rPr>
                <m:t>,</m:t>
              </m:r>
              <m:r>
                <m:t>t</m:t>
              </m:r>
              <m:r>
                <m:rPr>
                  <m:sty m:val="p"/>
                </m:rPr>
                <m:t>|</m:t>
              </m:r>
              <m:sSub>
                <m:e>
                  <m:r>
                    <m:t>y</m:t>
                  </m:r>
                </m:e>
                <m:sub>
                  <m:r>
                    <m:t>0</m:t>
                  </m:r>
                </m:sub>
              </m:sSub>
              <m:d>
                <m:dPr>
                  <m:begChr m:val="("/>
                  <m:endChr m:val=")"/>
                  <m:sepChr m:val=""/>
                  <m:grow/>
                </m:dPr>
                <m:e>
                  <m:r>
                    <m:t>x</m:t>
                  </m:r>
                  <m:r>
                    <m:rPr>
                      <m:sty m:val="p"/>
                    </m:rPr>
                    <m:t>;</m:t>
                  </m:r>
                  <m:r>
                    <m:t>t</m:t>
                  </m:r>
                  <m:r>
                    <m:rPr>
                      <m:sty m:val="p"/>
                    </m:rPr>
                    <m:t>=</m:t>
                  </m:r>
                  <m:r>
                    <m:t>0</m:t>
                  </m:r>
                </m:e>
              </m:d>
            </m:e>
          </m:d>
          <m:r>
            <m:rPr>
              <m:sty m:val="p"/>
            </m:rPr>
            <m:t>∥</m:t>
          </m:r>
          <m:r>
            <m:rPr>
              <m:sty m:val="p"/>
            </m:rPr>
            <m:t>≤</m:t>
          </m:r>
          <m:r>
            <m:t>δ</m:t>
          </m:r>
          <m:sSup>
            <m:e>
              <m:r>
                <m:t>e</m:t>
              </m:r>
            </m:e>
            <m:sup>
              <m:r>
                <m:t>K</m:t>
              </m:r>
              <m:r>
                <m:t>t</m:t>
              </m:r>
            </m:sup>
          </m:sSup>
          <m:r>
            <m:t> </m:t>
          </m:r>
          <m:r>
            <m:rPr>
              <m:sty m:val="p"/>
            </m:rPr>
            <m:t>.</m:t>
          </m:r>
          <m:r>
            <m:t>  </m:t>
          </m:r>
          <m:d>
            <m:dPr>
              <m:begChr m:val="("/>
              <m:endChr m:val=")"/>
              <m:sepChr m:val=""/>
              <m:grow/>
            </m:dPr>
            <m:e>
              <m:r>
                <m:t>B</m:t>
              </m:r>
              <m:r>
                <m:t>.2</m:t>
              </m:r>
            </m:e>
          </m:d>
        </m:oMath>
      </m:oMathPara>
      <w:bookmarkEnd w:id="277"/>
    </w:p>
    <w:p>
      <w:pPr>
        <w:pStyle w:val="FirstParagraph"/>
      </w:pPr>
      <w:r>
        <w:t xml:space="preserve">Next we assume that we are constructing a numerical approximation to the solution</w:t>
      </w:r>
      <w:r>
        <w:t xml:space="preserve"> </w:t>
      </w:r>
      <m:oMath>
        <m:r>
          <m:rPr>
            <m:sty m:val="p"/>
            <m:scr m:val="monospace"/>
          </m:rPr>
          <m:t>y</m:t>
        </m:r>
        <m:d>
          <m:dPr>
            <m:begChr m:val="("/>
            <m:endChr m:val=")"/>
            <m:sepChr m:val=""/>
            <m:grow/>
          </m:dPr>
          <m:e>
            <m:r>
              <m:t>x</m:t>
            </m:r>
            <m:r>
              <m:rPr>
                <m:sty m:val="p"/>
              </m:rPr>
              <m:t>,</m:t>
            </m:r>
            <m:r>
              <m:t>t</m:t>
            </m:r>
          </m:e>
        </m:d>
      </m:oMath>
      <w:r>
        <w:t xml:space="preserve">. It is possible that this solution is only constructed at a finite number of points (for example, a finite difference method on a grid), or it might be constructed at finitely many time intervals but be computable everywhere in space (as in a spectral or finite element method). We denote the numerical method’s update scheme by</w:t>
      </w:r>
    </w:p>
    <w:p>
      <w:pPr>
        <w:pStyle w:val="BodyText"/>
      </w:pPr>
      <w:bookmarkStart w:id="278" w:name="eq-order-accuracy-update"/>
      <m:oMathPara>
        <m:oMathParaPr>
          <m:jc m:val="center"/>
        </m:oMathParaPr>
        <m:oMath>
          <m:r>
            <m:rPr>
              <m:sty m:val="p"/>
              <m:scr m:val="monospace"/>
            </m:rPr>
            <m:t>y</m:t>
          </m:r>
          <m:d>
            <m:dPr>
              <m:begChr m:val="("/>
              <m:endChr m:val=")"/>
              <m:sepChr m:val=""/>
              <m:grow/>
            </m:dPr>
            <m:e>
              <m:r>
                <m:t>x</m:t>
              </m:r>
              <m:r>
                <m:rPr>
                  <m:sty m:val="p"/>
                </m:rPr>
                <m:t>,</m:t>
              </m:r>
              <m:sSup>
                <m:e>
                  <m:r>
                    <m:t>t</m:t>
                  </m:r>
                </m:e>
                <m:sup>
                  <m:r>
                    <m:t>n</m:t>
                  </m:r>
                  <m:r>
                    <m:rPr>
                      <m:sty m:val="p"/>
                    </m:rPr>
                    <m:t>+</m:t>
                  </m:r>
                  <m:r>
                    <m:t>1</m:t>
                  </m:r>
                </m:sup>
              </m:sSup>
              <m:r>
                <m:rPr>
                  <m:sty m:val="p"/>
                </m:rPr>
                <m:t>|</m:t>
              </m:r>
              <m:d>
                <m:dPr>
                  <m:begChr m:val="{"/>
                  <m:endChr m:val="}"/>
                  <m:sepChr m:val=""/>
                  <m:grow/>
                </m:dPr>
                <m:e>
                  <m:r>
                    <m:rPr>
                      <m:sty m:val="p"/>
                      <m:scr m:val="monospace"/>
                    </m:rPr>
                    <m:t>y</m:t>
                  </m:r>
                  <m:d>
                    <m:dPr>
                      <m:begChr m:val="("/>
                      <m:endChr m:val=")"/>
                      <m:sepChr m:val=""/>
                      <m:grow/>
                    </m:dPr>
                    <m:e>
                      <m:r>
                        <m:t>x</m:t>
                      </m:r>
                      <m:r>
                        <m:rPr>
                          <m:sty m:val="p"/>
                        </m:rPr>
                        <m:t>,</m:t>
                      </m:r>
                      <m:sSup>
                        <m:e>
                          <m:r>
                            <m:t>t</m:t>
                          </m:r>
                        </m:e>
                        <m:sup>
                          <m:r>
                            <m:t>n</m:t>
                          </m:r>
                        </m:sup>
                      </m:sSup>
                    </m:e>
                  </m:d>
                </m:e>
              </m:d>
            </m:e>
          </m:d>
          <m:r>
            <m:rPr>
              <m:sty m:val="p"/>
            </m:rPr>
            <m:t>=</m:t>
          </m:r>
          <m:r>
            <m:rPr>
              <m:sty m:val="p"/>
              <m:scr m:val="script"/>
            </m:rPr>
            <m:t>F</m:t>
          </m:r>
          <m:d>
            <m:dPr>
              <m:begChr m:val="("/>
              <m:endChr m:val=")"/>
              <m:sepChr m:val=""/>
              <m:grow/>
            </m:dPr>
            <m:e>
              <m:d>
                <m:dPr>
                  <m:begChr m:val="{"/>
                  <m:endChr m:val="}"/>
                  <m:sepChr m:val=""/>
                  <m:grow/>
                </m:dPr>
                <m:e>
                  <m:r>
                    <m:rPr>
                      <m:sty m:val="p"/>
                      <m:scr m:val="monospace"/>
                    </m:rPr>
                    <m:t>y</m:t>
                  </m:r>
                  <m:d>
                    <m:dPr>
                      <m:begChr m:val="("/>
                      <m:endChr m:val=")"/>
                      <m:sepChr m:val=""/>
                      <m:grow/>
                    </m:dPr>
                    <m:e>
                      <m:r>
                        <m:t>x</m:t>
                      </m:r>
                      <m:r>
                        <m:rPr>
                          <m:sty m:val="p"/>
                        </m:rPr>
                        <m:t>,</m:t>
                      </m:r>
                      <m:sSup>
                        <m:e>
                          <m:r>
                            <m:t>t</m:t>
                          </m:r>
                        </m:e>
                        <m:sup>
                          <m:r>
                            <m:t>n</m:t>
                          </m:r>
                        </m:sup>
                      </m:sSup>
                    </m:e>
                  </m:d>
                </m:e>
              </m:d>
            </m:e>
          </m:d>
          <m:r>
            <m:t> </m:t>
          </m:r>
          <m:r>
            <m:rPr>
              <m:sty m:val="p"/>
            </m:rPr>
            <m:t>.</m:t>
          </m:r>
          <m:r>
            <m:t>  </m:t>
          </m:r>
          <m:d>
            <m:dPr>
              <m:begChr m:val="("/>
              <m:endChr m:val=")"/>
              <m:sepChr m:val=""/>
              <m:grow/>
            </m:dPr>
            <m:e>
              <m:r>
                <m:t>B</m:t>
              </m:r>
              <m:r>
                <m:t>.3</m:t>
              </m:r>
            </m:e>
          </m:d>
        </m:oMath>
      </m:oMathPara>
      <w:bookmarkEnd w:id="278"/>
    </w:p>
    <w:p>
      <w:pPr>
        <w:pStyle w:val="FirstParagraph"/>
      </w:pPr>
      <w:r>
        <w:t xml:space="preserve">Even an implicit method can (in principle) be written in this form, but it is simplest to think of this as an explicit method.</w:t>
      </w:r>
    </w:p>
    <w:bookmarkEnd w:id="279"/>
    <w:bookmarkStart w:id="282" w:name="sec-order-accuracy-LTE"/>
    <w:p>
      <w:pPr>
        <w:pStyle w:val="Heading2"/>
      </w:pPr>
      <w:r>
        <w:t xml:space="preserve">B.2 Local truncation error</w:t>
      </w:r>
    </w:p>
    <w:p>
      <w:pPr>
        <w:pStyle w:val="FirstParagraph"/>
      </w:pPr>
      <w:r>
        <w:t xml:space="preserve">The easiest analysis of the accuracy of a method looks at the error introduced over a single step, assuming that the input data is</w:t>
      </w:r>
      <w:r>
        <w:t xml:space="preserve"> </w:t>
      </w:r>
      <w:r>
        <w:rPr>
          <w:iCs/>
          <w:i/>
        </w:rPr>
        <w:t xml:space="preserve">exact</w:t>
      </w:r>
      <w:r>
        <w:t xml:space="preserve">. This is the</w:t>
      </w:r>
      <w:r>
        <w:t xml:space="preserve"> </w:t>
      </w:r>
      <w:r>
        <w:rPr>
          <w:iCs/>
          <w:i/>
        </w:rPr>
        <w:t xml:space="preserve">Local Truncation Error</w:t>
      </w:r>
      <w:r>
        <w:t xml:space="preserve"> </w:t>
      </w:r>
      <m:oMath>
        <m:sSub>
          <m:e>
            <m:r>
              <m:t>ϵ</m:t>
            </m:r>
          </m:e>
          <m:sub>
            <m:r>
              <m:t>n</m:t>
            </m:r>
            <m:r>
              <m:rPr>
                <m:sty m:val="p"/>
              </m:rPr>
              <m:t>+</m:t>
            </m:r>
            <m:r>
              <m:t>1</m:t>
            </m:r>
          </m:sub>
        </m:sSub>
      </m:oMath>
      <w:r>
        <w:t xml:space="preserve">, given by</w:t>
      </w:r>
    </w:p>
    <w:p>
      <w:pPr>
        <w:pStyle w:val="BodyText"/>
      </w:pPr>
      <w:bookmarkStart w:id="280" w:name="eq-order-accuracy-lte"/>
      <m:oMathPara>
        <m:oMathParaPr>
          <m:jc m:val="center"/>
        </m:oMathParaPr>
        <m:oMath>
          <m:sSub>
            <m:e>
              <m:r>
                <m:t>ϵ</m:t>
              </m:r>
            </m:e>
            <m:sub>
              <m:r>
                <m:t>n</m:t>
              </m:r>
              <m:r>
                <m:rPr>
                  <m:sty m:val="p"/>
                </m:rPr>
                <m:t>+</m:t>
              </m:r>
              <m:r>
                <m:t>1</m:t>
              </m:r>
            </m:sub>
          </m:sSub>
          <m:r>
            <m:rPr>
              <m:sty m:val="p"/>
            </m:rPr>
            <m:t>=</m:t>
          </m:r>
          <m:d>
            <m:dPr>
              <m:begChr m:val="∥"/>
              <m:endChr m:val="∥"/>
              <m:sepChr m:val=""/>
              <m:grow/>
            </m:dPr>
            <m:e>
              <m:r>
                <m:t>y</m:t>
              </m:r>
              <m:d>
                <m:dPr>
                  <m:begChr m:val="("/>
                  <m:endChr m:val=")"/>
                  <m:sepChr m:val=""/>
                  <m:grow/>
                </m:dPr>
                <m:e>
                  <m:r>
                    <m:t>x</m:t>
                  </m:r>
                  <m:r>
                    <m:rPr>
                      <m:sty m:val="p"/>
                    </m:rPr>
                    <m:t>,</m:t>
                  </m:r>
                  <m:sSup>
                    <m:e>
                      <m:r>
                        <m:t>t</m:t>
                      </m:r>
                    </m:e>
                    <m:sup>
                      <m:r>
                        <m:t>n</m:t>
                      </m:r>
                      <m:r>
                        <m:rPr>
                          <m:sty m:val="p"/>
                        </m:rPr>
                        <m:t>+</m:t>
                      </m:r>
                      <m:r>
                        <m:t>1</m:t>
                      </m:r>
                    </m:sup>
                  </m:sSup>
                  <m:r>
                    <m:rPr>
                      <m:sty m:val="p"/>
                    </m:rPr>
                    <m:t>|</m:t>
                  </m:r>
                  <m:sSub>
                    <m:e>
                      <m:r>
                        <m:t>y</m:t>
                      </m:r>
                    </m:e>
                    <m:sub>
                      <m:r>
                        <m:t>0</m:t>
                      </m:r>
                    </m:sub>
                  </m:sSub>
                  <m:d>
                    <m:dPr>
                      <m:begChr m:val="("/>
                      <m:endChr m:val=")"/>
                      <m:sepChr m:val=""/>
                      <m:grow/>
                    </m:dPr>
                    <m:e>
                      <m:r>
                        <m:t>x</m:t>
                      </m:r>
                      <m:r>
                        <m:rPr>
                          <m:sty m:val="p"/>
                        </m:rPr>
                        <m:t>;</m:t>
                      </m:r>
                      <m:r>
                        <m:t>t</m:t>
                      </m:r>
                      <m:r>
                        <m:rPr>
                          <m:sty m:val="p"/>
                        </m:rPr>
                        <m:t>=</m:t>
                      </m:r>
                      <m:r>
                        <m:t>0</m:t>
                      </m:r>
                    </m:e>
                  </m:d>
                </m:e>
              </m:d>
              <m:r>
                <m:rPr>
                  <m:sty m:val="p"/>
                </m:rPr>
                <m:t>−</m:t>
              </m:r>
              <m:r>
                <m:rPr>
                  <m:sty m:val="p"/>
                  <m:scr m:val="monospace"/>
                </m:rPr>
                <m:t>y</m:t>
              </m:r>
              <m:d>
                <m:dPr>
                  <m:begChr m:val="("/>
                  <m:endChr m:val=")"/>
                  <m:sepChr m:val=""/>
                  <m:grow/>
                </m:dPr>
                <m:e>
                  <m:r>
                    <m:t>x</m:t>
                  </m:r>
                  <m:r>
                    <m:rPr>
                      <m:sty m:val="p"/>
                    </m:rPr>
                    <m:t>,</m:t>
                  </m:r>
                  <m:sSup>
                    <m:e>
                      <m:r>
                        <m:t>t</m:t>
                      </m:r>
                    </m:e>
                    <m:sup>
                      <m:r>
                        <m:t>n</m:t>
                      </m:r>
                      <m:r>
                        <m:rPr>
                          <m:sty m:val="p"/>
                        </m:rPr>
                        <m:t>+</m:t>
                      </m:r>
                      <m:r>
                        <m:t>1</m:t>
                      </m:r>
                    </m:sup>
                  </m:sSup>
                  <m:r>
                    <m:rPr>
                      <m:sty m:val="p"/>
                    </m:rPr>
                    <m:t>|</m:t>
                  </m:r>
                  <m:d>
                    <m:dPr>
                      <m:begChr m:val="{"/>
                      <m:endChr m:val="}"/>
                      <m:sepChr m:val=""/>
                      <m:grow/>
                    </m:dPr>
                    <m:e>
                      <m:r>
                        <m:t>y</m:t>
                      </m:r>
                      <m:d>
                        <m:dPr>
                          <m:begChr m:val="("/>
                          <m:endChr m:val=")"/>
                          <m:sepChr m:val=""/>
                          <m:grow/>
                        </m:dPr>
                        <m:e>
                          <m:r>
                            <m:t>x</m:t>
                          </m:r>
                          <m:r>
                            <m:rPr>
                              <m:sty m:val="p"/>
                            </m:rPr>
                            <m:t>,</m:t>
                          </m:r>
                          <m:sSup>
                            <m:e>
                              <m:r>
                                <m:t>t</m:t>
                              </m:r>
                            </m:e>
                            <m:sup>
                              <m:r>
                                <m:t>n</m:t>
                              </m:r>
                            </m:sup>
                          </m:sSup>
                          <m:r>
                            <m:rPr>
                              <m:sty m:val="p"/>
                            </m:rPr>
                            <m:t>|</m:t>
                          </m:r>
                          <m:sSub>
                            <m:e>
                              <m:r>
                                <m:t>y</m:t>
                              </m:r>
                            </m:e>
                            <m:sub>
                              <m:r>
                                <m:t>0</m:t>
                              </m:r>
                            </m:sub>
                          </m:sSub>
                          <m:d>
                            <m:dPr>
                              <m:begChr m:val="("/>
                              <m:endChr m:val=")"/>
                              <m:sepChr m:val=""/>
                              <m:grow/>
                            </m:dPr>
                            <m:e>
                              <m:r>
                                <m:t>x</m:t>
                              </m:r>
                              <m:r>
                                <m:rPr>
                                  <m:sty m:val="p"/>
                                </m:rPr>
                                <m:t>;</m:t>
                              </m:r>
                              <m:r>
                                <m:t>t</m:t>
                              </m:r>
                              <m:r>
                                <m:rPr>
                                  <m:sty m:val="p"/>
                                </m:rPr>
                                <m:t>=</m:t>
                              </m:r>
                              <m:r>
                                <m:t>0</m:t>
                              </m:r>
                            </m:e>
                          </m:d>
                        </m:e>
                      </m:d>
                    </m:e>
                  </m:d>
                </m:e>
              </m:d>
            </m:e>
          </m:d>
          <m:r>
            <m:t> </m:t>
          </m:r>
          <m:r>
            <m:rPr>
              <m:sty m:val="p"/>
            </m:rPr>
            <m:t>.</m:t>
          </m:r>
          <m:r>
            <m:t>  </m:t>
          </m:r>
          <m:d>
            <m:dPr>
              <m:begChr m:val="("/>
              <m:endChr m:val=")"/>
              <m:sepChr m:val=""/>
              <m:grow/>
            </m:dPr>
            <m:e>
              <m:r>
                <m:t>B</m:t>
              </m:r>
              <m:r>
                <m:t>.4</m:t>
              </m:r>
            </m:e>
          </m:d>
        </m:oMath>
      </m:oMathPara>
      <w:bookmarkEnd w:id="280"/>
    </w:p>
    <w:p>
      <w:pPr>
        <w:pStyle w:val="FirstParagraph"/>
      </w:pPr>
      <w:r>
        <w:t xml:space="preserve">When computing the local truncation error it is usual to use a series expansion, such as a Taylor series expansion, in terms of small quantities controllable by the numerical method. Typical examples would be the grid spacings</w:t>
      </w:r>
      <w:r>
        <w:t xml:space="preserve"> </w:t>
      </w:r>
      <m:oMath>
        <m:r>
          <m:t>Δ</m:t>
        </m:r>
        <m:r>
          <m:t>t</m:t>
        </m:r>
        <m:r>
          <m:rPr>
            <m:sty m:val="p"/>
          </m:rPr>
          <m:t>,</m:t>
        </m:r>
        <m:r>
          <m:t> </m:t>
        </m:r>
        <m:r>
          <m:t>Δ</m:t>
        </m:r>
        <m:r>
          <m:t>x</m:t>
        </m:r>
      </m:oMath>
      <w:r>
        <w:t xml:space="preserve"> </w:t>
      </w:r>
      <w:r>
        <w:t xml:space="preserve">in finite difference methods, and the inverse of the number of degrees of freedom</w:t>
      </w:r>
      <w:r>
        <w:t xml:space="preserve"> </w:t>
      </w:r>
      <m:oMath>
        <m:sSup>
          <m:e>
            <m:r>
              <m:t>N</m:t>
            </m:r>
          </m:e>
          <m:sup>
            <m:r>
              <m:rPr>
                <m:sty m:val="p"/>
              </m:rPr>
              <m:t>−</m:t>
            </m:r>
            <m:r>
              <m:t>1</m:t>
            </m:r>
          </m:sup>
        </m:sSup>
      </m:oMath>
      <w:r>
        <w:t xml:space="preserve"> </w:t>
      </w:r>
      <w:r>
        <w:t xml:space="preserve">in spectral or finite element methods. We then assume that only the first term in the expansion survives, giving (for example)</w:t>
      </w:r>
    </w:p>
    <w:p>
      <w:pPr>
        <w:pStyle w:val="BodyText"/>
      </w:pPr>
      <w:bookmarkStart w:id="281" w:name="eq-order-accuracy-notn"/>
      <m:oMathPara>
        <m:oMathParaPr>
          <m:jc m:val="center"/>
        </m:oMathParaPr>
        <m:oMath>
          <m:sSub>
            <m:e>
              <m:r>
                <m:t>ϵ</m:t>
              </m:r>
            </m:e>
            <m:sub>
              <m:r>
                <m:t>n</m:t>
              </m:r>
              <m:r>
                <m:rPr>
                  <m:sty m:val="p"/>
                </m:rPr>
                <m:t>+</m:t>
              </m:r>
              <m:r>
                <m:t>1</m:t>
              </m:r>
            </m:sub>
          </m:sSub>
          <m:r>
            <m:rPr>
              <m:sty m:val="p"/>
            </m:rPr>
            <m:t>∝</m:t>
          </m:r>
          <m:r>
            <m:t>Δ</m:t>
          </m:r>
          <m:sSup>
            <m:e>
              <m:r>
                <m:t>t</m:t>
              </m:r>
            </m:e>
            <m:sup>
              <m:r>
                <m:t>p</m:t>
              </m:r>
              <m:r>
                <m:rPr>
                  <m:sty m:val="p"/>
                </m:rPr>
                <m:t>+</m:t>
              </m:r>
              <m:r>
                <m:t>1</m:t>
              </m:r>
            </m:sup>
          </m:sSup>
          <m:r>
            <m:t> </m:t>
          </m:r>
          <m:r>
            <m:rPr>
              <m:sty m:val="p"/>
            </m:rPr>
            <m:t>.</m:t>
          </m:r>
          <m:r>
            <m:t>  </m:t>
          </m:r>
          <m:d>
            <m:dPr>
              <m:begChr m:val="("/>
              <m:endChr m:val=")"/>
              <m:sepChr m:val=""/>
              <m:grow/>
            </m:dPr>
            <m:e>
              <m:r>
                <m:t>B</m:t>
              </m:r>
              <m:r>
                <m:t>.5</m:t>
              </m:r>
            </m:e>
          </m:d>
        </m:oMath>
      </m:oMathPara>
      <w:bookmarkEnd w:id="281"/>
    </w:p>
    <w:p>
      <w:pPr>
        <w:pStyle w:val="FirstParagraph"/>
      </w:pPr>
      <w:r>
        <w:t xml:space="preserve">This makes the</w:t>
      </w:r>
      <w:r>
        <w:t xml:space="preserve"> </w:t>
      </w:r>
      <w:r>
        <w:rPr>
          <w:iCs/>
          <w:i/>
        </w:rPr>
        <w:t xml:space="preserve">local order of accuracy</w:t>
      </w:r>
      <w:r>
        <w:t xml:space="preserve"> </w:t>
      </w:r>
      <w:r>
        <w:t xml:space="preserve">be</w:t>
      </w:r>
      <w:r>
        <w:t xml:space="preserve"> </w:t>
      </w:r>
      <m:oMath>
        <m:r>
          <m:t>p</m:t>
        </m:r>
        <m:r>
          <m:rPr>
            <m:sty m:val="p"/>
          </m:rPr>
          <m:t>+</m:t>
        </m:r>
        <m:r>
          <m:t>1</m:t>
        </m:r>
      </m:oMath>
      <w:r>
        <w:t xml:space="preserve">. We typically assume that</w:t>
      </w:r>
      <w:r>
        <w:t xml:space="preserve"> </w:t>
      </w:r>
      <m:oMath>
        <m:r>
          <m:t>p</m:t>
        </m:r>
      </m:oMath>
      <w:r>
        <w:t xml:space="preserve"> </w:t>
      </w:r>
      <w:r>
        <w:t xml:space="preserve">is independent of time (and hence independent of</w:t>
      </w:r>
      <w:r>
        <w:t xml:space="preserve"> </w:t>
      </w:r>
      <m:oMath>
        <m:r>
          <m:t>n</m:t>
        </m:r>
      </m:oMath>
      <w:r>
        <w:t xml:space="preserve">), and write the local truncation error as</w:t>
      </w:r>
      <w:r>
        <w:t xml:space="preserve"> </w:t>
      </w:r>
      <m:oMath>
        <m:r>
          <m:t>ϵ</m:t>
        </m:r>
      </m:oMath>
      <w:r>
        <w:t xml:space="preserve"> </w:t>
      </w:r>
      <w:r>
        <w:t xml:space="preserve">by maximising over all time.</w:t>
      </w:r>
    </w:p>
    <w:bookmarkEnd w:id="282"/>
    <w:bookmarkStart w:id="286" w:name="sec-order-accuracy-GTE"/>
    <w:p>
      <w:pPr>
        <w:pStyle w:val="Heading2"/>
      </w:pPr>
      <w:r>
        <w:t xml:space="preserve">B.3 Global truncation error</w:t>
      </w:r>
    </w:p>
    <w:p>
      <w:pPr>
        <w:pStyle w:val="FirstParagraph"/>
      </w:pPr>
      <w:r>
        <w:t xml:space="preserve">Local truncation error is the easiest thing to analyse, but not what we want to compute. We want to relate the error at the</w:t>
      </w:r>
      <w:r>
        <w:t xml:space="preserve"> </w:t>
      </w:r>
      <w:r>
        <w:rPr>
          <w:iCs/>
          <w:i/>
        </w:rPr>
        <w:t xml:space="preserve">end</w:t>
      </w:r>
      <w:r>
        <w:t xml:space="preserve"> </w:t>
      </w:r>
      <w:r>
        <w:t xml:space="preserve">of the simulation, when it has taken many steps, to the parameters (such as grid spacing). This is the</w:t>
      </w:r>
      <w:r>
        <w:t xml:space="preserve"> </w:t>
      </w:r>
      <w:r>
        <w:rPr>
          <w:iCs/>
          <w:i/>
        </w:rPr>
        <w:t xml:space="preserve">Global Truncation Error</w:t>
      </w:r>
    </w:p>
    <w:p>
      <w:pPr>
        <w:pStyle w:val="BodyText"/>
      </w:pPr>
      <w:bookmarkStart w:id="283" w:name="eq-order-accuracy-gte"/>
      <m:oMathPara>
        <m:oMathParaPr>
          <m:jc m:val="center"/>
        </m:oMathParaPr>
        <m:oMath>
          <m:sSub>
            <m:e>
              <m:r>
                <m:rPr>
                  <m:sty m:val="p"/>
                  <m:scr m:val="script"/>
                </m:rPr>
                <m:t>E</m:t>
              </m:r>
            </m:e>
            <m:sub>
              <m:r>
                <m:t>T</m:t>
              </m:r>
            </m:sub>
          </m:sSub>
          <m:r>
            <m:rPr>
              <m:sty m:val="p"/>
            </m:rPr>
            <m:t>=</m:t>
          </m:r>
          <m:d>
            <m:dPr>
              <m:begChr m:val="∥"/>
              <m:endChr m:val="∥"/>
              <m:sepChr m:val=""/>
              <m:grow/>
            </m:dPr>
            <m:e>
              <m:r>
                <m:t>y</m:t>
              </m:r>
              <m:d>
                <m:dPr>
                  <m:begChr m:val="("/>
                  <m:endChr m:val=")"/>
                  <m:sepChr m:val=""/>
                  <m:grow/>
                </m:dPr>
                <m:e>
                  <m:r>
                    <m:t>x</m:t>
                  </m:r>
                  <m:r>
                    <m:rPr>
                      <m:sty m:val="p"/>
                    </m:rPr>
                    <m:t>,</m:t>
                  </m:r>
                  <m:r>
                    <m:t>T</m:t>
                  </m:r>
                  <m:r>
                    <m:rPr>
                      <m:sty m:val="p"/>
                    </m:rPr>
                    <m:t>|</m:t>
                  </m:r>
                  <m:sSub>
                    <m:e>
                      <m:r>
                        <m:t>y</m:t>
                      </m:r>
                    </m:e>
                    <m:sub>
                      <m:r>
                        <m:t>0</m:t>
                      </m:r>
                    </m:sub>
                  </m:sSub>
                  <m:d>
                    <m:dPr>
                      <m:begChr m:val="("/>
                      <m:endChr m:val=")"/>
                      <m:sepChr m:val=""/>
                      <m:grow/>
                    </m:dPr>
                    <m:e>
                      <m:r>
                        <m:t>x</m:t>
                      </m:r>
                      <m:r>
                        <m:rPr>
                          <m:sty m:val="p"/>
                        </m:rPr>
                        <m:t>;</m:t>
                      </m:r>
                      <m:r>
                        <m:t>t</m:t>
                      </m:r>
                      <m:r>
                        <m:rPr>
                          <m:sty m:val="p"/>
                        </m:rPr>
                        <m:t>=</m:t>
                      </m:r>
                      <m:r>
                        <m:t>0</m:t>
                      </m:r>
                    </m:e>
                  </m:d>
                </m:e>
              </m:d>
              <m:r>
                <m:rPr>
                  <m:sty m:val="p"/>
                </m:rPr>
                <m:t>−</m:t>
              </m:r>
              <m:r>
                <m:rPr>
                  <m:sty m:val="p"/>
                  <m:scr m:val="monospace"/>
                </m:rPr>
                <m:t>y</m:t>
              </m:r>
              <m:d>
                <m:dPr>
                  <m:begChr m:val="("/>
                  <m:endChr m:val=")"/>
                  <m:sepChr m:val=""/>
                  <m:grow/>
                </m:dPr>
                <m:e>
                  <m:r>
                    <m:t>x</m:t>
                  </m:r>
                  <m:r>
                    <m:rPr>
                      <m:sty m:val="p"/>
                    </m:rPr>
                    <m:t>,</m:t>
                  </m:r>
                  <m:r>
                    <m:t>T</m:t>
                  </m:r>
                  <m:r>
                    <m:rPr>
                      <m:sty m:val="p"/>
                    </m:rPr>
                    <m:t>|</m:t>
                  </m:r>
                  <m:d>
                    <m:dPr>
                      <m:begChr m:val="{"/>
                      <m:endChr m:val="}"/>
                      <m:sepChr m:val=""/>
                      <m:grow/>
                    </m:dPr>
                    <m:e>
                      <m:r>
                        <m:rPr>
                          <m:sty m:val="p"/>
                          <m:scr m:val="monospace"/>
                        </m:rPr>
                        <m:t>y</m:t>
                      </m:r>
                      <m:d>
                        <m:dPr>
                          <m:begChr m:val="("/>
                          <m:endChr m:val=")"/>
                          <m:sepChr m:val=""/>
                          <m:grow/>
                        </m:dPr>
                        <m:e>
                          <m:r>
                            <m:t>x</m:t>
                          </m:r>
                          <m:r>
                            <m:rPr>
                              <m:sty m:val="p"/>
                            </m:rPr>
                            <m:t>,</m:t>
                          </m:r>
                          <m:r>
                            <m:t>T</m:t>
                          </m:r>
                          <m:r>
                            <m:rPr>
                              <m:sty m:val="p"/>
                            </m:rPr>
                            <m:t>−</m:t>
                          </m:r>
                          <m:r>
                            <m:t>Δ</m:t>
                          </m:r>
                          <m:r>
                            <m:t>t</m:t>
                          </m:r>
                        </m:e>
                      </m:d>
                    </m:e>
                  </m:d>
                </m:e>
              </m:d>
            </m:e>
          </m:d>
          <m:r>
            <m:t> </m:t>
          </m:r>
          <m:r>
            <m:rPr>
              <m:sty m:val="p"/>
            </m:rPr>
            <m:t>.</m:t>
          </m:r>
          <m:r>
            <m:t>  </m:t>
          </m:r>
          <m:d>
            <m:dPr>
              <m:begChr m:val="("/>
              <m:endChr m:val=")"/>
              <m:sepChr m:val=""/>
              <m:grow/>
            </m:dPr>
            <m:e>
              <m:r>
                <m:t>B</m:t>
              </m:r>
              <m:r>
                <m:t>.6</m:t>
              </m:r>
            </m:e>
          </m:d>
        </m:oMath>
      </m:oMathPara>
      <w:bookmarkEnd w:id="283"/>
    </w:p>
    <w:p>
      <w:pPr>
        <w:pStyle w:val="FirstParagraph"/>
      </w:pPr>
      <w:r>
        <w:t xml:space="preserve">This cannot be directly computed using the local truncation error, as the numerical solution at time</w:t>
      </w:r>
      <w:r>
        <w:t xml:space="preserve"> </w:t>
      </w:r>
      <m:oMath>
        <m:r>
          <m:t>T</m:t>
        </m:r>
      </m:oMath>
      <w:r>
        <w:t xml:space="preserve"> </w:t>
      </w:r>
      <w:r>
        <w:t xml:space="preserve">is not computed from the exact solution at the previous timestep, but from the approximate numerical solution at that point. However, we can add and subtract the exact solution with</w:t>
      </w:r>
      <w:r>
        <w:t xml:space="preserve"> </w:t>
      </w:r>
      <w:r>
        <w:rPr>
          <w:iCs/>
          <w:i/>
        </w:rPr>
        <w:t xml:space="preserve">different</w:t>
      </w:r>
      <w:r>
        <w:t xml:space="preserve"> </w:t>
      </w:r>
      <w:r>
        <w:t xml:space="preserve">initial conditions, at the time</w:t>
      </w:r>
      <w:r>
        <w:t xml:space="preserve"> </w:t>
      </w:r>
      <m:oMath>
        <m:r>
          <m:t>T</m:t>
        </m:r>
        <m:r>
          <m:rPr>
            <m:sty m:val="p"/>
          </m:rPr>
          <m:t>−</m:t>
        </m:r>
        <m:r>
          <m:t>Δ</m:t>
        </m:r>
        <m:r>
          <m:t>t</m:t>
        </m:r>
      </m:oMath>
      <w:r>
        <w:t xml:space="preserve">. Thus</w:t>
      </w:r>
    </w:p>
    <w:p>
      <w:pPr>
        <w:pStyle w:val="BodyText"/>
      </w:pPr>
      <w:bookmarkStart w:id="284" w:name="eq-order-accuracy-calcn"/>
      <m:oMathPara>
        <m:oMathParaPr>
          <m:jc m:val="center"/>
        </m:oMathParaPr>
        <m:oMath>
          <m:m>
            <m:mPr>
              <m:baseJc m:val="center"/>
              <m:plcHide m:val="on"/>
              <m:mcs>
                <m:mc>
                  <m:mcPr>
                    <m:mcJc m:val="right"/>
                    <m:count m:val="1"/>
                  </m:mcPr>
                </m:mc>
                <m:mc>
                  <m:mcPr>
                    <m:mcJc m:val="left"/>
                    <m:count m:val="1"/>
                  </m:mcPr>
                </m:mc>
              </m:mcs>
            </m:mPr>
            <m:mr>
              <m:e>
                <m:sSub>
                  <m:e>
                    <m:r>
                      <m:rPr>
                        <m:sty m:val="p"/>
                        <m:scr m:val="script"/>
                      </m:rPr>
                      <m:t>E</m:t>
                    </m:r>
                  </m:e>
                  <m:sub>
                    <m:r>
                      <m:t>T</m:t>
                    </m:r>
                  </m:sub>
                </m:sSub>
              </m:e>
              <m:e>
                <m:r>
                  <m:rPr>
                    <m:sty m:val="p"/>
                  </m:rPr>
                  <m:t>=</m:t>
                </m:r>
                <m:d>
                  <m:dPr>
                    <m:begChr m:val="∥"/>
                    <m:endChr m:val=""/>
                    <m:sepChr m:val=""/>
                    <m:grow/>
                  </m:dPr>
                  <m:e>
                    <m:r>
                      <m:t>y</m:t>
                    </m:r>
                    <m:d>
                      <m:dPr>
                        <m:begChr m:val="("/>
                        <m:endChr m:val=")"/>
                        <m:sepChr m:val=""/>
                        <m:grow/>
                      </m:dPr>
                      <m:e>
                        <m:r>
                          <m:t>x</m:t>
                        </m:r>
                        <m:r>
                          <m:rPr>
                            <m:sty m:val="p"/>
                          </m:rPr>
                          <m:t>,</m:t>
                        </m:r>
                        <m:r>
                          <m:t>T</m:t>
                        </m:r>
                        <m:r>
                          <m:rPr>
                            <m:sty m:val="p"/>
                          </m:rPr>
                          <m:t>|</m:t>
                        </m:r>
                        <m:sSub>
                          <m:e>
                            <m:r>
                              <m:t>y</m:t>
                            </m:r>
                          </m:e>
                          <m:sub>
                            <m:r>
                              <m:t>0</m:t>
                            </m:r>
                          </m:sub>
                        </m:sSub>
                        <m:d>
                          <m:dPr>
                            <m:begChr m:val="("/>
                            <m:endChr m:val=")"/>
                            <m:sepChr m:val=""/>
                            <m:grow/>
                          </m:dPr>
                          <m:e>
                            <m:r>
                              <m:t>x</m:t>
                            </m:r>
                            <m:r>
                              <m:rPr>
                                <m:sty m:val="p"/>
                              </m:rPr>
                              <m:t>;</m:t>
                            </m:r>
                            <m:r>
                              <m:t>t</m:t>
                            </m:r>
                            <m:r>
                              <m:rPr>
                                <m:sty m:val="p"/>
                              </m:rPr>
                              <m:t>=</m:t>
                            </m:r>
                            <m:r>
                              <m:t>0</m:t>
                            </m:r>
                          </m:e>
                        </m:d>
                      </m:e>
                    </m:d>
                    <m:r>
                      <m:rPr>
                        <m:sty m:val="p"/>
                      </m:rPr>
                      <m:t>−</m:t>
                    </m:r>
                    <m:r>
                      <m:t>y</m:t>
                    </m:r>
                    <m:d>
                      <m:dPr>
                        <m:begChr m:val="("/>
                        <m:endChr m:val=")"/>
                        <m:sepChr m:val=""/>
                        <m:grow/>
                      </m:dPr>
                      <m:e>
                        <m:r>
                          <m:t>x</m:t>
                        </m:r>
                        <m:r>
                          <m:rPr>
                            <m:sty m:val="p"/>
                          </m:rPr>
                          <m:t>,</m:t>
                        </m:r>
                        <m:r>
                          <m:t>T</m:t>
                        </m:r>
                        <m:r>
                          <m:rPr>
                            <m:sty m:val="p"/>
                          </m:rPr>
                          <m:t>|</m:t>
                        </m:r>
                        <m:r>
                          <m:rPr>
                            <m:sty m:val="p"/>
                            <m:scr m:val="monospace"/>
                          </m:rPr>
                          <m:t>y</m:t>
                        </m:r>
                        <m:d>
                          <m:dPr>
                            <m:begChr m:val="("/>
                            <m:endChr m:val=")"/>
                            <m:sepChr m:val=""/>
                            <m:grow/>
                          </m:dPr>
                          <m:e>
                            <m:r>
                              <m:t>x</m:t>
                            </m:r>
                            <m:r>
                              <m:rPr>
                                <m:sty m:val="p"/>
                              </m:rPr>
                              <m:t>;</m:t>
                            </m:r>
                            <m:r>
                              <m:t>T</m:t>
                            </m:r>
                            <m:r>
                              <m:rPr>
                                <m:sty m:val="p"/>
                              </m:rPr>
                              <m:t>−</m:t>
                            </m:r>
                            <m:r>
                              <m:t>Δ</m:t>
                            </m:r>
                            <m:r>
                              <m:t>t</m:t>
                            </m:r>
                          </m:e>
                        </m:d>
                      </m:e>
                    </m:d>
                    <m:r>
                      <m:rPr>
                        <m:sty m:val="p"/>
                      </m:rPr>
                      <m:t>+</m:t>
                    </m:r>
                  </m:e>
                </m:d>
              </m:e>
            </m:mr>
            <m:mr>
              <m:e/>
              <m:e>
                <m:r>
                  <m:t> </m:t>
                </m:r>
                <m:d>
                  <m:dPr>
                    <m:begChr m:val=""/>
                    <m:endChr m:val="∥"/>
                    <m:sepChr m:val=""/>
                    <m:grow/>
                  </m:dPr>
                  <m:e>
                    <m:r>
                      <m:t>y</m:t>
                    </m:r>
                    <m:d>
                      <m:dPr>
                        <m:begChr m:val="("/>
                        <m:endChr m:val=")"/>
                        <m:sepChr m:val=""/>
                        <m:grow/>
                      </m:dPr>
                      <m:e>
                        <m:r>
                          <m:t>x</m:t>
                        </m:r>
                        <m:r>
                          <m:rPr>
                            <m:sty m:val="p"/>
                          </m:rPr>
                          <m:t>,</m:t>
                        </m:r>
                        <m:r>
                          <m:t>T</m:t>
                        </m:r>
                        <m:r>
                          <m:rPr>
                            <m:sty m:val="p"/>
                          </m:rPr>
                          <m:t>|</m:t>
                        </m:r>
                        <m:r>
                          <m:rPr>
                            <m:sty m:val="p"/>
                            <m:scr m:val="monospace"/>
                          </m:rPr>
                          <m:t>y</m:t>
                        </m:r>
                        <m:d>
                          <m:dPr>
                            <m:begChr m:val="("/>
                            <m:endChr m:val=")"/>
                            <m:sepChr m:val=""/>
                            <m:grow/>
                          </m:dPr>
                          <m:e>
                            <m:r>
                              <m:t>x</m:t>
                            </m:r>
                            <m:r>
                              <m:rPr>
                                <m:sty m:val="p"/>
                              </m:rPr>
                              <m:t>;</m:t>
                            </m:r>
                            <m:r>
                              <m:t>T</m:t>
                            </m:r>
                            <m:r>
                              <m:rPr>
                                <m:sty m:val="p"/>
                              </m:rPr>
                              <m:t>−</m:t>
                            </m:r>
                            <m:r>
                              <m:t>Δ</m:t>
                            </m:r>
                            <m:r>
                              <m:t>t</m:t>
                            </m:r>
                          </m:e>
                        </m:d>
                      </m:e>
                    </m:d>
                    <m:r>
                      <m:rPr>
                        <m:sty m:val="p"/>
                      </m:rPr>
                      <m:t>−</m:t>
                    </m:r>
                    <m:r>
                      <m:rPr>
                        <m:sty m:val="p"/>
                        <m:scr m:val="monospace"/>
                      </m:rPr>
                      <m:t>y</m:t>
                    </m:r>
                    <m:d>
                      <m:dPr>
                        <m:begChr m:val="("/>
                        <m:endChr m:val=")"/>
                        <m:sepChr m:val=""/>
                        <m:grow/>
                      </m:dPr>
                      <m:e>
                        <m:r>
                          <m:t>x</m:t>
                        </m:r>
                        <m:r>
                          <m:rPr>
                            <m:sty m:val="p"/>
                          </m:rPr>
                          <m:t>,</m:t>
                        </m:r>
                        <m:r>
                          <m:t>T</m:t>
                        </m:r>
                        <m:r>
                          <m:rPr>
                            <m:sty m:val="p"/>
                          </m:rPr>
                          <m:t>|</m:t>
                        </m:r>
                        <m:d>
                          <m:dPr>
                            <m:begChr m:val="{"/>
                            <m:endChr m:val="}"/>
                            <m:sepChr m:val=""/>
                            <m:grow/>
                          </m:dPr>
                          <m:e>
                            <m:r>
                              <m:rPr>
                                <m:sty m:val="p"/>
                                <m:scr m:val="monospace"/>
                              </m:rPr>
                              <m:t>y</m:t>
                            </m:r>
                            <m:d>
                              <m:dPr>
                                <m:begChr m:val="("/>
                                <m:endChr m:val=")"/>
                                <m:sepChr m:val=""/>
                                <m:grow/>
                              </m:dPr>
                              <m:e>
                                <m:r>
                                  <m:t>x</m:t>
                                </m:r>
                                <m:r>
                                  <m:rPr>
                                    <m:sty m:val="p"/>
                                  </m:rPr>
                                  <m:t>,</m:t>
                                </m:r>
                                <m:r>
                                  <m:t>T</m:t>
                                </m:r>
                                <m:r>
                                  <m:rPr>
                                    <m:sty m:val="p"/>
                                  </m:rPr>
                                  <m:t>−</m:t>
                                </m:r>
                                <m:r>
                                  <m:t>Δ</m:t>
                                </m:r>
                                <m:r>
                                  <m:t>t</m:t>
                                </m:r>
                              </m:e>
                            </m:d>
                          </m:e>
                        </m:d>
                      </m:e>
                    </m:d>
                  </m:e>
                </m:d>
              </m:e>
            </m:mr>
            <m:mr>
              <m:e/>
              <m:e>
                <m:r>
                  <m:rPr>
                    <m:sty m:val="p"/>
                  </m:rPr>
                  <m:t>≤</m:t>
                </m:r>
                <m:d>
                  <m:dPr>
                    <m:begChr m:val="∥"/>
                    <m:endChr m:val="∥"/>
                    <m:sepChr m:val=""/>
                    <m:grow/>
                  </m:dPr>
                  <m:e>
                    <m:r>
                      <m:t>y</m:t>
                    </m:r>
                    <m:d>
                      <m:dPr>
                        <m:begChr m:val="("/>
                        <m:endChr m:val=")"/>
                        <m:sepChr m:val=""/>
                        <m:grow/>
                      </m:dPr>
                      <m:e>
                        <m:r>
                          <m:t>x</m:t>
                        </m:r>
                        <m:r>
                          <m:rPr>
                            <m:sty m:val="p"/>
                          </m:rPr>
                          <m:t>,</m:t>
                        </m:r>
                        <m:r>
                          <m:t>T</m:t>
                        </m:r>
                        <m:r>
                          <m:rPr>
                            <m:sty m:val="p"/>
                          </m:rPr>
                          <m:t>|</m:t>
                        </m:r>
                        <m:sSub>
                          <m:e>
                            <m:r>
                              <m:t>y</m:t>
                            </m:r>
                          </m:e>
                          <m:sub>
                            <m:r>
                              <m:t>0</m:t>
                            </m:r>
                          </m:sub>
                        </m:sSub>
                        <m:d>
                          <m:dPr>
                            <m:begChr m:val="("/>
                            <m:endChr m:val=")"/>
                            <m:sepChr m:val=""/>
                            <m:grow/>
                          </m:dPr>
                          <m:e>
                            <m:r>
                              <m:t>x</m:t>
                            </m:r>
                            <m:r>
                              <m:rPr>
                                <m:sty m:val="p"/>
                              </m:rPr>
                              <m:t>;</m:t>
                            </m:r>
                            <m:r>
                              <m:t>t</m:t>
                            </m:r>
                            <m:r>
                              <m:rPr>
                                <m:sty m:val="p"/>
                              </m:rPr>
                              <m:t>=</m:t>
                            </m:r>
                            <m:r>
                              <m:t>0</m:t>
                            </m:r>
                          </m:e>
                        </m:d>
                      </m:e>
                    </m:d>
                    <m:r>
                      <m:rPr>
                        <m:sty m:val="p"/>
                      </m:rPr>
                      <m:t>−</m:t>
                    </m:r>
                    <m:r>
                      <m:t>y</m:t>
                    </m:r>
                    <m:d>
                      <m:dPr>
                        <m:begChr m:val="("/>
                        <m:endChr m:val=")"/>
                        <m:sepChr m:val=""/>
                        <m:grow/>
                      </m:dPr>
                      <m:e>
                        <m:r>
                          <m:t>x</m:t>
                        </m:r>
                        <m:r>
                          <m:rPr>
                            <m:sty m:val="p"/>
                          </m:rPr>
                          <m:t>,</m:t>
                        </m:r>
                        <m:r>
                          <m:t>T</m:t>
                        </m:r>
                        <m:r>
                          <m:rPr>
                            <m:sty m:val="p"/>
                          </m:rPr>
                          <m:t>|</m:t>
                        </m:r>
                        <m:r>
                          <m:rPr>
                            <m:sty m:val="p"/>
                            <m:scr m:val="monospace"/>
                          </m:rPr>
                          <m:t>y</m:t>
                        </m:r>
                        <m:d>
                          <m:dPr>
                            <m:begChr m:val="("/>
                            <m:endChr m:val=")"/>
                            <m:sepChr m:val=""/>
                            <m:grow/>
                          </m:dPr>
                          <m:e>
                            <m:r>
                              <m:t>x</m:t>
                            </m:r>
                            <m:r>
                              <m:rPr>
                                <m:sty m:val="p"/>
                              </m:rPr>
                              <m:t>;</m:t>
                            </m:r>
                            <m:r>
                              <m:t>T</m:t>
                            </m:r>
                            <m:r>
                              <m:rPr>
                                <m:sty m:val="p"/>
                              </m:rPr>
                              <m:t>−</m:t>
                            </m:r>
                            <m:r>
                              <m:t>Δ</m:t>
                            </m:r>
                            <m:r>
                              <m:t>t</m:t>
                            </m:r>
                          </m:e>
                        </m:d>
                      </m:e>
                    </m:d>
                  </m:e>
                </m:d>
                <m:r>
                  <m:rPr>
                    <m:sty m:val="p"/>
                  </m:rPr>
                  <m:t>+</m:t>
                </m:r>
              </m:e>
            </m:mr>
            <m:mr>
              <m:e/>
              <m:e>
                <m:r>
                  <m:t> </m:t>
                </m:r>
                <m:d>
                  <m:dPr>
                    <m:begChr m:val="∥"/>
                    <m:endChr m:val="∥"/>
                    <m:sepChr m:val=""/>
                    <m:grow/>
                  </m:dPr>
                  <m:e>
                    <m:r>
                      <m:t>y</m:t>
                    </m:r>
                    <m:d>
                      <m:dPr>
                        <m:begChr m:val="("/>
                        <m:endChr m:val=")"/>
                        <m:sepChr m:val=""/>
                        <m:grow/>
                      </m:dPr>
                      <m:e>
                        <m:r>
                          <m:t>x</m:t>
                        </m:r>
                        <m:r>
                          <m:rPr>
                            <m:sty m:val="p"/>
                          </m:rPr>
                          <m:t>,</m:t>
                        </m:r>
                        <m:r>
                          <m:t>T</m:t>
                        </m:r>
                        <m:r>
                          <m:rPr>
                            <m:sty m:val="p"/>
                          </m:rPr>
                          <m:t>|</m:t>
                        </m:r>
                        <m:r>
                          <m:rPr>
                            <m:sty m:val="p"/>
                            <m:scr m:val="monospace"/>
                          </m:rPr>
                          <m:t>y</m:t>
                        </m:r>
                        <m:d>
                          <m:dPr>
                            <m:begChr m:val="("/>
                            <m:endChr m:val=")"/>
                            <m:sepChr m:val=""/>
                            <m:grow/>
                          </m:dPr>
                          <m:e>
                            <m:r>
                              <m:t>x</m:t>
                            </m:r>
                            <m:r>
                              <m:rPr>
                                <m:sty m:val="p"/>
                              </m:rPr>
                              <m:t>;</m:t>
                            </m:r>
                            <m:r>
                              <m:t>T</m:t>
                            </m:r>
                            <m:r>
                              <m:rPr>
                                <m:sty m:val="p"/>
                              </m:rPr>
                              <m:t>−</m:t>
                            </m:r>
                            <m:r>
                              <m:t>Δ</m:t>
                            </m:r>
                            <m:r>
                              <m:t>t</m:t>
                            </m:r>
                          </m:e>
                        </m:d>
                      </m:e>
                    </m:d>
                    <m:r>
                      <m:rPr>
                        <m:sty m:val="p"/>
                      </m:rPr>
                      <m:t>−</m:t>
                    </m:r>
                    <m:r>
                      <m:rPr>
                        <m:sty m:val="p"/>
                        <m:scr m:val="monospace"/>
                      </m:rPr>
                      <m:t>y</m:t>
                    </m:r>
                    <m:d>
                      <m:dPr>
                        <m:begChr m:val="("/>
                        <m:endChr m:val=")"/>
                        <m:sepChr m:val=""/>
                        <m:grow/>
                      </m:dPr>
                      <m:e>
                        <m:r>
                          <m:t>x</m:t>
                        </m:r>
                        <m:r>
                          <m:rPr>
                            <m:sty m:val="p"/>
                          </m:rPr>
                          <m:t>,</m:t>
                        </m:r>
                        <m:r>
                          <m:t>T</m:t>
                        </m:r>
                        <m:r>
                          <m:rPr>
                            <m:sty m:val="p"/>
                          </m:rPr>
                          <m:t>|</m:t>
                        </m:r>
                        <m:d>
                          <m:dPr>
                            <m:begChr m:val="{"/>
                            <m:endChr m:val="}"/>
                            <m:sepChr m:val=""/>
                            <m:grow/>
                          </m:dPr>
                          <m:e>
                            <m:r>
                              <m:rPr>
                                <m:sty m:val="p"/>
                                <m:scr m:val="monospace"/>
                              </m:rPr>
                              <m:t>y</m:t>
                            </m:r>
                            <m:d>
                              <m:dPr>
                                <m:begChr m:val="("/>
                                <m:endChr m:val=")"/>
                                <m:sepChr m:val=""/>
                                <m:grow/>
                              </m:dPr>
                              <m:e>
                                <m:r>
                                  <m:t>x</m:t>
                                </m:r>
                                <m:r>
                                  <m:rPr>
                                    <m:sty m:val="p"/>
                                  </m:rPr>
                                  <m:t>,</m:t>
                                </m:r>
                                <m:r>
                                  <m:t>T</m:t>
                                </m:r>
                                <m:r>
                                  <m:rPr>
                                    <m:sty m:val="p"/>
                                  </m:rPr>
                                  <m:t>−</m:t>
                                </m:r>
                                <m:r>
                                  <m:t>Δ</m:t>
                                </m:r>
                                <m:r>
                                  <m:t>t</m:t>
                                </m:r>
                              </m:e>
                            </m:d>
                          </m:e>
                        </m:d>
                      </m:e>
                    </m:d>
                  </m:e>
                </m:d>
              </m:e>
            </m:mr>
            <m:mr>
              <m:e/>
              <m:e>
                <m:r>
                  <m:rPr>
                    <m:sty m:val="p"/>
                  </m:rPr>
                  <m:t>≤</m:t>
                </m:r>
                <m:d>
                  <m:dPr>
                    <m:begChr m:val="∥"/>
                    <m:endChr m:val="∥"/>
                    <m:sepChr m:val=""/>
                    <m:grow/>
                  </m:dPr>
                  <m:e>
                    <m:r>
                      <m:t>y</m:t>
                    </m:r>
                    <m:d>
                      <m:dPr>
                        <m:begChr m:val="("/>
                        <m:endChr m:val=")"/>
                        <m:sepChr m:val=""/>
                        <m:grow/>
                      </m:dPr>
                      <m:e>
                        <m:r>
                          <m:t>x</m:t>
                        </m:r>
                        <m:r>
                          <m:rPr>
                            <m:sty m:val="p"/>
                          </m:rPr>
                          <m:t>,</m:t>
                        </m:r>
                        <m:r>
                          <m:t>T</m:t>
                        </m:r>
                        <m:r>
                          <m:rPr>
                            <m:sty m:val="p"/>
                          </m:rPr>
                          <m:t>|</m:t>
                        </m:r>
                        <m:sSub>
                          <m:e>
                            <m:r>
                              <m:t>y</m:t>
                            </m:r>
                          </m:e>
                          <m:sub>
                            <m:r>
                              <m:t>0</m:t>
                            </m:r>
                          </m:sub>
                        </m:sSub>
                        <m:d>
                          <m:dPr>
                            <m:begChr m:val="("/>
                            <m:endChr m:val=")"/>
                            <m:sepChr m:val=""/>
                            <m:grow/>
                          </m:dPr>
                          <m:e>
                            <m:r>
                              <m:t>x</m:t>
                            </m:r>
                            <m:r>
                              <m:rPr>
                                <m:sty m:val="p"/>
                              </m:rPr>
                              <m:t>;</m:t>
                            </m:r>
                            <m:r>
                              <m:t>t</m:t>
                            </m:r>
                            <m:r>
                              <m:rPr>
                                <m:sty m:val="p"/>
                              </m:rPr>
                              <m:t>=</m:t>
                            </m:r>
                            <m:r>
                              <m:t>0</m:t>
                            </m:r>
                          </m:e>
                        </m:d>
                      </m:e>
                    </m:d>
                    <m:r>
                      <m:rPr>
                        <m:sty m:val="p"/>
                      </m:rPr>
                      <m:t>−</m:t>
                    </m:r>
                    <m:r>
                      <m:t>y</m:t>
                    </m:r>
                    <m:d>
                      <m:dPr>
                        <m:begChr m:val="("/>
                        <m:endChr m:val=")"/>
                        <m:sepChr m:val=""/>
                        <m:grow/>
                      </m:dPr>
                      <m:e>
                        <m:r>
                          <m:t>x</m:t>
                        </m:r>
                        <m:r>
                          <m:rPr>
                            <m:sty m:val="p"/>
                          </m:rPr>
                          <m:t>,</m:t>
                        </m:r>
                        <m:r>
                          <m:t>T</m:t>
                        </m:r>
                        <m:r>
                          <m:rPr>
                            <m:sty m:val="p"/>
                          </m:rPr>
                          <m:t>|</m:t>
                        </m:r>
                        <m:r>
                          <m:rPr>
                            <m:sty m:val="p"/>
                            <m:scr m:val="monospace"/>
                          </m:rPr>
                          <m:t>y</m:t>
                        </m:r>
                        <m:d>
                          <m:dPr>
                            <m:begChr m:val="("/>
                            <m:endChr m:val=")"/>
                            <m:sepChr m:val=""/>
                            <m:grow/>
                          </m:dPr>
                          <m:e>
                            <m:r>
                              <m:t>x</m:t>
                            </m:r>
                            <m:r>
                              <m:rPr>
                                <m:sty m:val="p"/>
                              </m:rPr>
                              <m:t>;</m:t>
                            </m:r>
                            <m:r>
                              <m:t>T</m:t>
                            </m:r>
                            <m:r>
                              <m:rPr>
                                <m:sty m:val="p"/>
                              </m:rPr>
                              <m:t>−</m:t>
                            </m:r>
                            <m:r>
                              <m:t>Δ</m:t>
                            </m:r>
                            <m:r>
                              <m:t>t</m:t>
                            </m:r>
                          </m:e>
                        </m:d>
                      </m:e>
                    </m:d>
                  </m:e>
                </m:d>
                <m:r>
                  <m:rPr>
                    <m:sty m:val="p"/>
                  </m:rPr>
                  <m:t>+</m:t>
                </m:r>
                <m:r>
                  <m:t>ϵ</m:t>
                </m:r>
              </m:e>
            </m:mr>
            <m:mr>
              <m:e/>
              <m:e>
                <m:r>
                  <m:rPr>
                    <m:sty m:val="p"/>
                  </m:rPr>
                  <m:t>≤</m:t>
                </m:r>
                <m:d>
                  <m:dPr>
                    <m:begChr m:val="∥"/>
                    <m:endChr m:val="∥"/>
                    <m:sepChr m:val=""/>
                    <m:grow/>
                  </m:dPr>
                  <m:e>
                    <m:r>
                      <m:t>y</m:t>
                    </m:r>
                    <m:d>
                      <m:dPr>
                        <m:begChr m:val="("/>
                        <m:endChr m:val=")"/>
                        <m:sepChr m:val=""/>
                        <m:grow/>
                      </m:dPr>
                      <m:e>
                        <m:r>
                          <m:t>x</m:t>
                        </m:r>
                        <m:r>
                          <m:rPr>
                            <m:sty m:val="p"/>
                          </m:rPr>
                          <m:t>,</m:t>
                        </m:r>
                        <m:r>
                          <m:t>T</m:t>
                        </m:r>
                        <m:r>
                          <m:rPr>
                            <m:sty m:val="p"/>
                          </m:rPr>
                          <m:t>|</m:t>
                        </m:r>
                        <m:r>
                          <m:t>y</m:t>
                        </m:r>
                        <m:d>
                          <m:dPr>
                            <m:begChr m:val="("/>
                            <m:endChr m:val=")"/>
                            <m:sepChr m:val=""/>
                            <m:grow/>
                          </m:dPr>
                          <m:e>
                            <m:r>
                              <m:t>x</m:t>
                            </m:r>
                            <m:r>
                              <m:rPr>
                                <m:sty m:val="p"/>
                              </m:rPr>
                              <m:t>;</m:t>
                            </m:r>
                            <m:r>
                              <m:t>t</m:t>
                            </m:r>
                            <m:r>
                              <m:rPr>
                                <m:sty m:val="p"/>
                              </m:rPr>
                              <m:t>=</m:t>
                            </m:r>
                            <m:r>
                              <m:t>T</m:t>
                            </m:r>
                            <m:r>
                              <m:rPr>
                                <m:sty m:val="p"/>
                              </m:rPr>
                              <m:t>−</m:t>
                            </m:r>
                            <m:r>
                              <m:t>Δ</m:t>
                            </m:r>
                            <m:r>
                              <m:t>t</m:t>
                            </m:r>
                          </m:e>
                        </m:d>
                      </m:e>
                    </m:d>
                    <m:r>
                      <m:rPr>
                        <m:sty m:val="p"/>
                      </m:rPr>
                      <m:t>−</m:t>
                    </m:r>
                    <m:r>
                      <m:t>y</m:t>
                    </m:r>
                    <m:d>
                      <m:dPr>
                        <m:begChr m:val="("/>
                        <m:endChr m:val=")"/>
                        <m:sepChr m:val=""/>
                        <m:grow/>
                      </m:dPr>
                      <m:e>
                        <m:r>
                          <m:t>x</m:t>
                        </m:r>
                        <m:r>
                          <m:rPr>
                            <m:sty m:val="p"/>
                          </m:rPr>
                          <m:t>,</m:t>
                        </m:r>
                        <m:r>
                          <m:t>T</m:t>
                        </m:r>
                        <m:r>
                          <m:rPr>
                            <m:sty m:val="p"/>
                          </m:rPr>
                          <m:t>|</m:t>
                        </m:r>
                        <m:r>
                          <m:rPr>
                            <m:sty m:val="p"/>
                            <m:scr m:val="monospace"/>
                          </m:rPr>
                          <m:t>y</m:t>
                        </m:r>
                        <m:d>
                          <m:dPr>
                            <m:begChr m:val="("/>
                            <m:endChr m:val=")"/>
                            <m:sepChr m:val=""/>
                            <m:grow/>
                          </m:dPr>
                          <m:e>
                            <m:r>
                              <m:t>x</m:t>
                            </m:r>
                            <m:r>
                              <m:rPr>
                                <m:sty m:val="p"/>
                              </m:rPr>
                              <m:t>;</m:t>
                            </m:r>
                            <m:r>
                              <m:t>T</m:t>
                            </m:r>
                            <m:r>
                              <m:rPr>
                                <m:sty m:val="p"/>
                              </m:rPr>
                              <m:t>−</m:t>
                            </m:r>
                            <m:r>
                              <m:t>Δ</m:t>
                            </m:r>
                            <m:r>
                              <m:t>t</m:t>
                            </m:r>
                          </m:e>
                        </m:d>
                      </m:e>
                    </m:d>
                  </m:e>
                </m:d>
                <m:r>
                  <m:rPr>
                    <m:sty m:val="p"/>
                  </m:rPr>
                  <m:t>+</m:t>
                </m:r>
                <m:r>
                  <m:t>ϵ</m:t>
                </m:r>
              </m:e>
            </m:mr>
            <m:mr>
              <m:e/>
              <m:e>
                <m:r>
                  <m:rPr>
                    <m:sty m:val="p"/>
                  </m:rPr>
                  <m:t>≤</m:t>
                </m:r>
                <m:sSub>
                  <m:e>
                    <m:r>
                      <m:rPr>
                        <m:sty m:val="p"/>
                        <m:scr m:val="script"/>
                      </m:rPr>
                      <m:t>E</m:t>
                    </m:r>
                  </m:e>
                  <m:sub>
                    <m:r>
                      <m:t>T</m:t>
                    </m:r>
                    <m:r>
                      <m:rPr>
                        <m:sty m:val="p"/>
                      </m:rPr>
                      <m:t>−</m:t>
                    </m:r>
                    <m:r>
                      <m:t>Δ</m:t>
                    </m:r>
                    <m:r>
                      <m:t>t</m:t>
                    </m:r>
                  </m:sub>
                </m:sSub>
                <m:sSup>
                  <m:e>
                    <m:r>
                      <m:t>e</m:t>
                    </m:r>
                  </m:e>
                  <m:sup>
                    <m:r>
                      <m:t>K</m:t>
                    </m:r>
                    <m:r>
                      <m:t> </m:t>
                    </m:r>
                    <m:r>
                      <m:t>Δ</m:t>
                    </m:r>
                    <m:r>
                      <m:t>t</m:t>
                    </m:r>
                  </m:sup>
                </m:sSup>
                <m:r>
                  <m:rPr>
                    <m:sty m:val="p"/>
                  </m:rPr>
                  <m:t>+</m:t>
                </m:r>
                <m:r>
                  <m:t>ϵ</m:t>
                </m:r>
                <m:r>
                  <m:t> </m:t>
                </m:r>
                <m:r>
                  <m:rPr>
                    <m:sty m:val="p"/>
                  </m:rPr>
                  <m:t>.</m:t>
                </m:r>
              </m:e>
            </m:mr>
          </m:m>
          <m:r>
            <m:t>  </m:t>
          </m:r>
          <m:d>
            <m:dPr>
              <m:begChr m:val="("/>
              <m:endChr m:val=")"/>
              <m:sepChr m:val=""/>
              <m:grow/>
            </m:dPr>
            <m:e>
              <m:r>
                <m:t>B</m:t>
              </m:r>
              <m:r>
                <m:t>.7</m:t>
              </m:r>
            </m:e>
          </m:d>
        </m:oMath>
      </m:oMathPara>
      <w:bookmarkEnd w:id="284"/>
    </w:p>
    <w:p>
      <w:pPr>
        <w:pStyle w:val="FirstParagraph"/>
      </w:pPr>
      <w:r>
        <w:t xml:space="preserve">Here we have first used the definition of the local truncation error, then the definition of well-posedness.</w:t>
      </w:r>
    </w:p>
    <w:p>
      <w:pPr>
        <w:pStyle w:val="BodyText"/>
      </w:pPr>
      <w:r>
        <w:t xml:space="preserve">Using this recursion relation, combined with the fact that the global truncation error after a single step is precisely the local truncation error, we find that</w:t>
      </w:r>
    </w:p>
    <w:p>
      <w:pPr>
        <w:pStyle w:val="BodyText"/>
      </w:pPr>
      <w:bookmarkStart w:id="285" w:name="eq-order-accuracy-result"/>
      <m:oMathPara>
        <m:oMathParaPr>
          <m:jc m:val="center"/>
        </m:oMathParaPr>
        <m:oMath>
          <m:sSub>
            <m:e>
              <m:r>
                <m:rPr>
                  <m:sty m:val="p"/>
                  <m:scr m:val="script"/>
                </m:rPr>
                <m:t>E</m:t>
              </m:r>
            </m:e>
            <m:sub>
              <m:r>
                <m:t>T</m:t>
              </m:r>
            </m:sub>
          </m:sSub>
          <m:r>
            <m:rPr>
              <m:sty m:val="p"/>
            </m:rPr>
            <m:t>∝</m:t>
          </m:r>
          <m:f>
            <m:fPr>
              <m:type m:val="bar"/>
            </m:fPr>
            <m:num>
              <m:r>
                <m:t>ϵ</m:t>
              </m:r>
            </m:num>
            <m:den>
              <m:r>
                <m:t>Δ</m:t>
              </m:r>
              <m:r>
                <m:t>t</m:t>
              </m:r>
            </m:den>
          </m:f>
          <m:r>
            <m:t> </m:t>
          </m:r>
          <m:r>
            <m:rPr>
              <m:sty m:val="p"/>
            </m:rPr>
            <m:t>.</m:t>
          </m:r>
          <m:r>
            <m:t>  </m:t>
          </m:r>
          <m:d>
            <m:dPr>
              <m:begChr m:val="("/>
              <m:endChr m:val=")"/>
              <m:sepChr m:val=""/>
              <m:grow/>
            </m:dPr>
            <m:e>
              <m:r>
                <m:t>B</m:t>
              </m:r>
              <m:r>
                <m:t>.8</m:t>
              </m:r>
            </m:e>
          </m:d>
        </m:oMath>
      </m:oMathPara>
      <w:bookmarkEnd w:id="285"/>
    </w:p>
    <w:p>
      <w:pPr>
        <w:pStyle w:val="FirstParagraph"/>
      </w:pPr>
      <w:r>
        <w:t xml:space="preserve">This result says that if the local truncation error has order of accuracy</w:t>
      </w:r>
      <w:r>
        <w:t xml:space="preserve"> </w:t>
      </w:r>
      <m:oMath>
        <m:r>
          <m:t>p</m:t>
        </m:r>
        <m:r>
          <m:rPr>
            <m:sty m:val="p"/>
          </m:rPr>
          <m:t>+</m:t>
        </m:r>
        <m:r>
          <m:t>1</m:t>
        </m:r>
      </m:oMath>
      <w:r>
        <w:t xml:space="preserve">, then the global truncation error has order of accuracy</w:t>
      </w:r>
      <w:r>
        <w:t xml:space="preserve"> </w:t>
      </w:r>
      <m:oMath>
        <m:r>
          <m:t>p</m:t>
        </m:r>
      </m:oMath>
      <w:r>
        <w:t xml:space="preserve">. Loosely, this can be understood as the finite time</w:t>
      </w:r>
      <w:r>
        <w:t xml:space="preserve"> </w:t>
      </w:r>
      <m:oMath>
        <m:r>
          <m:t>T</m:t>
        </m:r>
      </m:oMath>
      <w:r>
        <w:t xml:space="preserve"> </w:t>
      </w:r>
      <w:r>
        <w:t xml:space="preserve">requires</w:t>
      </w:r>
      <w:r>
        <w:t xml:space="preserve"> </w:t>
      </w:r>
      <m:oMath>
        <m:r>
          <m:rPr>
            <m:sty m:val="p"/>
          </m:rPr>
          <m:t>∼</m:t>
        </m:r>
        <m:r>
          <m:t>Δ</m:t>
        </m:r>
        <m:sSup>
          <m:e>
            <m:r>
              <m:t>t</m:t>
            </m:r>
          </m:e>
          <m:sup>
            <m:r>
              <m:rPr>
                <m:sty m:val="p"/>
              </m:rPr>
              <m:t>−</m:t>
            </m:r>
            <m:r>
              <m:t>1</m:t>
            </m:r>
          </m:sup>
        </m:sSup>
      </m:oMath>
      <w:r>
        <w:t xml:space="preserve"> </w:t>
      </w:r>
      <w:r>
        <w:t xml:space="preserve">timesteps to reach, and each of those steps introduces an error</w:t>
      </w:r>
      <w:r>
        <w:t xml:space="preserve"> </w:t>
      </w:r>
      <m:oMath>
        <m:r>
          <m:rPr>
            <m:sty m:val="p"/>
          </m:rPr>
          <m:t>∼</m:t>
        </m:r>
        <m:r>
          <m:t>ϵ</m:t>
        </m:r>
      </m:oMath>
      <w:r>
        <w:t xml:space="preserve">.</w:t>
      </w:r>
    </w:p>
    <w:bookmarkEnd w:id="286"/>
    <w:bookmarkEnd w:id="287"/>
    <w:bookmarkStart w:id="307" w:name="sec-appendix-lax"/>
    <w:p>
      <w:pPr>
        <w:pStyle w:val="Heading1"/>
      </w:pPr>
      <w:r>
        <w:t xml:space="preserve">Appendix C — Lax Equivalence Theorem</w:t>
      </w:r>
    </w:p>
    <w:p>
      <w:pPr>
        <w:pStyle w:val="FirstParagraph"/>
      </w:pPr>
      <w:r>
        <w:t xml:space="preserve">The Lax Equivalence Theorem is usually phrased roughly as</w:t>
      </w:r>
    </w:p>
    <w:p>
      <w:pPr>
        <w:pStyle w:val="BlockText"/>
      </w:pPr>
      <w:r>
        <w:t xml:space="preserve">A numerical scheme converges to the true solution if, and only if, it is consistent and stable.</w:t>
      </w:r>
    </w:p>
    <w:p>
      <w:pPr>
        <w:pStyle w:val="FirstParagraph"/>
      </w:pPr>
      <w:r>
        <w:t xml:space="preserve">There are a number of different versions of this theorem. The main result is the Lax-Richtmyer case which holds for</w:t>
      </w:r>
      <w:r>
        <w:t xml:space="preserve"> </w:t>
      </w:r>
      <w:r>
        <w:rPr>
          <w:iCs/>
          <w:i/>
        </w:rPr>
        <w:t xml:space="preserve">linear</w:t>
      </w:r>
      <w:r>
        <w:t xml:space="preserve"> </w:t>
      </w:r>
      <w:r>
        <w:t xml:space="preserve">numerical methods applied to</w:t>
      </w:r>
      <w:r>
        <w:t xml:space="preserve"> </w:t>
      </w:r>
      <w:r>
        <w:rPr>
          <w:iCs/>
          <w:i/>
        </w:rPr>
        <w:t xml:space="preserve">well-posed</w:t>
      </w:r>
      <w:r>
        <w:t xml:space="preserve">,</w:t>
      </w:r>
      <w:r>
        <w:t xml:space="preserve"> </w:t>
      </w:r>
      <w:r>
        <w:rPr>
          <w:iCs/>
          <w:i/>
        </w:rPr>
        <w:t xml:space="preserve">linear</w:t>
      </w:r>
      <w:r>
        <w:t xml:space="preserve"> </w:t>
      </w:r>
      <w:r>
        <w:t xml:space="preserve">partial differential equations with periodic boundaries (or infinite domains where the data has compact support). There are extensions (for example, the Lax-Wendroff case) which at least partially lift these restrictions, but well-posedness remains essential and results in the nonlinear case are limited.</w:t>
      </w:r>
    </w:p>
    <w:p>
      <w:pPr>
        <w:pStyle w:val="BodyText"/>
      </w:pPr>
      <w:r>
        <w:t xml:space="preserve">We sketch the Lax-Richtmyer case.</w:t>
      </w:r>
    </w:p>
    <w:p>
      <w:pPr>
        <w:pStyle w:val="BodyText"/>
      </w:pPr>
      <w:r>
        <w:t xml:space="preserve">As a motivating example, think of the advection equation</w:t>
      </w:r>
    </w:p>
    <w:p>
      <w:pPr>
        <w:pStyle w:val="BodyText"/>
      </w:pPr>
      <w:bookmarkStart w:id="288" w:name="eq-lax-advection"/>
      <m:oMathPara>
        <m:oMathParaPr>
          <m:jc m:val="center"/>
        </m:oMathParaPr>
        <m:oMath>
          <m:sSub>
            <m:e>
              <m:r>
                <m:rPr>
                  <m:sty m:val="p"/>
                </m:rPr>
                <m:t>∂</m:t>
              </m:r>
            </m:e>
            <m:sub>
              <m:r>
                <m:t>t</m:t>
              </m:r>
            </m:sub>
          </m:sSub>
          <m:r>
            <m:t>ϕ</m:t>
          </m:r>
          <m:r>
            <m:rPr>
              <m:sty m:val="p"/>
            </m:rPr>
            <m:t>+</m:t>
          </m:r>
          <m:r>
            <m:t>v</m:t>
          </m:r>
          <m:sSub>
            <m:e>
              <m:r>
                <m:rPr>
                  <m:sty m:val="p"/>
                </m:rPr>
                <m:t>∂</m:t>
              </m:r>
            </m:e>
            <m:sub>
              <m:r>
                <m:t>x</m:t>
              </m:r>
            </m:sub>
          </m:sSub>
          <m:r>
            <m:t>ϕ</m:t>
          </m:r>
          <m:r>
            <m:rPr>
              <m:sty m:val="p"/>
            </m:rPr>
            <m:t>=</m:t>
          </m:r>
          <m:r>
            <m:t>0</m:t>
          </m:r>
          <m:r>
            <m:t>  </m:t>
          </m:r>
          <m:d>
            <m:dPr>
              <m:begChr m:val="("/>
              <m:endChr m:val=")"/>
              <m:sepChr m:val=""/>
              <m:grow/>
            </m:dPr>
            <m:e>
              <m:r>
                <m:t>C</m:t>
              </m:r>
              <m:r>
                <m:t>.1</m:t>
              </m:r>
            </m:e>
          </m:d>
        </m:oMath>
      </m:oMathPara>
      <w:bookmarkEnd w:id="288"/>
    </w:p>
    <w:p>
      <w:pPr>
        <w:pStyle w:val="FirstParagraph"/>
      </w:pPr>
      <w:r>
        <w:t xml:space="preserve">with</w:t>
      </w:r>
      <w:r>
        <w:t xml:space="preserve"> </w:t>
      </w:r>
      <m:oMath>
        <m:r>
          <m:t>v</m:t>
        </m:r>
        <m:r>
          <m:rPr>
            <m:sty m:val="p"/>
          </m:rPr>
          <m:t>&gt;</m:t>
        </m:r>
        <m:r>
          <m:t>0</m:t>
        </m:r>
      </m:oMath>
      <w:r>
        <w:t xml:space="preserve"> </w:t>
      </w:r>
      <w:r>
        <w:t xml:space="preserve">constant, approximated by the standard FTBS scheme</w:t>
      </w:r>
    </w:p>
    <w:p>
      <w:pPr>
        <w:pStyle w:val="BodyText"/>
      </w:pPr>
      <w:bookmarkStart w:id="289" w:name="eq-lax-ftbs"/>
      <m:oMathPara>
        <m:oMathParaPr>
          <m:jc m:val="center"/>
        </m:oMathParaPr>
        <m:oMath>
          <m:sSubSup>
            <m:e>
              <m:r>
                <m:t>ϕ</m:t>
              </m:r>
            </m:e>
            <m:sub>
              <m:r>
                <m:t>i</m:t>
              </m:r>
            </m:sub>
            <m:sup>
              <m:r>
                <m:t>n</m:t>
              </m:r>
              <m:r>
                <m:rPr>
                  <m:sty m:val="p"/>
                </m:rPr>
                <m:t>+</m:t>
              </m:r>
              <m:r>
                <m:t>1</m:t>
              </m:r>
            </m:sup>
          </m:sSubSup>
          <m:r>
            <m:rPr>
              <m:sty m:val="p"/>
            </m:rPr>
            <m:t>=</m:t>
          </m:r>
          <m:sSubSup>
            <m:e>
              <m:r>
                <m:t>ϕ</m:t>
              </m:r>
            </m:e>
            <m:sub>
              <m:r>
                <m:t>i</m:t>
              </m:r>
            </m:sub>
            <m:sup>
              <m:r>
                <m:t>n</m:t>
              </m:r>
            </m:sup>
          </m:sSubSup>
          <m:r>
            <m:rPr>
              <m:sty m:val="p"/>
            </m:rPr>
            <m:t>+</m:t>
          </m:r>
          <m:f>
            <m:fPr>
              <m:type m:val="bar"/>
            </m:fPr>
            <m:num>
              <m:r>
                <m:t>v</m:t>
              </m:r>
              <m:r>
                <m:t> </m:t>
              </m:r>
              <m:r>
                <m:t>Δ</m:t>
              </m:r>
              <m:r>
                <m:t>t</m:t>
              </m:r>
            </m:num>
            <m:den>
              <m:r>
                <m:t>Δ</m:t>
              </m:r>
              <m:r>
                <m:t>x</m:t>
              </m:r>
            </m:den>
          </m:f>
          <m:d>
            <m:dPr>
              <m:begChr m:val="("/>
              <m:endChr m:val=")"/>
              <m:sepChr m:val=""/>
              <m:grow/>
            </m:dPr>
            <m:e>
              <m:sSubSup>
                <m:e>
                  <m:r>
                    <m:t>ϕ</m:t>
                  </m:r>
                </m:e>
                <m:sub>
                  <m:r>
                    <m:t>i</m:t>
                  </m:r>
                </m:sub>
                <m:sup>
                  <m:r>
                    <m:t>n</m:t>
                  </m:r>
                </m:sup>
              </m:sSubSup>
              <m:r>
                <m:rPr>
                  <m:sty m:val="p"/>
                </m:rPr>
                <m:t>−</m:t>
              </m:r>
              <m:sSubSup>
                <m:e>
                  <m:r>
                    <m:t>ϕ</m:t>
                  </m:r>
                </m:e>
                <m:sub>
                  <m:r>
                    <m:t>i</m:t>
                  </m:r>
                  <m:r>
                    <m:rPr>
                      <m:sty m:val="p"/>
                    </m:rPr>
                    <m:t>−</m:t>
                  </m:r>
                  <m:r>
                    <m:t>1</m:t>
                  </m:r>
                </m:sub>
                <m:sup>
                  <m:r>
                    <m:t>n</m:t>
                  </m:r>
                </m:sup>
              </m:sSubSup>
            </m:e>
          </m:d>
          <m:r>
            <m:rPr>
              <m:sty m:val="p"/>
            </m:rPr>
            <m:t>=</m:t>
          </m:r>
          <m:sSub>
            <m:e>
              <m:r>
                <m:rPr>
                  <m:sty m:val="p"/>
                  <m:scr m:val="script"/>
                </m:rPr>
                <m:t>L</m:t>
              </m:r>
            </m:e>
            <m:sub>
              <m:r>
                <m:t>Δ</m:t>
              </m:r>
              <m:r>
                <m:t>t</m:t>
              </m:r>
            </m:sub>
          </m:sSub>
          <m:sSub>
            <m:e>
              <m:d>
                <m:dPr>
                  <m:begChr m:val="("/>
                  <m:endChr m:val=")"/>
                  <m:sepChr m:val=""/>
                  <m:grow/>
                </m:dPr>
                <m:e>
                  <m:d>
                    <m:dPr>
                      <m:begChr m:val="{"/>
                      <m:endChr m:val="}"/>
                      <m:sepChr m:val=""/>
                      <m:grow/>
                    </m:dPr>
                    <m:e>
                      <m:sSubSup>
                        <m:e>
                          <m:r>
                            <m:t>ϕ</m:t>
                          </m:r>
                        </m:e>
                        <m:sub>
                          <m:r>
                            <m:t>i</m:t>
                          </m:r>
                        </m:sub>
                        <m:sup>
                          <m:r>
                            <m:t>n</m:t>
                          </m:r>
                        </m:sup>
                      </m:sSubSup>
                    </m:e>
                  </m:d>
                </m:e>
              </m:d>
            </m:e>
            <m:sub>
              <m:r>
                <m:t>i</m:t>
              </m:r>
            </m:sub>
          </m:sSub>
          <m:r>
            <m:rPr>
              <m:sty m:val="p"/>
            </m:rPr>
            <m:t>=</m:t>
          </m:r>
          <m:sSub>
            <m:e>
              <m:r>
                <m:rPr>
                  <m:sty m:val="p"/>
                  <m:scr m:val="script"/>
                </m:rPr>
                <m:t>L</m:t>
              </m:r>
            </m:e>
            <m:sub>
              <m:r>
                <m:t>Δ</m:t>
              </m:r>
              <m:r>
                <m:t>t</m:t>
              </m:r>
            </m:sub>
          </m:sSub>
          <m:sSub>
            <m:e>
              <m:d>
                <m:dPr>
                  <m:begChr m:val="("/>
                  <m:endChr m:val=")"/>
                  <m:sepChr m:val=""/>
                  <m:grow/>
                </m:dPr>
                <m:e>
                  <m:sSup>
                    <m:e>
                      <m:r>
                        <m:rPr>
                          <m:sty m:val="b"/>
                        </m:rPr>
                        <m:t>ϕ</m:t>
                      </m:r>
                    </m:e>
                    <m:sup>
                      <m:r>
                        <m:t>n</m:t>
                      </m:r>
                    </m:sup>
                  </m:sSup>
                </m:e>
              </m:d>
            </m:e>
            <m:sub>
              <m:r>
                <m:t>i</m:t>
              </m:r>
            </m:sub>
          </m:sSub>
          <m:r>
            <m:t> </m:t>
          </m:r>
          <m:r>
            <m:rPr>
              <m:sty m:val="p"/>
            </m:rPr>
            <m:t>.</m:t>
          </m:r>
          <m:r>
            <m:t>  </m:t>
          </m:r>
          <m:d>
            <m:dPr>
              <m:begChr m:val="("/>
              <m:endChr m:val=")"/>
              <m:sepChr m:val=""/>
              <m:grow/>
            </m:dPr>
            <m:e>
              <m:r>
                <m:t>C</m:t>
              </m:r>
              <m:r>
                <m:t>.2</m:t>
              </m:r>
            </m:e>
          </m:d>
        </m:oMath>
      </m:oMathPara>
      <w:bookmarkEnd w:id="289"/>
    </w:p>
    <w:p>
      <w:pPr>
        <w:pStyle w:val="FirstParagraph"/>
      </w:pPr>
      <w:r>
        <w:t xml:space="preserve">We have introduced the operator notation</w:t>
      </w:r>
      <w:r>
        <w:t xml:space="preserve"> </w:t>
      </w:r>
      <m:oMath>
        <m:sSub>
          <m:e>
            <m:r>
              <m:rPr>
                <m:sty m:val="p"/>
                <m:scr m:val="script"/>
              </m:rPr>
              <m:t>L</m:t>
            </m:r>
          </m:e>
          <m:sub>
            <m:r>
              <m:t>Δ</m:t>
            </m:r>
            <m:r>
              <m:t>t</m:t>
            </m:r>
          </m:sub>
        </m:sSub>
      </m:oMath>
      <w:r>
        <w:t xml:space="preserve">. The discrete solution at time</w:t>
      </w:r>
      <w:r>
        <w:t xml:space="preserve"> </w:t>
      </w:r>
      <m:oMath>
        <m:sSup>
          <m:e>
            <m:r>
              <m:t>t</m:t>
            </m:r>
          </m:e>
          <m:sup>
            <m:r>
              <m:t>n</m:t>
            </m:r>
          </m:sup>
        </m:sSup>
        <m:r>
          <m:rPr>
            <m:sty m:val="p"/>
          </m:rPr>
          <m:t>=</m:t>
        </m:r>
        <m:r>
          <m:t>n</m:t>
        </m:r>
        <m:r>
          <m:t> </m:t>
        </m:r>
        <m:r>
          <m:t>Δ</m:t>
        </m:r>
        <m:r>
          <m:t>t</m:t>
        </m:r>
      </m:oMath>
      <w:r>
        <w:t xml:space="preserve"> </w:t>
      </w:r>
      <w:r>
        <w:t xml:space="preserve">is given by the vector</w:t>
      </w:r>
      <w:r>
        <w:t xml:space="preserve"> </w:t>
      </w:r>
      <m:oMath>
        <m:sSup>
          <m:e>
            <m:r>
              <m:rPr>
                <m:sty m:val="b"/>
              </m:rPr>
              <m:t>ϕ</m:t>
            </m:r>
          </m:e>
          <m:sup>
            <m:r>
              <m:t>n</m:t>
            </m:r>
          </m:sup>
        </m:sSup>
      </m:oMath>
      <w:r>
        <w:t xml:space="preserve">. The discrete solution at the next timestep,</w:t>
      </w:r>
      <w:r>
        <w:t xml:space="preserve"> </w:t>
      </w:r>
      <m:oMath>
        <m:sSup>
          <m:e>
            <m:r>
              <m:rPr>
                <m:sty m:val="b"/>
              </m:rPr>
              <m:t>ϕ</m:t>
            </m:r>
          </m:e>
          <m:sup>
            <m:r>
              <m:t>n</m:t>
            </m:r>
            <m:r>
              <m:rPr>
                <m:sty m:val="p"/>
              </m:rPr>
              <m:t>+</m:t>
            </m:r>
            <m:r>
              <m:t>1</m:t>
            </m:r>
          </m:sup>
        </m:sSup>
      </m:oMath>
      <w:r>
        <w:t xml:space="preserve">, is given by applying the operator to the solution at the current timestep,</w:t>
      </w:r>
    </w:p>
    <w:p>
      <w:pPr>
        <w:pStyle w:val="BodyText"/>
      </w:pPr>
      <w:bookmarkStart w:id="290" w:name="eq-lax-operator"/>
      <m:oMathPara>
        <m:oMathParaPr>
          <m:jc m:val="center"/>
        </m:oMathParaPr>
        <m:oMath>
          <m:sSup>
            <m:e>
              <m:r>
                <m:rPr>
                  <m:sty m:val="b"/>
                </m:rPr>
                <m:t>ϕ</m:t>
              </m:r>
            </m:e>
            <m:sup>
              <m:r>
                <m:t>n</m:t>
              </m:r>
              <m:r>
                <m:rPr>
                  <m:sty m:val="p"/>
                </m:rPr>
                <m:t>+</m:t>
              </m:r>
              <m:r>
                <m:t>1</m:t>
              </m:r>
            </m:sup>
          </m:sSup>
          <m:r>
            <m:rPr>
              <m:sty m:val="p"/>
            </m:rPr>
            <m:t>=</m:t>
          </m:r>
          <m:sSub>
            <m:e>
              <m:r>
                <m:rPr>
                  <m:sty m:val="p"/>
                  <m:scr m:val="script"/>
                </m:rPr>
                <m:t>L</m:t>
              </m:r>
            </m:e>
            <m:sub>
              <m:r>
                <m:t>Δ</m:t>
              </m:r>
              <m:r>
                <m:t>t</m:t>
              </m:r>
            </m:sub>
          </m:sSub>
          <m:sSup>
            <m:e>
              <m:r>
                <m:rPr>
                  <m:sty m:val="b"/>
                </m:rPr>
                <m:t>ϕ</m:t>
              </m:r>
            </m:e>
            <m:sup>
              <m:r>
                <m:t>n</m:t>
              </m:r>
            </m:sup>
          </m:sSup>
          <m:r>
            <m:rPr>
              <m:sty m:val="p"/>
            </m:rPr>
            <m:t>.</m:t>
          </m:r>
          <m:r>
            <m:t>  </m:t>
          </m:r>
          <m:d>
            <m:dPr>
              <m:begChr m:val="("/>
              <m:endChr m:val=")"/>
              <m:sepChr m:val=""/>
              <m:grow/>
            </m:dPr>
            <m:e>
              <m:r>
                <m:t>C</m:t>
              </m:r>
              <m:r>
                <m:t>.3</m:t>
              </m:r>
            </m:e>
          </m:d>
        </m:oMath>
      </m:oMathPara>
      <w:bookmarkEnd w:id="290"/>
    </w:p>
    <w:p>
      <w:pPr>
        <w:pStyle w:val="FirstParagraph"/>
      </w:pPr>
      <w:r>
        <w:t xml:space="preserve">This is therefore a</w:t>
      </w:r>
      <w:r>
        <w:t xml:space="preserve"> </w:t>
      </w:r>
      <w:r>
        <w:rPr>
          <w:iCs/>
          <w:i/>
        </w:rPr>
        <w:t xml:space="preserve">linear map</w:t>
      </w:r>
      <w:r>
        <w:t xml:space="preserve"> </w:t>
      </w:r>
      <w:r>
        <w:t xml:space="preserve">on a vector space, whose vectors are (potential) discrete solutions to the PDE. Note that the map depends only on the timestep</w:t>
      </w:r>
      <w:r>
        <w:t xml:space="preserve"> </w:t>
      </w:r>
      <m:oMath>
        <m:r>
          <m:t>Δ</m:t>
        </m:r>
        <m:r>
          <m:t>x</m:t>
        </m:r>
      </m:oMath>
      <w:r>
        <w:t xml:space="preserve">, as it is assumed that the grid (here</w:t>
      </w:r>
      <w:r>
        <w:t xml:space="preserve"> </w:t>
      </w:r>
      <m:oMath>
        <m:r>
          <m:t>Δ</m:t>
        </m:r>
        <m:r>
          <m:t>x</m:t>
        </m:r>
      </m:oMath>
      <w:r>
        <w:t xml:space="preserve">, but it extends to arbitrary dimensions and unstructured grids) depends directly, if implicitly, on</w:t>
      </w:r>
      <w:r>
        <w:t xml:space="preserve"> </w:t>
      </w:r>
      <m:oMath>
        <m:r>
          <m:t>Δ</m:t>
        </m:r>
        <m:r>
          <m:t>x</m:t>
        </m:r>
      </m:oMath>
      <w:r>
        <w:t xml:space="preserve">.</w:t>
      </w:r>
    </w:p>
    <w:bookmarkStart w:id="293" w:name="banach-spaces"/>
    <w:p>
      <w:pPr>
        <w:pStyle w:val="Heading2"/>
      </w:pPr>
      <w:r>
        <w:t xml:space="preserve">C.1 Banach spaces</w:t>
      </w:r>
    </w:p>
    <w:p>
      <w:pPr>
        <w:pStyle w:val="FirstParagraph"/>
      </w:pPr>
      <w:r>
        <w:t xml:space="preserve">A</w:t>
      </w:r>
      <w:r>
        <w:t xml:space="preserve"> </w:t>
      </w:r>
      <w:r>
        <w:rPr>
          <w:iCs/>
          <w:i/>
        </w:rPr>
        <w:t xml:space="preserve">Banach space</w:t>
      </w:r>
      <w:r>
        <w:t xml:space="preserve"> </w:t>
      </w:r>
      <w:r>
        <w:t xml:space="preserve">is a complete normed vector space. For our purposes, this will be the space of discrete approximations to the PDE. The norm will be some measure of the</w:t>
      </w:r>
      <w:r>
        <w:t xml:space="preserve"> </w:t>
      </w:r>
      <w:r>
        <w:t xml:space="preserve">“</w:t>
      </w:r>
      <w:r>
        <w:t xml:space="preserve">size</w:t>
      </w:r>
      <w:r>
        <w:t xml:space="preserve">”</w:t>
      </w:r>
      <w:r>
        <w:t xml:space="preserve"> </w:t>
      </w:r>
      <w:r>
        <w:t xml:space="preserve">of the solution, such as the infinity norm</w:t>
      </w:r>
    </w:p>
    <w:p>
      <w:pPr>
        <w:pStyle w:val="BodyText"/>
      </w:pPr>
      <w:bookmarkStart w:id="291" w:name="eq-lax-norm-inf"/>
      <m:oMathPara>
        <m:oMathParaPr>
          <m:jc m:val="center"/>
        </m:oMathParaPr>
        <m:oMath>
          <m:r>
            <m:rPr>
              <m:sty m:val="p"/>
            </m:rPr>
            <m:t>∥</m:t>
          </m:r>
          <m:r>
            <m:rPr>
              <m:sty m:val="b"/>
            </m:rPr>
            <m:t>ϕ</m:t>
          </m:r>
          <m:sSub>
            <m:e>
              <m:r>
                <m:rPr>
                  <m:sty m:val="p"/>
                </m:rPr>
                <m:t>∥</m:t>
              </m:r>
            </m:e>
            <m:sub>
              <m:r>
                <m:rPr>
                  <m:sty m:val="p"/>
                </m:rPr>
                <m:t>∞</m:t>
              </m:r>
            </m:sub>
          </m:sSub>
          <m:r>
            <m:rPr>
              <m:sty m:val="p"/>
            </m:rPr>
            <m:t>=</m:t>
          </m:r>
          <m:limLow>
            <m:e>
              <m:r>
                <m:rPr>
                  <m:sty m:val="p"/>
                </m:rPr>
                <m:t>max</m:t>
              </m:r>
            </m:e>
            <m:lim>
              <m:r>
                <m:t>i</m:t>
              </m:r>
            </m:lim>
          </m:limLow>
          <m:sSub>
            <m:e>
              <m:r>
                <m:t>ϕ</m:t>
              </m:r>
            </m:e>
            <m:sub>
              <m:r>
                <m:t>i</m:t>
              </m:r>
            </m:sub>
          </m:sSub>
          <m:r>
            <m:t> </m:t>
          </m:r>
          <m:r>
            <m:rPr>
              <m:sty m:val="p"/>
            </m:rPr>
            <m:t>,</m:t>
          </m:r>
          <m:r>
            <m:t>  </m:t>
          </m:r>
          <m:d>
            <m:dPr>
              <m:begChr m:val="("/>
              <m:endChr m:val=")"/>
              <m:sepChr m:val=""/>
              <m:grow/>
            </m:dPr>
            <m:e>
              <m:r>
                <m:t>C</m:t>
              </m:r>
              <m:r>
                <m:t>.4</m:t>
              </m:r>
            </m:e>
          </m:d>
        </m:oMath>
      </m:oMathPara>
      <w:bookmarkEnd w:id="291"/>
    </w:p>
    <w:p>
      <w:pPr>
        <w:pStyle w:val="FirstParagraph"/>
      </w:pPr>
      <w:r>
        <w:t xml:space="preserve">or the 2-norm</w:t>
      </w:r>
    </w:p>
    <w:p>
      <w:pPr>
        <w:pStyle w:val="BodyText"/>
      </w:pPr>
      <w:bookmarkStart w:id="292" w:name="eq-lax-norm-2"/>
      <m:oMathPara>
        <m:oMathParaPr>
          <m:jc m:val="center"/>
        </m:oMathParaPr>
        <m:oMath>
          <m:r>
            <m:rPr>
              <m:sty m:val="p"/>
            </m:rPr>
            <m:t>∥</m:t>
          </m:r>
          <m:r>
            <m:rPr>
              <m:sty m:val="b"/>
            </m:rPr>
            <m:t>ϕ</m:t>
          </m:r>
          <m:sSub>
            <m:e>
              <m:r>
                <m:rPr>
                  <m:sty m:val="p"/>
                </m:rPr>
                <m:t>∥</m:t>
              </m:r>
            </m:e>
            <m:sub>
              <m:r>
                <m:t>2</m:t>
              </m:r>
            </m:sub>
          </m:sSub>
          <m:r>
            <m:rPr>
              <m:sty m:val="p"/>
            </m:rPr>
            <m:t>=</m:t>
          </m:r>
          <m:nary>
            <m:naryPr>
              <m:chr m:val="∑"/>
              <m:limLoc m:val="undOvr"/>
              <m:subHide m:val="off"/>
              <m:supHide m:val="on"/>
            </m:naryPr>
            <m:sub>
              <m:r>
                <m:t>i</m:t>
              </m:r>
            </m:sub>
            <m:sup>
              <m:r>
                <m:t>​</m:t>
              </m:r>
            </m:sup>
            <m:e>
              <m:rad>
                <m:radPr>
                  <m:degHide m:val="on"/>
                </m:radPr>
                <m:deg/>
                <m:e>
                  <m:sSup>
                    <m:e>
                      <m:d>
                        <m:dPr>
                          <m:begChr m:val="("/>
                          <m:endChr m:val=")"/>
                          <m:sepChr m:val=""/>
                          <m:grow/>
                        </m:dPr>
                        <m:e>
                          <m:sSub>
                            <m:e>
                              <m:r>
                                <m:t>ϕ</m:t>
                              </m:r>
                            </m:e>
                            <m:sub>
                              <m:r>
                                <m:t>i</m:t>
                              </m:r>
                            </m:sub>
                          </m:sSub>
                        </m:e>
                      </m:d>
                    </m:e>
                    <m:sup>
                      <m:r>
                        <m:t>2</m:t>
                      </m:r>
                    </m:sup>
                  </m:sSup>
                  <m:r>
                    <m:t> </m:t>
                  </m:r>
                  <m:r>
                    <m:t>Δ</m:t>
                  </m:r>
                  <m:r>
                    <m:t>x</m:t>
                  </m:r>
                </m:e>
              </m:rad>
            </m:e>
          </m:nary>
          <m:r>
            <m:t> </m:t>
          </m:r>
          <m:r>
            <m:rPr>
              <m:sty m:val="p"/>
            </m:rPr>
            <m:t>.</m:t>
          </m:r>
          <m:r>
            <m:t>  </m:t>
          </m:r>
          <m:d>
            <m:dPr>
              <m:begChr m:val="("/>
              <m:endChr m:val=")"/>
              <m:sepChr m:val=""/>
              <m:grow/>
            </m:dPr>
            <m:e>
              <m:r>
                <m:t>C</m:t>
              </m:r>
              <m:r>
                <m:t>.5</m:t>
              </m:r>
            </m:e>
          </m:d>
        </m:oMath>
      </m:oMathPara>
      <w:bookmarkEnd w:id="292"/>
    </w:p>
    <w:p>
      <w:pPr>
        <w:pStyle w:val="FirstParagraph"/>
      </w:pPr>
      <w:r>
        <w:t xml:space="preserve">This allows us to formally, but abstractly, state our two key conditions and our goal.</w:t>
      </w:r>
    </w:p>
    <w:bookmarkEnd w:id="293"/>
    <w:bookmarkStart w:id="298" w:name="consistency"/>
    <w:p>
      <w:pPr>
        <w:pStyle w:val="Heading2"/>
      </w:pPr>
      <w:r>
        <w:t xml:space="preserve">C.2 Consistency</w:t>
      </w:r>
    </w:p>
    <w:p>
      <w:pPr>
        <w:pStyle w:val="FirstParagraph"/>
      </w:pPr>
      <w:r>
        <w:t xml:space="preserve">A numerical approximation is</w:t>
      </w:r>
      <w:r>
        <w:t xml:space="preserve"> </w:t>
      </w:r>
      <w:r>
        <w:rPr>
          <w:iCs/>
          <w:i/>
        </w:rPr>
        <w:t xml:space="preserve">consistent</w:t>
      </w:r>
      <w:r>
        <w:t xml:space="preserve"> </w:t>
      </w:r>
      <w:r>
        <w:t xml:space="preserve">if it correctly represents the PDE in the continuum limit. Formally, let</w:t>
      </w:r>
      <w:r>
        <w:t xml:space="preserve"> </w:t>
      </w:r>
      <m:oMath>
        <m:r>
          <m:rPr>
            <m:sty m:val="b"/>
          </m:rPr>
          <m:t>ϕ</m:t>
        </m:r>
      </m:oMath>
      <w:r>
        <w:t xml:space="preserve"> </w:t>
      </w:r>
      <w:r>
        <w:t xml:space="preserve">be the exact solution to the PDE, sampled onto the discrete grid as appropriate. Also let</w:t>
      </w:r>
      <w:r>
        <w:t xml:space="preserve"> </w:t>
      </w:r>
      <m:oMath>
        <m:r>
          <m:rPr>
            <m:sty m:val="p"/>
            <m:scr m:val="script"/>
          </m:rPr>
          <m:t>L</m:t>
        </m:r>
      </m:oMath>
      <w:r>
        <w:t xml:space="preserve"> </w:t>
      </w:r>
      <w:r>
        <w:t xml:space="preserve">be the formal operator that evolves the exact solution forward in time. Therefore</w:t>
      </w:r>
    </w:p>
    <w:p>
      <w:pPr>
        <w:pStyle w:val="BodyText"/>
      </w:pPr>
      <w:bookmarkStart w:id="294" w:name="eq-lax-operator1"/>
      <m:oMathPara>
        <m:oMathParaPr>
          <m:jc m:val="center"/>
        </m:oMathParaPr>
        <m:oMath>
          <m:r>
            <m:rPr>
              <m:sty m:val="p"/>
              <m:scr m:val="script"/>
            </m:rPr>
            <m:t>L</m:t>
          </m:r>
          <m:d>
            <m:dPr>
              <m:begChr m:val="("/>
              <m:endChr m:val=")"/>
              <m:sepChr m:val=""/>
              <m:grow/>
            </m:dPr>
            <m:e>
              <m:r>
                <m:t>T</m:t>
              </m:r>
            </m:e>
          </m:d>
          <m:r>
            <m:rPr>
              <m:sty m:val="b"/>
            </m:rPr>
            <m:t>ϕ</m:t>
          </m:r>
          <m:d>
            <m:dPr>
              <m:begChr m:val="("/>
              <m:endChr m:val=")"/>
              <m:sepChr m:val=""/>
              <m:grow/>
            </m:dPr>
            <m:e>
              <m:r>
                <m:t>0</m:t>
              </m:r>
            </m:e>
          </m:d>
          <m:r>
            <m:rPr>
              <m:sty m:val="p"/>
            </m:rPr>
            <m:t>=</m:t>
          </m:r>
          <m:r>
            <m:rPr>
              <m:sty m:val="b"/>
            </m:rPr>
            <m:t>ϕ</m:t>
          </m:r>
          <m:d>
            <m:dPr>
              <m:begChr m:val="("/>
              <m:endChr m:val=")"/>
              <m:sepChr m:val=""/>
              <m:grow/>
            </m:dPr>
            <m:e>
              <m:r>
                <m:t>T</m:t>
              </m:r>
            </m:e>
          </m:d>
          <m:r>
            <m:t> </m:t>
          </m:r>
          <m:r>
            <m:rPr>
              <m:sty m:val="p"/>
            </m:rPr>
            <m:t>,</m:t>
          </m:r>
          <m:r>
            <m:t>  </m:t>
          </m:r>
          <m:d>
            <m:dPr>
              <m:begChr m:val="("/>
              <m:endChr m:val=")"/>
              <m:sepChr m:val=""/>
              <m:grow/>
            </m:dPr>
            <m:e>
              <m:r>
                <m:t>C</m:t>
              </m:r>
              <m:r>
                <m:t>.6</m:t>
              </m:r>
            </m:e>
          </m:d>
        </m:oMath>
      </m:oMathPara>
      <w:bookmarkEnd w:id="294"/>
    </w:p>
    <w:p>
      <w:pPr>
        <w:pStyle w:val="FirstParagraph"/>
      </w:pPr>
      <w:r>
        <w:t xml:space="preserve">and</w:t>
      </w:r>
    </w:p>
    <w:p>
      <w:pPr>
        <w:pStyle w:val="BodyText"/>
      </w:pPr>
      <w:bookmarkStart w:id="295" w:name="eq-lax-operator2"/>
      <m:oMathPara>
        <m:oMathParaPr>
          <m:jc m:val="center"/>
        </m:oMathParaPr>
        <m:oMath>
          <m:r>
            <m:rPr>
              <m:sty m:val="p"/>
              <m:scr m:val="script"/>
            </m:rPr>
            <m:t>L</m:t>
          </m:r>
          <m:d>
            <m:dPr>
              <m:begChr m:val="("/>
              <m:endChr m:val=")"/>
              <m:sepChr m:val=""/>
              <m:grow/>
            </m:dPr>
            <m:e>
              <m:r>
                <m:t>Δ</m:t>
              </m:r>
              <m:r>
                <m:t>t</m:t>
              </m:r>
            </m:e>
          </m:d>
          <m:r>
            <m:rPr>
              <m:sty m:val="b"/>
            </m:rPr>
            <m:t>ϕ</m:t>
          </m:r>
          <m:d>
            <m:dPr>
              <m:begChr m:val="("/>
              <m:endChr m:val=")"/>
              <m:sepChr m:val=""/>
              <m:grow/>
            </m:dPr>
            <m:e>
              <m:r>
                <m:t>T</m:t>
              </m:r>
            </m:e>
          </m:d>
          <m:r>
            <m:rPr>
              <m:sty m:val="p"/>
            </m:rPr>
            <m:t>=</m:t>
          </m:r>
          <m:r>
            <m:rPr>
              <m:sty m:val="b"/>
            </m:rPr>
            <m:t>ϕ</m:t>
          </m:r>
          <m:d>
            <m:dPr>
              <m:begChr m:val="("/>
              <m:endChr m:val=")"/>
              <m:sepChr m:val=""/>
              <m:grow/>
            </m:dPr>
            <m:e>
              <m:r>
                <m:t>T</m:t>
              </m:r>
              <m:r>
                <m:rPr>
                  <m:sty m:val="p"/>
                </m:rPr>
                <m:t>+</m:t>
              </m:r>
              <m:r>
                <m:t>Δ</m:t>
              </m:r>
              <m:r>
                <m:t>t</m:t>
              </m:r>
            </m:e>
          </m:d>
          <m:r>
            <m:t> </m:t>
          </m:r>
          <m:r>
            <m:rPr>
              <m:sty m:val="p"/>
            </m:rPr>
            <m:t>.</m:t>
          </m:r>
          <m:r>
            <m:t>  </m:t>
          </m:r>
          <m:d>
            <m:dPr>
              <m:begChr m:val="("/>
              <m:endChr m:val=")"/>
              <m:sepChr m:val=""/>
              <m:grow/>
            </m:dPr>
            <m:e>
              <m:r>
                <m:t>C</m:t>
              </m:r>
              <m:r>
                <m:t>.7</m:t>
              </m:r>
            </m:e>
          </m:d>
        </m:oMath>
      </m:oMathPara>
      <w:bookmarkEnd w:id="295"/>
    </w:p>
    <w:p>
      <w:pPr>
        <w:pStyle w:val="FirstParagraph"/>
      </w:pPr>
      <w:r>
        <w:t xml:space="preserve">Then the numerical scheme is consistent if</w:t>
      </w:r>
    </w:p>
    <w:p>
      <w:pPr>
        <w:pStyle w:val="BodyText"/>
      </w:pPr>
      <w:bookmarkStart w:id="296" w:name="eq-lax-consistent1"/>
      <m:oMathPara>
        <m:oMathParaPr>
          <m:jc m:val="center"/>
        </m:oMathParaPr>
        <m:oMath>
          <m:limLow>
            <m:e>
              <m:r>
                <m:rPr>
                  <m:sty m:val="p"/>
                </m:rPr>
                <m:t>lim</m:t>
              </m:r>
            </m:e>
            <m:lim>
              <m:r>
                <m:t>Δ</m:t>
              </m:r>
              <m:r>
                <m:t>t</m:t>
              </m:r>
              <m:r>
                <m:rPr>
                  <m:sty m:val="p"/>
                </m:rPr>
                <m:t>→</m:t>
              </m:r>
              <m:r>
                <m:t>0</m:t>
              </m:r>
            </m:lim>
          </m:limLow>
          <m:d>
            <m:dPr>
              <m:begChr m:val="∥"/>
              <m:endChr m:val="∥"/>
              <m:sepChr m:val=""/>
              <m:grow/>
            </m:dPr>
            <m:e>
              <m:d>
                <m:dPr>
                  <m:begChr m:val="("/>
                  <m:endChr m:val=")"/>
                  <m:sepChr m:val=""/>
                  <m:grow/>
                </m:dPr>
                <m:e>
                  <m:r>
                    <m:rPr>
                      <m:sty m:val="p"/>
                      <m:scr m:val="script"/>
                    </m:rPr>
                    <m:t>L</m:t>
                  </m:r>
                  <m:d>
                    <m:dPr>
                      <m:begChr m:val="("/>
                      <m:endChr m:val=")"/>
                      <m:sepChr m:val=""/>
                      <m:grow/>
                    </m:dPr>
                    <m:e>
                      <m:r>
                        <m:t>Δ</m:t>
                      </m:r>
                      <m:r>
                        <m:t>t</m:t>
                      </m:r>
                    </m:e>
                  </m:d>
                  <m:r>
                    <m:rPr>
                      <m:sty m:val="p"/>
                    </m:rPr>
                    <m:t>−</m:t>
                  </m:r>
                  <m:sSub>
                    <m:e>
                      <m:r>
                        <m:rPr>
                          <m:sty m:val="p"/>
                          <m:scr m:val="script"/>
                        </m:rPr>
                        <m:t>L</m:t>
                      </m:r>
                    </m:e>
                    <m:sub>
                      <m:r>
                        <m:t>Δ</m:t>
                      </m:r>
                      <m:r>
                        <m:t>t</m:t>
                      </m:r>
                    </m:sub>
                  </m:sSub>
                </m:e>
              </m:d>
              <m:r>
                <m:rPr>
                  <m:sty m:val="b"/>
                </m:rPr>
                <m:t>ϕ</m:t>
              </m:r>
              <m:d>
                <m:dPr>
                  <m:begChr m:val="("/>
                  <m:endChr m:val=")"/>
                  <m:sepChr m:val=""/>
                  <m:grow/>
                </m:dPr>
                <m:e>
                  <m:r>
                    <m:t>T</m:t>
                  </m:r>
                </m:e>
              </m:d>
            </m:e>
          </m:d>
          <m:r>
            <m:rPr>
              <m:sty m:val="p"/>
            </m:rPr>
            <m:t>→</m:t>
          </m:r>
          <m:r>
            <m:t>0</m:t>
          </m:r>
          <m:r>
            <m:t> </m:t>
          </m:r>
          <m:r>
            <m:rPr>
              <m:sty m:val="p"/>
            </m:rPr>
            <m:t>.</m:t>
          </m:r>
          <m:r>
            <m:t>  </m:t>
          </m:r>
          <m:d>
            <m:dPr>
              <m:begChr m:val="("/>
              <m:endChr m:val=")"/>
              <m:sepChr m:val=""/>
              <m:grow/>
            </m:dPr>
            <m:e>
              <m:r>
                <m:t>C</m:t>
              </m:r>
              <m:r>
                <m:t>.8</m:t>
              </m:r>
            </m:e>
          </m:d>
        </m:oMath>
      </m:oMathPara>
      <w:bookmarkEnd w:id="296"/>
    </w:p>
    <w:p>
      <w:pPr>
        <w:pStyle w:val="FirstParagraph"/>
      </w:pPr>
      <w:r>
        <w:t xml:space="preserve">For later purposes we write that the scheme is consistent if there exists a constant</w:t>
      </w:r>
      <w:r>
        <w:t xml:space="preserve"> </w:t>
      </w:r>
      <m:oMath>
        <m:r>
          <m:t>K</m:t>
        </m:r>
        <m:r>
          <m:rPr>
            <m:sty m:val="p"/>
          </m:rPr>
          <m:t>∈</m:t>
        </m:r>
        <m:r>
          <m:rPr>
            <m:sty m:val="p"/>
          </m:rPr>
          <m:t>[</m:t>
        </m:r>
        <m:r>
          <m:t>0</m:t>
        </m:r>
        <m:r>
          <m:rPr>
            <m:sty m:val="p"/>
          </m:rPr>
          <m:t>,</m:t>
        </m:r>
        <m:r>
          <m:rPr>
            <m:sty m:val="p"/>
          </m:rPr>
          <m:t>∞</m:t>
        </m:r>
        <m:r>
          <m:rPr>
            <m:sty m:val="p"/>
          </m:rPr>
          <m:t>)</m:t>
        </m:r>
      </m:oMath>
      <w:r>
        <w:t xml:space="preserve"> </w:t>
      </w:r>
      <w:r>
        <w:t xml:space="preserve">such that</w:t>
      </w:r>
    </w:p>
    <w:p>
      <w:pPr>
        <w:pStyle w:val="BodyText"/>
      </w:pPr>
      <w:bookmarkStart w:id="297" w:name="eq-lax-consistent1"/>
      <m:oMathPara>
        <m:oMathParaPr>
          <m:jc m:val="center"/>
        </m:oMathParaPr>
        <m:oMath>
          <m:d>
            <m:dPr>
              <m:begChr m:val="∥"/>
              <m:endChr m:val="∥"/>
              <m:sepChr m:val=""/>
              <m:grow/>
            </m:dPr>
            <m:e>
              <m:d>
                <m:dPr>
                  <m:begChr m:val="("/>
                  <m:endChr m:val=")"/>
                  <m:sepChr m:val=""/>
                  <m:grow/>
                </m:dPr>
                <m:e>
                  <m:r>
                    <m:rPr>
                      <m:sty m:val="p"/>
                      <m:scr m:val="script"/>
                    </m:rPr>
                    <m:t>L</m:t>
                  </m:r>
                  <m:d>
                    <m:dPr>
                      <m:begChr m:val="("/>
                      <m:endChr m:val=")"/>
                      <m:sepChr m:val=""/>
                      <m:grow/>
                    </m:dPr>
                    <m:e>
                      <m:r>
                        <m:t>Δ</m:t>
                      </m:r>
                      <m:r>
                        <m:t>t</m:t>
                      </m:r>
                    </m:e>
                  </m:d>
                  <m:r>
                    <m:rPr>
                      <m:sty m:val="p"/>
                    </m:rPr>
                    <m:t>−</m:t>
                  </m:r>
                  <m:sSub>
                    <m:e>
                      <m:r>
                        <m:rPr>
                          <m:sty m:val="p"/>
                          <m:scr m:val="script"/>
                        </m:rPr>
                        <m:t>L</m:t>
                      </m:r>
                    </m:e>
                    <m:sub>
                      <m:r>
                        <m:t>Δ</m:t>
                      </m:r>
                      <m:r>
                        <m:t>t</m:t>
                      </m:r>
                    </m:sub>
                  </m:sSub>
                </m:e>
              </m:d>
              <m:r>
                <m:rPr>
                  <m:sty m:val="b"/>
                </m:rPr>
                <m:t>ϕ</m:t>
              </m:r>
              <m:d>
                <m:dPr>
                  <m:begChr m:val="("/>
                  <m:endChr m:val=")"/>
                  <m:sepChr m:val=""/>
                  <m:grow/>
                </m:dPr>
                <m:e>
                  <m:r>
                    <m:t>T</m:t>
                  </m:r>
                </m:e>
              </m:d>
            </m:e>
          </m:d>
          <m:r>
            <m:rPr>
              <m:sty m:val="p"/>
            </m:rPr>
            <m:t>≤</m:t>
          </m:r>
          <m:sSub>
            <m:e>
              <m:r>
                <m:t>K</m:t>
              </m:r>
            </m:e>
            <m:sub>
              <m:r>
                <m:t>C</m:t>
              </m:r>
            </m:sub>
          </m:sSub>
          <m:r>
            <m:t> </m:t>
          </m:r>
          <m:r>
            <m:t>Δ</m:t>
          </m:r>
          <m:r>
            <m:t>t</m:t>
          </m:r>
          <m:r>
            <m:t>  </m:t>
          </m:r>
          <m:d>
            <m:dPr>
              <m:begChr m:val="("/>
              <m:endChr m:val=")"/>
              <m:sepChr m:val=""/>
              <m:grow/>
            </m:dPr>
            <m:e>
              <m:r>
                <m:t>C</m:t>
              </m:r>
              <m:r>
                <m:t>.9</m:t>
              </m:r>
            </m:e>
          </m:d>
        </m:oMath>
      </m:oMathPara>
      <w:bookmarkEnd w:id="297"/>
    </w:p>
    <w:p>
      <w:pPr>
        <w:pStyle w:val="FirstParagraph"/>
      </w:pPr>
      <w:r>
        <w:t xml:space="preserve">and</w:t>
      </w:r>
      <w:r>
        <w:t xml:space="preserve"> </w:t>
      </w:r>
      <m:oMath>
        <m:sSub>
          <m:e>
            <m:r>
              <m:t>K</m:t>
            </m:r>
          </m:e>
          <m:sub>
            <m:r>
              <m:t>C</m:t>
            </m:r>
          </m:sub>
        </m:sSub>
      </m:oMath>
      <w:r>
        <w:t xml:space="preserve"> </w:t>
      </w:r>
      <w:r>
        <w:t xml:space="preserve">is independent of</w:t>
      </w:r>
      <w:r>
        <w:t xml:space="preserve"> </w:t>
      </w:r>
      <m:oMath>
        <m:r>
          <m:t>Δ</m:t>
        </m:r>
        <m:r>
          <m:t>t</m:t>
        </m:r>
      </m:oMath>
      <w:r>
        <w:t xml:space="preserve">.</w:t>
      </w:r>
    </w:p>
    <w:bookmarkEnd w:id="298"/>
    <w:bookmarkStart w:id="300" w:name="stability"/>
    <w:p>
      <w:pPr>
        <w:pStyle w:val="Heading2"/>
      </w:pPr>
      <w:r>
        <w:t xml:space="preserve">C.3 Stability</w:t>
      </w:r>
    </w:p>
    <w:p>
      <w:pPr>
        <w:pStyle w:val="FirstParagraph"/>
      </w:pPr>
      <w:r>
        <w:t xml:space="preserve">A numerical approximation is</w:t>
      </w:r>
      <w:r>
        <w:t xml:space="preserve"> </w:t>
      </w:r>
      <w:r>
        <w:rPr>
          <w:iCs/>
          <w:i/>
        </w:rPr>
        <w:t xml:space="preserve">stable</w:t>
      </w:r>
      <w:r>
        <w:t xml:space="preserve"> </w:t>
      </w:r>
      <w:r>
        <w:t xml:space="preserve">if it does not blow up</w:t>
      </w:r>
      <w:r>
        <w:t xml:space="preserve"> </w:t>
      </w:r>
      <w:r>
        <w:t xml:space="preserve">“</w:t>
      </w:r>
      <w:r>
        <w:t xml:space="preserve">too fast</w:t>
      </w:r>
      <w:r>
        <w:t xml:space="preserve">”</w:t>
      </w:r>
      <w:r>
        <w:t xml:space="preserve">. This needs some care, as it is possible that the exact solution to the PDE grows quickly, even exponentially or instantaneously in special cases. Therefore the most general stability criteria that we can work with is to state that the scheme is stable at time</w:t>
      </w:r>
      <w:r>
        <w:t xml:space="preserve"> </w:t>
      </w:r>
      <m:oMath>
        <m:r>
          <m:t>T</m:t>
        </m:r>
        <m:r>
          <m:rPr>
            <m:sty m:val="p"/>
          </m:rPr>
          <m:t>=</m:t>
        </m:r>
        <m:r>
          <m:t>N</m:t>
        </m:r>
        <m:r>
          <m:t> </m:t>
        </m:r>
        <m:r>
          <m:t>Δ</m:t>
        </m:r>
        <m:r>
          <m:t>t</m:t>
        </m:r>
      </m:oMath>
      <w:r>
        <w:t xml:space="preserve"> </w:t>
      </w:r>
      <w:r>
        <w:t xml:space="preserve">if</w:t>
      </w:r>
    </w:p>
    <w:p>
      <w:pPr>
        <w:pStyle w:val="BodyText"/>
      </w:pPr>
      <w:bookmarkStart w:id="299" w:name="eq-lax-stability"/>
      <m:oMathPara>
        <m:oMathParaPr>
          <m:jc m:val="center"/>
        </m:oMathParaPr>
        <m:oMath>
          <m:d>
            <m:dPr>
              <m:begChr m:val="∥"/>
              <m:endChr m:val="∥"/>
              <m:sepChr m:val=""/>
              <m:grow/>
            </m:dPr>
            <m:e>
              <m:sSup>
                <m:e>
                  <m:d>
                    <m:dPr>
                      <m:begChr m:val="("/>
                      <m:endChr m:val=")"/>
                      <m:sepChr m:val=""/>
                      <m:grow/>
                    </m:dPr>
                    <m:e>
                      <m:sSub>
                        <m:e>
                          <m:r>
                            <m:rPr>
                              <m:sty m:val="p"/>
                              <m:scr m:val="script"/>
                            </m:rPr>
                            <m:t>L</m:t>
                          </m:r>
                        </m:e>
                        <m:sub>
                          <m:r>
                            <m:t>Δ</m:t>
                          </m:r>
                          <m:r>
                            <m:t>t</m:t>
                          </m:r>
                        </m:sub>
                      </m:sSub>
                    </m:e>
                  </m:d>
                </m:e>
                <m:sup>
                  <m:r>
                    <m:t>N</m:t>
                  </m:r>
                </m:sup>
              </m:sSup>
              <m:r>
                <m:rPr>
                  <m:sty m:val="b"/>
                </m:rPr>
                <m:t>ϕ</m:t>
              </m:r>
              <m:d>
                <m:dPr>
                  <m:begChr m:val="("/>
                  <m:endChr m:val=")"/>
                  <m:sepChr m:val=""/>
                  <m:grow/>
                </m:dPr>
                <m:e>
                  <m:r>
                    <m:t>0</m:t>
                  </m:r>
                </m:e>
              </m:d>
            </m:e>
          </m:d>
          <m:r>
            <m:rPr>
              <m:sty m:val="p"/>
            </m:rPr>
            <m:t>≤</m:t>
          </m:r>
          <m:sSub>
            <m:e>
              <m:r>
                <m:t>K</m:t>
              </m:r>
            </m:e>
            <m:sub>
              <m:r>
                <m:t>T</m:t>
              </m:r>
            </m:sub>
          </m:sSub>
          <m:d>
            <m:dPr>
              <m:begChr m:val="∥"/>
              <m:endChr m:val="∥"/>
              <m:sepChr m:val=""/>
              <m:grow/>
            </m:dPr>
            <m:e>
              <m:r>
                <m:rPr>
                  <m:sty m:val="b"/>
                </m:rPr>
                <m:t>ϕ</m:t>
              </m:r>
              <m:d>
                <m:dPr>
                  <m:begChr m:val="("/>
                  <m:endChr m:val=")"/>
                  <m:sepChr m:val=""/>
                  <m:grow/>
                </m:dPr>
                <m:e>
                  <m:r>
                    <m:t>0</m:t>
                  </m:r>
                </m:e>
              </m:d>
            </m:e>
          </m:d>
          <m:r>
            <m:rPr>
              <m:sty m:val="p"/>
            </m:rPr>
            <m:t>+</m:t>
          </m:r>
          <m:r>
            <m:t>D</m:t>
          </m:r>
          <m:r>
            <m:t> </m:t>
          </m:r>
          <m:r>
            <m:t>Δ</m:t>
          </m:r>
          <m:r>
            <m:t>t</m:t>
          </m:r>
          <m:r>
            <m:t> </m:t>
          </m:r>
          <m:r>
            <m:rPr>
              <m:sty m:val="p"/>
            </m:rPr>
            <m:t>.</m:t>
          </m:r>
          <m:r>
            <m:t>  </m:t>
          </m:r>
          <m:d>
            <m:dPr>
              <m:begChr m:val="("/>
              <m:endChr m:val=")"/>
              <m:sepChr m:val=""/>
              <m:grow/>
            </m:dPr>
            <m:e>
              <m:r>
                <m:t>C</m:t>
              </m:r>
              <m:r>
                <m:t>.10</m:t>
              </m:r>
            </m:e>
          </m:d>
        </m:oMath>
      </m:oMathPara>
      <w:bookmarkEnd w:id="299"/>
    </w:p>
    <w:p>
      <w:pPr>
        <w:pStyle w:val="FirstParagraph"/>
      </w:pPr>
      <w:r>
        <w:t xml:space="preserve">Again, the constants</w:t>
      </w:r>
      <w:r>
        <w:t xml:space="preserve"> </w:t>
      </w:r>
      <m:oMath>
        <m:sSub>
          <m:e>
            <m:r>
              <m:t>K</m:t>
            </m:r>
          </m:e>
          <m:sub>
            <m:r>
              <m:t>T</m:t>
            </m:r>
          </m:sub>
        </m:sSub>
        <m:r>
          <m:rPr>
            <m:sty m:val="p"/>
          </m:rPr>
          <m:t>,</m:t>
        </m:r>
        <m:r>
          <m:t>D</m:t>
        </m:r>
        <m:r>
          <m:rPr>
            <m:sty m:val="p"/>
          </m:rPr>
          <m:t>∈</m:t>
        </m:r>
        <m:r>
          <m:rPr>
            <m:sty m:val="p"/>
          </m:rPr>
          <m:t>[</m:t>
        </m:r>
        <m:r>
          <m:t>0</m:t>
        </m:r>
        <m:r>
          <m:rPr>
            <m:sty m:val="p"/>
          </m:rPr>
          <m:t>,</m:t>
        </m:r>
        <m:r>
          <m:rPr>
            <m:sty m:val="p"/>
          </m:rPr>
          <m:t>∞</m:t>
        </m:r>
        <m:r>
          <m:rPr>
            <m:sty m:val="p"/>
          </m:rPr>
          <m:t>)</m:t>
        </m:r>
      </m:oMath>
      <w:r>
        <w:t xml:space="preserve"> </w:t>
      </w:r>
      <w:r>
        <w:t xml:space="preserve">and must be independent of</w:t>
      </w:r>
      <w:r>
        <w:t xml:space="preserve"> </w:t>
      </w:r>
      <m:oMath>
        <m:r>
          <m:t>Δ</m:t>
        </m:r>
        <m:r>
          <m:t>t</m:t>
        </m:r>
      </m:oMath>
      <w:r>
        <w:t xml:space="preserve"> </w:t>
      </w:r>
      <w:r>
        <w:t xml:space="preserve">(although they can depend on the finite time</w:t>
      </w:r>
      <w:r>
        <w:t xml:space="preserve"> </w:t>
      </w:r>
      <m:oMath>
        <m:r>
          <m:t>T</m:t>
        </m:r>
      </m:oMath>
      <w:r>
        <w:t xml:space="preserve">). The term involving</w:t>
      </w:r>
      <w:r>
        <w:t xml:space="preserve"> </w:t>
      </w:r>
      <m:oMath>
        <m:sSub>
          <m:e>
            <m:r>
              <m:t>K</m:t>
            </m:r>
          </m:e>
          <m:sub>
            <m:r>
              <m:t>T</m:t>
            </m:r>
          </m:sub>
        </m:sSub>
      </m:oMath>
      <w:r>
        <w:t xml:space="preserve"> </w:t>
      </w:r>
      <w:r>
        <w:t xml:space="preserve">ensures that the numerical approximation does not grow too fast compared to the true solution, but does allow for</w:t>
      </w:r>
      <w:r>
        <w:t xml:space="preserve"> </w:t>
      </w:r>
      <w:r>
        <w:rPr>
          <w:iCs/>
          <w:i/>
        </w:rPr>
        <w:t xml:space="preserve">bounded</w:t>
      </w:r>
      <w:r>
        <w:t xml:space="preserve"> </w:t>
      </w:r>
      <w:r>
        <w:t xml:space="preserve">growth. The term involving</w:t>
      </w:r>
      <w:r>
        <w:t xml:space="preserve"> </w:t>
      </w:r>
      <m:oMath>
        <m:r>
          <m:t>D</m:t>
        </m:r>
      </m:oMath>
      <w:r>
        <w:t xml:space="preserve"> </w:t>
      </w:r>
      <w:r>
        <w:t xml:space="preserve">allows for purely numerical growth even if the true solution is bounded, but ensures that any such growth converges to zero in the continuum limit.</w:t>
      </w:r>
    </w:p>
    <w:bookmarkEnd w:id="300"/>
    <w:bookmarkStart w:id="303" w:name="convergence"/>
    <w:p>
      <w:pPr>
        <w:pStyle w:val="Heading2"/>
      </w:pPr>
      <w:r>
        <w:t xml:space="preserve">C.4 Convergence</w:t>
      </w:r>
    </w:p>
    <w:p>
      <w:pPr>
        <w:pStyle w:val="FirstParagraph"/>
      </w:pPr>
      <w:r>
        <w:t xml:space="preserve">Our goal, via the Lax Equivalence Theorem, is to show that the continuum limit of the numerical scheme is the true solution. This means the numerical scheme converges. The scheme is said to be</w:t>
      </w:r>
      <w:r>
        <w:t xml:space="preserve"> </w:t>
      </w:r>
      <w:r>
        <w:rPr>
          <w:iCs/>
          <w:i/>
        </w:rPr>
        <w:t xml:space="preserve">convergent</w:t>
      </w:r>
      <w:r>
        <w:t xml:space="preserve"> </w:t>
      </w:r>
      <w:r>
        <w:t xml:space="preserve">at time</w:t>
      </w:r>
      <w:r>
        <w:t xml:space="preserve"> </w:t>
      </w:r>
      <m:oMath>
        <m:r>
          <m:t>T</m:t>
        </m:r>
        <m:r>
          <m:rPr>
            <m:sty m:val="p"/>
          </m:rPr>
          <m:t>=</m:t>
        </m:r>
        <m:r>
          <m:t>N</m:t>
        </m:r>
        <m:r>
          <m:t> </m:t>
        </m:r>
        <m:r>
          <m:t>Δ</m:t>
        </m:r>
        <m:r>
          <m:t>t</m:t>
        </m:r>
      </m:oMath>
      <w:r>
        <w:t xml:space="preserve"> </w:t>
      </w:r>
      <w:r>
        <w:t xml:space="preserve">if</w:t>
      </w:r>
    </w:p>
    <w:p>
      <w:pPr>
        <w:pStyle w:val="BodyText"/>
      </w:pPr>
      <w:bookmarkStart w:id="301" w:name="eq-lax-convergent1"/>
      <m:oMathPara>
        <m:oMathParaPr>
          <m:jc m:val="center"/>
        </m:oMathParaPr>
        <m:oMath>
          <m:limLow>
            <m:e>
              <m:r>
                <m:rPr>
                  <m:sty m:val="p"/>
                </m:rPr>
                <m:t>lim</m:t>
              </m:r>
            </m:e>
            <m:lim>
              <m:r>
                <m:t>Δ</m:t>
              </m:r>
              <m:r>
                <m:t>t</m:t>
              </m:r>
              <m:r>
                <m:rPr>
                  <m:sty m:val="p"/>
                </m:rPr>
                <m:t>→</m:t>
              </m:r>
              <m:r>
                <m:t>0</m:t>
              </m:r>
            </m:lim>
          </m:limLow>
          <m:d>
            <m:dPr>
              <m:begChr m:val="∥"/>
              <m:endChr m:val="∥"/>
              <m:sepChr m:val=""/>
              <m:grow/>
            </m:dPr>
            <m:e>
              <m:d>
                <m:dPr>
                  <m:begChr m:val="("/>
                  <m:endChr m:val=")"/>
                  <m:sepChr m:val=""/>
                  <m:grow/>
                </m:dPr>
                <m:e>
                  <m:r>
                    <m:rPr>
                      <m:sty m:val="p"/>
                      <m:scr m:val="script"/>
                    </m:rPr>
                    <m:t>L</m:t>
                  </m:r>
                  <m:d>
                    <m:dPr>
                      <m:begChr m:val="("/>
                      <m:endChr m:val=")"/>
                      <m:sepChr m:val=""/>
                      <m:grow/>
                    </m:dPr>
                    <m:e>
                      <m:r>
                        <m:t>T</m:t>
                      </m:r>
                    </m:e>
                  </m:d>
                  <m:r>
                    <m:rPr>
                      <m:sty m:val="p"/>
                    </m:rPr>
                    <m:t>−</m:t>
                  </m:r>
                  <m:sSup>
                    <m:e>
                      <m:d>
                        <m:dPr>
                          <m:begChr m:val="("/>
                          <m:endChr m:val=")"/>
                          <m:sepChr m:val=""/>
                          <m:grow/>
                        </m:dPr>
                        <m:e>
                          <m:sSub>
                            <m:e>
                              <m:r>
                                <m:rPr>
                                  <m:sty m:val="p"/>
                                  <m:scr m:val="script"/>
                                </m:rPr>
                                <m:t>L</m:t>
                              </m:r>
                            </m:e>
                            <m:sub>
                              <m:r>
                                <m:t>Δ</m:t>
                              </m:r>
                              <m:r>
                                <m:t>t</m:t>
                              </m:r>
                            </m:sub>
                          </m:sSub>
                        </m:e>
                      </m:d>
                    </m:e>
                    <m:sup>
                      <m:r>
                        <m:t>N</m:t>
                      </m:r>
                    </m:sup>
                  </m:sSup>
                </m:e>
              </m:d>
              <m:r>
                <m:rPr>
                  <m:sty m:val="b"/>
                </m:rPr>
                <m:t>ϕ</m:t>
              </m:r>
              <m:d>
                <m:dPr>
                  <m:begChr m:val="("/>
                  <m:endChr m:val=")"/>
                  <m:sepChr m:val=""/>
                  <m:grow/>
                </m:dPr>
                <m:e>
                  <m:r>
                    <m:t>0</m:t>
                  </m:r>
                </m:e>
              </m:d>
            </m:e>
          </m:d>
          <m:r>
            <m:rPr>
              <m:sty m:val="p"/>
            </m:rPr>
            <m:t>→</m:t>
          </m:r>
          <m:r>
            <m:t>0</m:t>
          </m:r>
          <m:r>
            <m:t> </m:t>
          </m:r>
          <m:r>
            <m:rPr>
              <m:sty m:val="p"/>
            </m:rPr>
            <m:t>.</m:t>
          </m:r>
          <m:r>
            <m:t>  </m:t>
          </m:r>
          <m:d>
            <m:dPr>
              <m:begChr m:val="("/>
              <m:endChr m:val=")"/>
              <m:sepChr m:val=""/>
              <m:grow/>
            </m:dPr>
            <m:e>
              <m:r>
                <m:t>C</m:t>
              </m:r>
              <m:r>
                <m:t>.11</m:t>
              </m:r>
            </m:e>
          </m:d>
        </m:oMath>
      </m:oMathPara>
      <w:bookmarkEnd w:id="301"/>
    </w:p>
    <w:p>
      <w:pPr>
        <w:pStyle w:val="FirstParagraph"/>
      </w:pPr>
      <w:r>
        <w:t xml:space="preserve">More precisely, the scheme converges if there exists a constant</w:t>
      </w:r>
      <w:r>
        <w:t xml:space="preserve"> </w:t>
      </w:r>
      <m:oMath>
        <m:r>
          <m:t>K</m:t>
        </m:r>
        <m:r>
          <m:rPr>
            <m:sty m:val="p"/>
          </m:rPr>
          <m:t>∈</m:t>
        </m:r>
        <m:r>
          <m:rPr>
            <m:sty m:val="p"/>
          </m:rPr>
          <m:t>[</m:t>
        </m:r>
        <m:r>
          <m:t>0</m:t>
        </m:r>
        <m:r>
          <m:rPr>
            <m:sty m:val="p"/>
          </m:rPr>
          <m:t>,</m:t>
        </m:r>
        <m:r>
          <m:rPr>
            <m:sty m:val="p"/>
          </m:rPr>
          <m:t>∞</m:t>
        </m:r>
        <m:r>
          <m:rPr>
            <m:sty m:val="p"/>
          </m:rPr>
          <m:t>)</m:t>
        </m:r>
      </m:oMath>
      <w:r>
        <w:t xml:space="preserve"> </w:t>
      </w:r>
      <w:r>
        <w:t xml:space="preserve">such that</w:t>
      </w:r>
    </w:p>
    <w:p>
      <w:pPr>
        <w:pStyle w:val="BodyText"/>
      </w:pPr>
      <w:bookmarkStart w:id="302" w:name="eq-lax-convergent2"/>
      <m:oMathPara>
        <m:oMathParaPr>
          <m:jc m:val="center"/>
        </m:oMathParaPr>
        <m:oMath>
          <m:d>
            <m:dPr>
              <m:begChr m:val="∥"/>
              <m:endChr m:val="∥"/>
              <m:sepChr m:val=""/>
              <m:grow/>
            </m:dPr>
            <m:e>
              <m:d>
                <m:dPr>
                  <m:begChr m:val="("/>
                  <m:endChr m:val=")"/>
                  <m:sepChr m:val=""/>
                  <m:grow/>
                </m:dPr>
                <m:e>
                  <m:r>
                    <m:rPr>
                      <m:sty m:val="p"/>
                      <m:scr m:val="script"/>
                    </m:rPr>
                    <m:t>L</m:t>
                  </m:r>
                  <m:d>
                    <m:dPr>
                      <m:begChr m:val="("/>
                      <m:endChr m:val=")"/>
                      <m:sepChr m:val=""/>
                      <m:grow/>
                    </m:dPr>
                    <m:e>
                      <m:r>
                        <m:t>T</m:t>
                      </m:r>
                    </m:e>
                  </m:d>
                  <m:r>
                    <m:rPr>
                      <m:sty m:val="p"/>
                    </m:rPr>
                    <m:t>−</m:t>
                  </m:r>
                  <m:sSup>
                    <m:e>
                      <m:d>
                        <m:dPr>
                          <m:begChr m:val="("/>
                          <m:endChr m:val=")"/>
                          <m:sepChr m:val=""/>
                          <m:grow/>
                        </m:dPr>
                        <m:e>
                          <m:sSub>
                            <m:e>
                              <m:r>
                                <m:rPr>
                                  <m:sty m:val="p"/>
                                  <m:scr m:val="script"/>
                                </m:rPr>
                                <m:t>L</m:t>
                              </m:r>
                            </m:e>
                            <m:sub>
                              <m:r>
                                <m:t>Δ</m:t>
                              </m:r>
                              <m:r>
                                <m:t>t</m:t>
                              </m:r>
                            </m:sub>
                          </m:sSub>
                        </m:e>
                      </m:d>
                    </m:e>
                    <m:sup>
                      <m:r>
                        <m:t>N</m:t>
                      </m:r>
                    </m:sup>
                  </m:sSup>
                </m:e>
              </m:d>
              <m:r>
                <m:rPr>
                  <m:sty m:val="b"/>
                </m:rPr>
                <m:t>ϕ</m:t>
              </m:r>
              <m:d>
                <m:dPr>
                  <m:begChr m:val="("/>
                  <m:endChr m:val=")"/>
                  <m:sepChr m:val=""/>
                  <m:grow/>
                </m:dPr>
                <m:e>
                  <m:r>
                    <m:t>0</m:t>
                  </m:r>
                </m:e>
              </m:d>
            </m:e>
          </m:d>
          <m:r>
            <m:rPr>
              <m:sty m:val="p"/>
            </m:rPr>
            <m:t>≤</m:t>
          </m:r>
          <m:r>
            <m:t>K</m:t>
          </m:r>
          <m:r>
            <m:t> </m:t>
          </m:r>
          <m:r>
            <m:t>Δ</m:t>
          </m:r>
          <m:r>
            <m:t>t</m:t>
          </m:r>
          <m:r>
            <m:rPr>
              <m:sty m:val="p"/>
            </m:rPr>
            <m:t>.</m:t>
          </m:r>
          <m:r>
            <m:t>  </m:t>
          </m:r>
          <m:d>
            <m:dPr>
              <m:begChr m:val="("/>
              <m:endChr m:val=")"/>
              <m:sepChr m:val=""/>
              <m:grow/>
            </m:dPr>
            <m:e>
              <m:r>
                <m:t>C</m:t>
              </m:r>
              <m:r>
                <m:t>.12</m:t>
              </m:r>
            </m:e>
          </m:d>
        </m:oMath>
      </m:oMathPara>
      <w:bookmarkEnd w:id="302"/>
    </w:p>
    <w:p>
      <w:pPr>
        <w:pStyle w:val="FirstParagraph"/>
      </w:pPr>
      <w:r>
        <w:t xml:space="preserve">Again, the constant</w:t>
      </w:r>
      <w:r>
        <w:t xml:space="preserve"> </w:t>
      </w:r>
      <m:oMath>
        <m:r>
          <m:t>K</m:t>
        </m:r>
      </m:oMath>
      <w:r>
        <w:t xml:space="preserve"> </w:t>
      </w:r>
      <w:r>
        <w:t xml:space="preserve">must be independent of</w:t>
      </w:r>
      <w:r>
        <w:t xml:space="preserve"> </w:t>
      </w:r>
      <m:oMath>
        <m:r>
          <m:t>Δ</m:t>
        </m:r>
        <m:r>
          <m:t>t</m:t>
        </m:r>
      </m:oMath>
      <w:r>
        <w:t xml:space="preserve">.</w:t>
      </w:r>
    </w:p>
    <w:p>
      <w:pPr>
        <w:pStyle w:val="BodyText"/>
      </w:pPr>
      <w:r>
        <w:t xml:space="preserve">The key point that distinguishes convergence from consistency is the number of steps taken by the discrete scheme. To be consistent the error needs to converge over a single discrete step. For convergence the error needs to converge after</w:t>
      </w:r>
      <w:r>
        <w:t xml:space="preserve"> </w:t>
      </w:r>
      <m:oMath>
        <m:r>
          <m:t>N</m:t>
        </m:r>
      </m:oMath>
      <w:r>
        <w:t xml:space="preserve"> </w:t>
      </w:r>
      <w:r>
        <w:t xml:space="preserve">steps at fixed</w:t>
      </w:r>
      <w:r>
        <w:t xml:space="preserve"> </w:t>
      </w:r>
      <m:oMath>
        <m:r>
          <m:t>T</m:t>
        </m:r>
      </m:oMath>
      <w:r>
        <w:t xml:space="preserve">, and in the continuum limit</w:t>
      </w:r>
      <w:r>
        <w:t xml:space="preserve"> </w:t>
      </w:r>
      <m:oMath>
        <m:r>
          <m:t>Δ</m:t>
        </m:r>
        <m:r>
          <m:t>t</m:t>
        </m:r>
        <m:r>
          <m:rPr>
            <m:sty m:val="p"/>
          </m:rPr>
          <m:t>→</m:t>
        </m:r>
        <m:r>
          <m:t>0</m:t>
        </m:r>
      </m:oMath>
      <w:r>
        <w:t xml:space="preserve"> </w:t>
      </w:r>
      <w:r>
        <w:t xml:space="preserve">this means</w:t>
      </w:r>
      <w:r>
        <w:t xml:space="preserve"> </w:t>
      </w:r>
      <m:oMath>
        <m:r>
          <m:t>N</m:t>
        </m:r>
        <m:r>
          <m:rPr>
            <m:sty m:val="p"/>
          </m:rPr>
          <m:t>→</m:t>
        </m:r>
        <m:r>
          <m:rPr>
            <m:sty m:val="p"/>
          </m:rPr>
          <m:t>∞</m:t>
        </m:r>
      </m:oMath>
      <w:r>
        <w:t xml:space="preserve">.</w:t>
      </w:r>
    </w:p>
    <w:bookmarkEnd w:id="303"/>
    <w:bookmarkStart w:id="306" w:name="lax-equivalence-theorem"/>
    <w:p>
      <w:pPr>
        <w:pStyle w:val="Heading2"/>
      </w:pPr>
      <w:r>
        <w:t xml:space="preserve">C.5 Lax Equivalence Theorem</w:t>
      </w:r>
    </w:p>
    <w:p>
      <w:pPr>
        <w:pStyle w:val="FirstParagraph"/>
      </w:pPr>
      <w:r>
        <w:t xml:space="preserve">With the formal machinery set up, the Lax theorem follows.</w:t>
      </w:r>
    </w:p>
    <w:bookmarkStart w:id="304" w:name="thm-lax"/>
    <w:p>
      <w:pPr>
        <w:pStyle w:val="BodyText"/>
      </w:pPr>
      <w:r>
        <w:rPr>
          <w:bCs/>
          <w:b/>
        </w:rPr>
        <w:t xml:space="preserve">Theorem C.1 (Lax Equivalence Theorem)</w:t>
      </w:r>
      <w:r>
        <w:t xml:space="preserve"> </w:t>
      </w:r>
      <w:r>
        <w:t xml:space="preserve">Given a well-posed, linear, initial value problem, and a consistent numerical scheme to that problem, stability is necessary and sufficient for convergence.</w:t>
      </w:r>
    </w:p>
    <w:bookmarkEnd w:id="304"/>
    <w:p>
      <w:pPr>
        <w:pStyle w:val="BodyText"/>
      </w:pPr>
      <w:r>
        <w:rPr>
          <w:iCs/>
          <w:i/>
        </w:rPr>
        <w:t xml:space="preserve">Proof</w:t>
      </w:r>
      <w:r>
        <w:t xml:space="preserve">. </w:t>
      </w:r>
      <w:r>
        <w:t xml:space="preserve">First note that</w:t>
      </w:r>
    </w:p>
    <w:p>
      <w:pPr>
        <w:pStyle w:val="BodyText"/>
      </w:pPr>
      <w:bookmarkStart w:id="305" w:name="eq-lax-proof"/>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d>
                      <m:dPr>
                        <m:begChr m:val="("/>
                        <m:endChr m:val=")"/>
                        <m:sepChr m:val=""/>
                        <m:grow/>
                      </m:dPr>
                      <m:e>
                        <m:r>
                          <m:rPr>
                            <m:sty m:val="p"/>
                            <m:scr m:val="script"/>
                          </m:rPr>
                          <m:t>L</m:t>
                        </m:r>
                        <m:d>
                          <m:dPr>
                            <m:begChr m:val="("/>
                            <m:endChr m:val=")"/>
                            <m:sepChr m:val=""/>
                            <m:grow/>
                          </m:dPr>
                          <m:e>
                            <m:r>
                              <m:t>T</m:t>
                            </m:r>
                          </m:e>
                        </m:d>
                        <m:r>
                          <m:rPr>
                            <m:sty m:val="p"/>
                          </m:rPr>
                          <m:t>−</m:t>
                        </m:r>
                        <m:sSup>
                          <m:e>
                            <m:d>
                              <m:dPr>
                                <m:begChr m:val="("/>
                                <m:endChr m:val=")"/>
                                <m:sepChr m:val=""/>
                                <m:grow/>
                              </m:dPr>
                              <m:e>
                                <m:sSub>
                                  <m:e>
                                    <m:r>
                                      <m:rPr>
                                        <m:sty m:val="p"/>
                                        <m:scr m:val="script"/>
                                      </m:rPr>
                                      <m:t>L</m:t>
                                    </m:r>
                                  </m:e>
                                  <m:sub>
                                    <m:r>
                                      <m:t>Δ</m:t>
                                    </m:r>
                                    <m:r>
                                      <m:t>t</m:t>
                                    </m:r>
                                  </m:sub>
                                </m:sSub>
                              </m:e>
                            </m:d>
                          </m:e>
                          <m:sup>
                            <m:r>
                              <m:t>N</m:t>
                            </m:r>
                          </m:sup>
                        </m:sSup>
                      </m:e>
                    </m:d>
                    <m:r>
                      <m:rPr>
                        <m:sty m:val="b"/>
                      </m:rPr>
                      <m:t>ϕ</m:t>
                    </m:r>
                    <m:d>
                      <m:dPr>
                        <m:begChr m:val="("/>
                        <m:endChr m:val=")"/>
                        <m:sepChr m:val=""/>
                        <m:grow/>
                      </m:dPr>
                      <m:e>
                        <m:r>
                          <m:t>0</m:t>
                        </m:r>
                      </m:e>
                    </m:d>
                  </m:e>
                </m:d>
              </m:e>
              <m:e>
                <m:r>
                  <m:rPr>
                    <m:sty m:val="p"/>
                  </m:rPr>
                  <m:t>=</m:t>
                </m:r>
                <m:d>
                  <m:dPr>
                    <m:begChr m:val="∥"/>
                    <m:endChr m:val=""/>
                    <m:sepChr m:val=""/>
                    <m:grow/>
                  </m:dPr>
                  <m:e>
                    <m:d>
                      <m:dPr>
                        <m:begChr m:val="("/>
                        <m:endChr m:val=")"/>
                        <m:sepChr m:val=""/>
                        <m:grow/>
                      </m:dPr>
                      <m:e>
                        <m:r>
                          <m:rPr>
                            <m:sty m:val="p"/>
                            <m:scr m:val="script"/>
                          </m:rPr>
                          <m:t>L</m:t>
                        </m:r>
                        <m:d>
                          <m:dPr>
                            <m:begChr m:val="("/>
                            <m:endChr m:val=")"/>
                            <m:sepChr m:val=""/>
                            <m:grow/>
                          </m:dPr>
                          <m:e>
                            <m:r>
                              <m:t>Δ</m:t>
                            </m:r>
                            <m:r>
                              <m:t>t</m:t>
                            </m:r>
                          </m:e>
                        </m:d>
                        <m:r>
                          <m:rPr>
                            <m:sty m:val="p"/>
                          </m:rPr>
                          <m:t>−</m:t>
                        </m:r>
                        <m:sSub>
                          <m:e>
                            <m:r>
                              <m:rPr>
                                <m:sty m:val="p"/>
                                <m:scr m:val="script"/>
                              </m:rPr>
                              <m:t>L</m:t>
                            </m:r>
                          </m:e>
                          <m:sub>
                            <m:r>
                              <m:t>Δ</m:t>
                            </m:r>
                            <m:r>
                              <m:t>t</m:t>
                            </m:r>
                          </m:sub>
                        </m:sSub>
                      </m:e>
                    </m:d>
                    <m:r>
                      <m:rPr>
                        <m:sty m:val="b"/>
                      </m:rPr>
                      <m:t>ϕ</m:t>
                    </m:r>
                    <m:d>
                      <m:dPr>
                        <m:begChr m:val="("/>
                        <m:endChr m:val=")"/>
                        <m:sepChr m:val=""/>
                        <m:grow/>
                      </m:dPr>
                      <m:e>
                        <m:r>
                          <m:t>T</m:t>
                        </m:r>
                        <m:r>
                          <m:rPr>
                            <m:sty m:val="p"/>
                          </m:rPr>
                          <m:t>−</m:t>
                        </m:r>
                        <m:r>
                          <m:t>Δ</m:t>
                        </m:r>
                        <m:r>
                          <m:t>t</m:t>
                        </m:r>
                      </m:e>
                    </m:d>
                    <m:r>
                      <m:rPr>
                        <m:sty m:val="p"/>
                      </m:rPr>
                      <m:t>+</m:t>
                    </m:r>
                  </m:e>
                </m:d>
              </m:e>
            </m:mr>
            <m:mr>
              <m:e/>
              <m:e>
                <m:r>
                  <m:t>  </m:t>
                </m:r>
                <m:d>
                  <m:dPr>
                    <m:begChr m:val=""/>
                    <m:endChr m:val="∥"/>
                    <m:sepChr m:val=""/>
                    <m:grow/>
                  </m:dPr>
                  <m:e>
                    <m:sSub>
                      <m:e>
                        <m:r>
                          <m:rPr>
                            <m:sty m:val="p"/>
                            <m:scr m:val="script"/>
                          </m:rPr>
                          <m:t>L</m:t>
                        </m:r>
                      </m:e>
                      <m:sub>
                        <m:r>
                          <m:t>Δ</m:t>
                        </m:r>
                        <m:r>
                          <m:t>t</m:t>
                        </m:r>
                      </m:sub>
                    </m:sSub>
                    <m:r>
                      <m:rPr>
                        <m:sty m:val="b"/>
                      </m:rPr>
                      <m:t>ϕ</m:t>
                    </m:r>
                    <m:d>
                      <m:dPr>
                        <m:begChr m:val="("/>
                        <m:endChr m:val=")"/>
                        <m:sepChr m:val=""/>
                        <m:grow/>
                      </m:dPr>
                      <m:e>
                        <m:r>
                          <m:t>T</m:t>
                        </m:r>
                        <m:r>
                          <m:rPr>
                            <m:sty m:val="p"/>
                          </m:rPr>
                          <m:t>−</m:t>
                        </m:r>
                        <m:r>
                          <m:t>Δ</m:t>
                        </m:r>
                        <m:r>
                          <m:t>t</m:t>
                        </m:r>
                      </m:e>
                    </m:d>
                    <m:r>
                      <m:rPr>
                        <m:sty m:val="p"/>
                      </m:rPr>
                      <m:t>−</m:t>
                    </m:r>
                    <m:sSup>
                      <m:e>
                        <m:d>
                          <m:dPr>
                            <m:begChr m:val="("/>
                            <m:endChr m:val=")"/>
                            <m:sepChr m:val=""/>
                            <m:grow/>
                          </m:dPr>
                          <m:e>
                            <m:sSub>
                              <m:e>
                                <m:r>
                                  <m:rPr>
                                    <m:sty m:val="p"/>
                                    <m:scr m:val="script"/>
                                  </m:rPr>
                                  <m:t>L</m:t>
                                </m:r>
                              </m:e>
                              <m:sub>
                                <m:r>
                                  <m:t>Δ</m:t>
                                </m:r>
                                <m:r>
                                  <m:t>t</m:t>
                                </m:r>
                              </m:sub>
                            </m:sSub>
                          </m:e>
                        </m:d>
                      </m:e>
                      <m:sup>
                        <m:r>
                          <m:t>N</m:t>
                        </m:r>
                      </m:sup>
                    </m:sSup>
                    <m:r>
                      <m:rPr>
                        <m:sty m:val="b"/>
                      </m:rPr>
                      <m:t>ϕ</m:t>
                    </m:r>
                    <m:d>
                      <m:dPr>
                        <m:begChr m:val="("/>
                        <m:endChr m:val=")"/>
                        <m:sepChr m:val=""/>
                        <m:grow/>
                      </m:dPr>
                      <m:e>
                        <m:r>
                          <m:t>0</m:t>
                        </m:r>
                      </m:e>
                    </m:d>
                  </m:e>
                </m:d>
              </m:e>
            </m:mr>
            <m:mr>
              <m:e/>
              <m:e>
                <m:r>
                  <m:rPr>
                    <m:sty m:val="p"/>
                  </m:rPr>
                  <m:t>≤</m:t>
                </m:r>
                <m:sSub>
                  <m:e>
                    <m:r>
                      <m:t>K</m:t>
                    </m:r>
                  </m:e>
                  <m:sub>
                    <m:r>
                      <m:t>C</m:t>
                    </m:r>
                  </m:sub>
                </m:sSub>
                <m:r>
                  <m:t> </m:t>
                </m:r>
                <m:r>
                  <m:t>Δ</m:t>
                </m:r>
                <m:r>
                  <m:t>t</m:t>
                </m:r>
                <m:r>
                  <m:rPr>
                    <m:sty m:val="p"/>
                  </m:rPr>
                  <m:t>+</m:t>
                </m:r>
                <m:d>
                  <m:dPr>
                    <m:begChr m:val="∥"/>
                    <m:endChr m:val="∥"/>
                    <m:sepChr m:val=""/>
                    <m:grow/>
                  </m:dPr>
                  <m:e>
                    <m:sSub>
                      <m:e>
                        <m:r>
                          <m:rPr>
                            <m:sty m:val="p"/>
                            <m:scr m:val="script"/>
                          </m:rPr>
                          <m:t>L</m:t>
                        </m:r>
                      </m:e>
                      <m:sub>
                        <m:r>
                          <m:t>Δ</m:t>
                        </m:r>
                        <m:r>
                          <m:t>t</m:t>
                        </m:r>
                      </m:sub>
                    </m:sSub>
                    <m:d>
                      <m:dPr>
                        <m:begChr m:val="("/>
                        <m:endChr m:val=")"/>
                        <m:sepChr m:val=""/>
                        <m:grow/>
                      </m:dPr>
                      <m:e>
                        <m:r>
                          <m:rPr>
                            <m:sty m:val="p"/>
                            <m:scr m:val="script"/>
                          </m:rPr>
                          <m:t>L</m:t>
                        </m:r>
                        <m:d>
                          <m:dPr>
                            <m:begChr m:val="("/>
                            <m:endChr m:val=")"/>
                            <m:sepChr m:val=""/>
                            <m:grow/>
                          </m:dPr>
                          <m:e>
                            <m:r>
                              <m:t>T</m:t>
                            </m:r>
                            <m:r>
                              <m:rPr>
                                <m:sty m:val="p"/>
                              </m:rPr>
                              <m:t>−</m:t>
                            </m:r>
                            <m:r>
                              <m:t>Δ</m:t>
                            </m:r>
                            <m:r>
                              <m:t>t</m:t>
                            </m:r>
                          </m:e>
                        </m:d>
                        <m:r>
                          <m:rPr>
                            <m:sty m:val="p"/>
                          </m:rPr>
                          <m:t>−</m:t>
                        </m:r>
                        <m:sSup>
                          <m:e>
                            <m:d>
                              <m:dPr>
                                <m:begChr m:val="("/>
                                <m:endChr m:val=")"/>
                                <m:sepChr m:val=""/>
                                <m:grow/>
                              </m:dPr>
                              <m:e>
                                <m:sSub>
                                  <m:e>
                                    <m:r>
                                      <m:rPr>
                                        <m:sty m:val="p"/>
                                        <m:scr m:val="script"/>
                                      </m:rPr>
                                      <m:t>L</m:t>
                                    </m:r>
                                  </m:e>
                                  <m:sub>
                                    <m:r>
                                      <m:t>Δ</m:t>
                                    </m:r>
                                    <m:r>
                                      <m:t>t</m:t>
                                    </m:r>
                                  </m:sub>
                                </m:sSub>
                              </m:e>
                            </m:d>
                          </m:e>
                          <m:sup>
                            <m:r>
                              <m:t>N</m:t>
                            </m:r>
                            <m:r>
                              <m:rPr>
                                <m:sty m:val="p"/>
                              </m:rPr>
                              <m:t>−</m:t>
                            </m:r>
                            <m:r>
                              <m:t>1</m:t>
                            </m:r>
                          </m:sup>
                        </m:sSup>
                      </m:e>
                    </m:d>
                    <m:r>
                      <m:rPr>
                        <m:sty m:val="b"/>
                      </m:rPr>
                      <m:t>ϕ</m:t>
                    </m:r>
                    <m:d>
                      <m:dPr>
                        <m:begChr m:val="("/>
                        <m:endChr m:val=")"/>
                        <m:sepChr m:val=""/>
                        <m:grow/>
                      </m:dPr>
                      <m:e>
                        <m:r>
                          <m:t>0</m:t>
                        </m:r>
                      </m:e>
                    </m:d>
                  </m:e>
                </m:d>
              </m:e>
            </m:mr>
            <m:mr>
              <m:e/>
              <m:e>
                <m:r>
                  <m:rPr>
                    <m:sty m:val="p"/>
                  </m:rPr>
                  <m:t>≤</m:t>
                </m:r>
                <m:sSub>
                  <m:e>
                    <m:r>
                      <m:t>K</m:t>
                    </m:r>
                  </m:e>
                  <m:sub>
                    <m:r>
                      <m:t>C</m:t>
                    </m:r>
                  </m:sub>
                </m:sSub>
                <m:r>
                  <m:t> </m:t>
                </m:r>
                <m:r>
                  <m:t>Δ</m:t>
                </m:r>
                <m:r>
                  <m:t>t</m:t>
                </m:r>
                <m:r>
                  <m:rPr>
                    <m:sty m:val="p"/>
                  </m:rPr>
                  <m:t>+</m:t>
                </m:r>
                <m:sSub>
                  <m:e>
                    <m:r>
                      <m:t>K</m:t>
                    </m:r>
                  </m:e>
                  <m:sub>
                    <m:r>
                      <m:t>T</m:t>
                    </m:r>
                  </m:sub>
                </m:sSub>
                <m:d>
                  <m:dPr>
                    <m:begChr m:val="∥"/>
                    <m:endChr m:val="∥"/>
                    <m:sepChr m:val=""/>
                    <m:grow/>
                  </m:dPr>
                  <m:e>
                    <m:d>
                      <m:dPr>
                        <m:begChr m:val="("/>
                        <m:endChr m:val=")"/>
                        <m:sepChr m:val=""/>
                        <m:grow/>
                      </m:dPr>
                      <m:e>
                        <m:r>
                          <m:rPr>
                            <m:sty m:val="p"/>
                            <m:scr m:val="script"/>
                          </m:rPr>
                          <m:t>L</m:t>
                        </m:r>
                        <m:d>
                          <m:dPr>
                            <m:begChr m:val="("/>
                            <m:endChr m:val=")"/>
                            <m:sepChr m:val=""/>
                            <m:grow/>
                          </m:dPr>
                          <m:e>
                            <m:r>
                              <m:t>T</m:t>
                            </m:r>
                            <m:r>
                              <m:rPr>
                                <m:sty m:val="p"/>
                              </m:rPr>
                              <m:t>−</m:t>
                            </m:r>
                            <m:r>
                              <m:t>Δ</m:t>
                            </m:r>
                            <m:r>
                              <m:t>t</m:t>
                            </m:r>
                          </m:e>
                        </m:d>
                        <m:r>
                          <m:rPr>
                            <m:sty m:val="p"/>
                          </m:rPr>
                          <m:t>−</m:t>
                        </m:r>
                        <m:sSup>
                          <m:e>
                            <m:d>
                              <m:dPr>
                                <m:begChr m:val="("/>
                                <m:endChr m:val=")"/>
                                <m:sepChr m:val=""/>
                                <m:grow/>
                              </m:dPr>
                              <m:e>
                                <m:sSub>
                                  <m:e>
                                    <m:r>
                                      <m:rPr>
                                        <m:sty m:val="p"/>
                                        <m:scr m:val="script"/>
                                      </m:rPr>
                                      <m:t>L</m:t>
                                    </m:r>
                                  </m:e>
                                  <m:sub>
                                    <m:r>
                                      <m:t>Δ</m:t>
                                    </m:r>
                                    <m:r>
                                      <m:t>t</m:t>
                                    </m:r>
                                  </m:sub>
                                </m:sSub>
                              </m:e>
                            </m:d>
                          </m:e>
                          <m:sup>
                            <m:r>
                              <m:t>N</m:t>
                            </m:r>
                            <m:r>
                              <m:rPr>
                                <m:sty m:val="p"/>
                              </m:rPr>
                              <m:t>−</m:t>
                            </m:r>
                            <m:r>
                              <m:t>1</m:t>
                            </m:r>
                          </m:sup>
                        </m:sSup>
                      </m:e>
                    </m:d>
                    <m:r>
                      <m:rPr>
                        <m:sty m:val="b"/>
                      </m:rPr>
                      <m:t>ϕ</m:t>
                    </m:r>
                    <m:d>
                      <m:dPr>
                        <m:begChr m:val="("/>
                        <m:endChr m:val=")"/>
                        <m:sepChr m:val=""/>
                        <m:grow/>
                      </m:dPr>
                      <m:e>
                        <m:r>
                          <m:t>0</m:t>
                        </m:r>
                      </m:e>
                    </m:d>
                  </m:e>
                </m:d>
                <m:r>
                  <m:rPr>
                    <m:sty m:val="p"/>
                  </m:rPr>
                  <m:t>+</m:t>
                </m:r>
              </m:e>
            </m:mr>
            <m:mr>
              <m:e/>
              <m:e>
                <m:r>
                  <m:t> </m:t>
                </m:r>
                <m:r>
                  <m:t>D</m:t>
                </m:r>
                <m:r>
                  <m:t> </m:t>
                </m:r>
                <m:r>
                  <m:t>Δ</m:t>
                </m:r>
                <m:r>
                  <m:t>t</m:t>
                </m:r>
                <m:r>
                  <m:rPr>
                    <m:sty m:val="p"/>
                  </m:rPr>
                  <m:t>.</m:t>
                </m:r>
              </m:e>
            </m:mr>
          </m:m>
          <m:r>
            <m:t>  </m:t>
          </m:r>
          <m:d>
            <m:dPr>
              <m:begChr m:val="("/>
              <m:endChr m:val=")"/>
              <m:sepChr m:val=""/>
              <m:grow/>
            </m:dPr>
            <m:e>
              <m:r>
                <m:t>C</m:t>
              </m:r>
              <m:r>
                <m:t>.13</m:t>
              </m:r>
            </m:e>
          </m:d>
        </m:oMath>
      </m:oMathPara>
      <w:bookmarkEnd w:id="305"/>
    </w:p>
    <w:p>
      <w:pPr>
        <w:pStyle w:val="FirstParagraph"/>
      </w:pPr>
      <w:r>
        <w:t xml:space="preserve">By induction, and using that the initial error is zero, this allows us to write all terms as</w:t>
      </w:r>
      <w:r>
        <w:t xml:space="preserve"> </w:t>
      </w:r>
      <m:oMath>
        <m:r>
          <m:rPr>
            <m:sty m:val="p"/>
          </m:rPr>
          <m:t>∝</m:t>
        </m:r>
        <m:r>
          <m:t>Δ</m:t>
        </m:r>
        <m:r>
          <m:t>t</m:t>
        </m:r>
      </m:oMath>
      <w:r>
        <w:t xml:space="preserve"> </w:t>
      </w:r>
      <w:r>
        <w:t xml:space="preserve">and hence say that consistency plus stability imply convergence.</w:t>
      </w:r>
    </w:p>
    <w:p>
      <w:pPr>
        <w:pStyle w:val="BodyText"/>
      </w:pPr>
      <w:r>
        <w:t xml:space="preserve">In the other direction, it is immediate that convergence implies stability.</w:t>
      </w:r>
    </w:p>
    <w:bookmarkEnd w:id="306"/>
    <w:bookmarkEnd w:id="3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png" /><Relationship Type="http://schemas.openxmlformats.org/officeDocument/2006/relationships/image" Id="rId27" Target="media/rId27.png" /><Relationship Type="http://schemas.openxmlformats.org/officeDocument/2006/relationships/image" Id="rId70" Target="media/rId70.png" /><Relationship Type="http://schemas.openxmlformats.org/officeDocument/2006/relationships/image" Id="rId130" Target="media/rId130.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image" Id="rId163" Target="media/rId163.png" /><Relationship Type="http://schemas.openxmlformats.org/officeDocument/2006/relationships/image" Id="rId157" Target="media/rId157.png" /><Relationship Type="http://schemas.openxmlformats.org/officeDocument/2006/relationships/image" Id="rId168" Target="media/rId168.png" /><Relationship Type="http://schemas.openxmlformats.org/officeDocument/2006/relationships/image" Id="rId229" Target="media/rId229.png" /><Relationship Type="http://schemas.openxmlformats.org/officeDocument/2006/relationships/image" Id="rId233" Target="media/rId233.png" /><Relationship Type="http://schemas.openxmlformats.org/officeDocument/2006/relationships/image" Id="rId204" Target="media/rId204.png" /><Relationship Type="http://schemas.openxmlformats.org/officeDocument/2006/relationships/image" Id="rId225" Target="media/rId225.png" /><Relationship Type="http://schemas.openxmlformats.org/officeDocument/2006/relationships/image" Id="rId221" Target="media/rId221.png" /><Relationship Type="http://schemas.openxmlformats.org/officeDocument/2006/relationships/image" Id="rId50" Target="media/rId50.png" /><Relationship Type="http://schemas.openxmlformats.org/officeDocument/2006/relationships/hyperlink" Id="rId55" Target="https://en.wikipedia.org/wiki/Gibbs_phenomenon" TargetMode="External" /><Relationship Type="http://schemas.openxmlformats.org/officeDocument/2006/relationships/hyperlink" Id="rId20" Target="https://gist.github.com/hellerbarde/2843375" TargetMode="External" /><Relationship Type="http://schemas.openxmlformats.org/officeDocument/2006/relationships/hyperlink" Id="rId252" Target="https://people.maths.ox.ac.uk/trefethen/pdetext.html" TargetMode="External" /></Relationships>
</file>

<file path=word/_rels/footnotes.xml.rels><?xml version="1.0" encoding="UTF-8"?><Relationships xmlns="http://schemas.openxmlformats.org/package/2006/relationships"><Relationship Type="http://schemas.openxmlformats.org/officeDocument/2006/relationships/hyperlink" Id="rId55" Target="https://en.wikipedia.org/wiki/Gibbs_phenomenon" TargetMode="External" /><Relationship Type="http://schemas.openxmlformats.org/officeDocument/2006/relationships/hyperlink" Id="rId20" Target="https://gist.github.com/hellerbarde/2843375" TargetMode="External" /><Relationship Type="http://schemas.openxmlformats.org/officeDocument/2006/relationships/hyperlink" Id="rId252" Target="https://people.maths.ox.ac.uk/trefethen/pdetex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Methods for MFC CDT</dc:title>
  <dc:creator>Ian Hawke; Hilary Weller</dc:creator>
  <cp:keywords/>
  <dcterms:created xsi:type="dcterms:W3CDTF">2024-11-07T16:04:10Z</dcterms:created>
  <dcterms:modified xsi:type="dcterms:W3CDTF">2024-11-07T16:04:10Z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date">
    <vt:lpwstr>2024-10-11</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nocite">
    <vt:lpwstr>@*</vt:lpwstr>
  </property>
  <property fmtid="{D5CDD505-2E9C-101B-9397-08002B2CF9AE}" pid="16" name="template-partials">
    <vt:lpwstr/>
  </property>
  <property fmtid="{D5CDD505-2E9C-101B-9397-08002B2CF9AE}" pid="17" name="toc-title">
    <vt:lpwstr>Table of contents</vt:lpwstr>
  </property>
</Properties>
</file>