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8A8A" w14:textId="16532A00" w:rsidR="00FF7ACE" w:rsidRDefault="001340E0" w:rsidP="001340E0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SUMO </w:t>
      </w:r>
      <w:r w:rsidR="00102B58">
        <w:rPr>
          <w:lang w:val="hr-HR"/>
        </w:rPr>
        <w:t>simulacija</w:t>
      </w:r>
    </w:p>
    <w:p w14:paraId="070BC6F3" w14:textId="2E5B67E0" w:rsidR="001340E0" w:rsidRDefault="00255BEB" w:rsidP="001340E0">
      <w:pPr>
        <w:rPr>
          <w:lang w:val="hr-HR"/>
        </w:rPr>
      </w:pPr>
      <w:r>
        <w:rPr>
          <w:lang w:val="hr-HR"/>
        </w:rPr>
        <w:t xml:space="preserve">Simulacija za prikupljanje podataka o efektivnosti smještaja stanica za punjenje vozila implementirana je u </w:t>
      </w:r>
      <w:proofErr w:type="spellStart"/>
      <w:r w:rsidRPr="00255BEB">
        <w:rPr>
          <w:i/>
          <w:iCs/>
          <w:lang w:val="hr-HR"/>
        </w:rPr>
        <w:t>Eclipse</w:t>
      </w:r>
      <w:proofErr w:type="spellEnd"/>
      <w:r w:rsidRPr="00255BEB">
        <w:rPr>
          <w:i/>
          <w:iCs/>
          <w:lang w:val="hr-HR"/>
        </w:rPr>
        <w:t xml:space="preserve"> SUMO</w:t>
      </w:r>
      <w:r>
        <w:rPr>
          <w:lang w:val="hr-HR"/>
        </w:rPr>
        <w:t xml:space="preserve"> simulacijskom alatu uz kontrolu simulacije kroz Python modul </w:t>
      </w:r>
      <w:proofErr w:type="spellStart"/>
      <w:r>
        <w:rPr>
          <w:i/>
          <w:iCs/>
          <w:lang w:val="hr-HR"/>
        </w:rPr>
        <w:t>TraCI</w:t>
      </w:r>
      <w:proofErr w:type="spellEnd"/>
      <w:r w:rsidR="008D789E">
        <w:rPr>
          <w:lang w:val="hr-HR"/>
        </w:rPr>
        <w:t>.</w:t>
      </w:r>
      <w:r w:rsidR="00684701">
        <w:rPr>
          <w:lang w:val="hr-HR"/>
        </w:rPr>
        <w:t xml:space="preserve"> </w:t>
      </w:r>
    </w:p>
    <w:p w14:paraId="7580D0F6" w14:textId="5E546E0D" w:rsidR="000B2F3E" w:rsidRDefault="005E2A4B" w:rsidP="001340E0">
      <w:pPr>
        <w:rPr>
          <w:lang w:val="hr-HR"/>
        </w:rPr>
      </w:pPr>
      <w:r>
        <w:rPr>
          <w:lang w:val="hr-HR"/>
        </w:rPr>
        <w:t>Stanice su dodane u simulacijsko okruženje dinamičkom promjenom cestovne mreže prije izvršavanja simulacije. Za poziciju stanice odabire se jedan od bridova između dva čvora te se taj brid uništava</w:t>
      </w:r>
      <w:r w:rsidR="0002343B">
        <w:rPr>
          <w:lang w:val="hr-HR"/>
        </w:rPr>
        <w:t>. D</w:t>
      </w:r>
      <w:r>
        <w:rPr>
          <w:lang w:val="hr-HR"/>
        </w:rPr>
        <w:t>odaje se novi čvor u sredini</w:t>
      </w:r>
      <w:r w:rsidR="00F076BE">
        <w:rPr>
          <w:lang w:val="hr-HR"/>
        </w:rPr>
        <w:t>, točno</w:t>
      </w:r>
      <w:r>
        <w:rPr>
          <w:lang w:val="hr-HR"/>
        </w:rPr>
        <w:t xml:space="preserve"> između ta dva čvora koje je brid povezivao</w:t>
      </w:r>
      <w:r w:rsidR="00F076BE">
        <w:rPr>
          <w:lang w:val="hr-HR"/>
        </w:rPr>
        <w:t>,</w:t>
      </w:r>
      <w:r>
        <w:rPr>
          <w:lang w:val="hr-HR"/>
        </w:rPr>
        <w:t xml:space="preserve"> </w:t>
      </w:r>
      <w:r w:rsidR="001D0634">
        <w:rPr>
          <w:lang w:val="hr-HR"/>
        </w:rPr>
        <w:t xml:space="preserve">te se </w:t>
      </w:r>
      <w:r w:rsidR="001A3DDA">
        <w:rPr>
          <w:lang w:val="hr-HR"/>
        </w:rPr>
        <w:t>novi čvor bridovima spaja na dva čvora uništenog brida</w:t>
      </w:r>
      <w:r w:rsidR="001D0634">
        <w:rPr>
          <w:lang w:val="hr-HR"/>
        </w:rPr>
        <w:t xml:space="preserve">. Zatim se dodaje još jedan čvor, okomito udaljen od novonastalog čvora za </w:t>
      </w:r>
      <w:r w:rsidR="00741D57">
        <w:rPr>
          <w:lang w:val="hr-HR"/>
        </w:rPr>
        <w:t>vrijednost određenu duljinom vozila te brojem stanica za punjenje</w:t>
      </w:r>
      <w:r w:rsidR="00604989">
        <w:rPr>
          <w:lang w:val="hr-HR"/>
        </w:rPr>
        <w:t>,</w:t>
      </w:r>
      <w:r w:rsidR="001D0634">
        <w:rPr>
          <w:lang w:val="hr-HR"/>
        </w:rPr>
        <w:t xml:space="preserve"> </w:t>
      </w:r>
      <w:r w:rsidR="00600E24">
        <w:rPr>
          <w:lang w:val="hr-HR"/>
        </w:rPr>
        <w:t xml:space="preserve">i </w:t>
      </w:r>
      <w:r w:rsidR="001D0634">
        <w:rPr>
          <w:lang w:val="hr-HR"/>
        </w:rPr>
        <w:t>povezuje</w:t>
      </w:r>
      <w:r w:rsidR="00754677">
        <w:rPr>
          <w:lang w:val="hr-HR"/>
        </w:rPr>
        <w:t xml:space="preserve"> </w:t>
      </w:r>
      <w:r w:rsidR="00600E24">
        <w:rPr>
          <w:lang w:val="hr-HR"/>
        </w:rPr>
        <w:t xml:space="preserve">se </w:t>
      </w:r>
      <w:r w:rsidR="00754677">
        <w:rPr>
          <w:lang w:val="hr-HR"/>
        </w:rPr>
        <w:t>bridom</w:t>
      </w:r>
      <w:r w:rsidR="001D0634">
        <w:rPr>
          <w:lang w:val="hr-HR"/>
        </w:rPr>
        <w:t xml:space="preserve"> sa </w:t>
      </w:r>
      <w:r w:rsidR="00A27702">
        <w:rPr>
          <w:lang w:val="hr-HR"/>
        </w:rPr>
        <w:t>prošlim</w:t>
      </w:r>
      <w:r w:rsidR="001D0634">
        <w:rPr>
          <w:lang w:val="hr-HR"/>
        </w:rPr>
        <w:t xml:space="preserve"> </w:t>
      </w:r>
      <w:r w:rsidR="00EE381E">
        <w:rPr>
          <w:lang w:val="hr-HR"/>
        </w:rPr>
        <w:t xml:space="preserve">novonastalim </w:t>
      </w:r>
      <w:r w:rsidR="001D0634">
        <w:rPr>
          <w:lang w:val="hr-HR"/>
        </w:rPr>
        <w:t>čvorom.</w:t>
      </w:r>
      <w:r w:rsidR="00EE381E">
        <w:rPr>
          <w:lang w:val="hr-HR"/>
        </w:rPr>
        <w:t xml:space="preserve"> Taj najnoviji čvor </w:t>
      </w:r>
      <w:r w:rsidR="00325BB9">
        <w:rPr>
          <w:lang w:val="hr-HR"/>
        </w:rPr>
        <w:t>p</w:t>
      </w:r>
      <w:r w:rsidR="00EE381E">
        <w:rPr>
          <w:lang w:val="hr-HR"/>
        </w:rPr>
        <w:t>ostaje „slijepa ulica“ te se na ulazn</w:t>
      </w:r>
      <w:r w:rsidR="00EB2037">
        <w:rPr>
          <w:lang w:val="hr-HR"/>
        </w:rPr>
        <w:t>u</w:t>
      </w:r>
      <w:r w:rsidR="00EE381E">
        <w:rPr>
          <w:lang w:val="hr-HR"/>
        </w:rPr>
        <w:t xml:space="preserve"> trak</w:t>
      </w:r>
      <w:r w:rsidR="00EB2037">
        <w:rPr>
          <w:lang w:val="hr-HR"/>
        </w:rPr>
        <w:t>u</w:t>
      </w:r>
      <w:r w:rsidR="00EE381E">
        <w:rPr>
          <w:lang w:val="hr-HR"/>
        </w:rPr>
        <w:t xml:space="preserve"> brida koji ga povezuje </w:t>
      </w:r>
      <w:r w:rsidR="00BB1CF9">
        <w:rPr>
          <w:lang w:val="hr-HR"/>
        </w:rPr>
        <w:t>dodaju mjesta za parkiranje (</w:t>
      </w:r>
      <w:r w:rsidR="00BB1CF9">
        <w:rPr>
          <w:i/>
          <w:iCs/>
          <w:lang w:val="hr-HR"/>
        </w:rPr>
        <w:t xml:space="preserve">parking </w:t>
      </w:r>
      <w:proofErr w:type="spellStart"/>
      <w:r w:rsidR="00BB1CF9">
        <w:rPr>
          <w:i/>
          <w:iCs/>
          <w:lang w:val="hr-HR"/>
        </w:rPr>
        <w:t>area</w:t>
      </w:r>
      <w:proofErr w:type="spellEnd"/>
      <w:r w:rsidR="00A46F3A">
        <w:rPr>
          <w:lang w:val="hr-HR"/>
        </w:rPr>
        <w:t>)</w:t>
      </w:r>
      <w:r w:rsidR="005B5FAE">
        <w:rPr>
          <w:lang w:val="hr-HR"/>
        </w:rPr>
        <w:t xml:space="preserve"> koja se nalaze uz </w:t>
      </w:r>
      <w:r w:rsidR="008072FE">
        <w:rPr>
          <w:lang w:val="hr-HR"/>
        </w:rPr>
        <w:t xml:space="preserve">samu </w:t>
      </w:r>
      <w:r w:rsidR="005B5FAE">
        <w:rPr>
          <w:lang w:val="hr-HR"/>
        </w:rPr>
        <w:t>trak</w:t>
      </w:r>
      <w:r w:rsidR="008072FE">
        <w:rPr>
          <w:lang w:val="hr-HR"/>
        </w:rPr>
        <w:t>u</w:t>
      </w:r>
      <w:r w:rsidR="000B2F3E">
        <w:rPr>
          <w:lang w:val="hr-HR"/>
        </w:rPr>
        <w:t>.</w:t>
      </w:r>
      <w:r w:rsidR="008072FE">
        <w:rPr>
          <w:lang w:val="hr-HR"/>
        </w:rPr>
        <w:t xml:space="preserve"> </w:t>
      </w:r>
      <w:r w:rsidR="00BC48D6">
        <w:rPr>
          <w:lang w:val="hr-HR"/>
        </w:rPr>
        <w:t>Za kraj se na traku postavlja stanica za punjenje (</w:t>
      </w:r>
      <w:proofErr w:type="spellStart"/>
      <w:r w:rsidR="00BC48D6">
        <w:rPr>
          <w:i/>
          <w:iCs/>
          <w:lang w:val="hr-HR"/>
        </w:rPr>
        <w:t>charging</w:t>
      </w:r>
      <w:proofErr w:type="spellEnd"/>
      <w:r w:rsidR="00BC48D6">
        <w:rPr>
          <w:i/>
          <w:iCs/>
          <w:lang w:val="hr-HR"/>
        </w:rPr>
        <w:t xml:space="preserve"> </w:t>
      </w:r>
      <w:proofErr w:type="spellStart"/>
      <w:r w:rsidR="00BC48D6">
        <w:rPr>
          <w:i/>
          <w:iCs/>
          <w:lang w:val="hr-HR"/>
        </w:rPr>
        <w:t>station</w:t>
      </w:r>
      <w:proofErr w:type="spellEnd"/>
      <w:r w:rsidR="00BC48D6" w:rsidRPr="00BC48D6">
        <w:rPr>
          <w:lang w:val="hr-HR"/>
        </w:rPr>
        <w:t>)</w:t>
      </w:r>
      <w:r w:rsidR="00BC48D6">
        <w:rPr>
          <w:lang w:val="hr-HR"/>
        </w:rPr>
        <w:t xml:space="preserve"> </w:t>
      </w:r>
      <w:r w:rsidR="0015385F">
        <w:rPr>
          <w:lang w:val="hr-HR"/>
        </w:rPr>
        <w:t>koja je duljine parkirališta te se spaja na parkiralište.</w:t>
      </w:r>
      <w:r w:rsidR="00741087">
        <w:rPr>
          <w:lang w:val="hr-HR"/>
        </w:rPr>
        <w:t xml:space="preserve"> </w:t>
      </w:r>
      <w:r w:rsidR="00FF1670">
        <w:rPr>
          <w:lang w:val="hr-HR"/>
        </w:rPr>
        <w:t xml:space="preserve">Time će vozilo, </w:t>
      </w:r>
      <w:r w:rsidR="008A1D5A">
        <w:rPr>
          <w:lang w:val="hr-HR"/>
        </w:rPr>
        <w:t xml:space="preserve">kada mu je preostalo nedovoljno energije za dovršetak puta, skrenuti u slijepu ulicu, odabrati </w:t>
      </w:r>
      <w:r w:rsidR="00B57B3E">
        <w:rPr>
          <w:lang w:val="hr-HR"/>
        </w:rPr>
        <w:t xml:space="preserve">prazno mjesto na parkiralištu te ući u njega i čekati dok </w:t>
      </w:r>
      <w:r w:rsidR="0094743D">
        <w:rPr>
          <w:lang w:val="hr-HR"/>
        </w:rPr>
        <w:t xml:space="preserve">mu </w:t>
      </w:r>
      <w:r w:rsidR="00B57B3E">
        <w:rPr>
          <w:lang w:val="hr-HR"/>
        </w:rPr>
        <w:t xml:space="preserve">se </w:t>
      </w:r>
      <w:r w:rsidR="0094743D">
        <w:rPr>
          <w:lang w:val="hr-HR"/>
        </w:rPr>
        <w:t xml:space="preserve">baterija </w:t>
      </w:r>
      <w:r w:rsidR="00B57B3E">
        <w:rPr>
          <w:lang w:val="hr-HR"/>
        </w:rPr>
        <w:t>ne napuni do tražene vrijednosti.</w:t>
      </w:r>
      <w:r w:rsidR="002C6AFF">
        <w:rPr>
          <w:lang w:val="hr-HR"/>
        </w:rPr>
        <w:t xml:space="preserve"> Također, u slučaju da su sva mjesta zauzeta, vozilo ima mogućnost okrenuti se i vratiti u promet te tražiti drugu stanicu za punjenje u blizini.</w:t>
      </w:r>
    </w:p>
    <w:p w14:paraId="573804F9" w14:textId="63B59DA3" w:rsidR="00CE408A" w:rsidRDefault="00CE408A" w:rsidP="00CE408A">
      <w:pPr>
        <w:jc w:val="center"/>
        <w:rPr>
          <w:lang w:val="hr-HR"/>
        </w:rPr>
      </w:pPr>
      <w:r w:rsidRPr="00CE408A">
        <w:rPr>
          <w:noProof/>
          <w:lang w:val="hr-HR"/>
        </w:rPr>
        <w:drawing>
          <wp:inline distT="0" distB="0" distL="0" distR="0" wp14:anchorId="496D7239" wp14:editId="59A12CAB">
            <wp:extent cx="3909646" cy="4381500"/>
            <wp:effectExtent l="0" t="0" r="0" b="0"/>
            <wp:docPr id="14398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867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812" cy="43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B05A" w14:textId="32FF4D84" w:rsidR="005E2A4B" w:rsidRDefault="00FE1196" w:rsidP="001340E0">
      <w:pPr>
        <w:rPr>
          <w:lang w:val="hr-HR"/>
        </w:rPr>
      </w:pPr>
      <w:r>
        <w:rPr>
          <w:lang w:val="hr-HR"/>
        </w:rPr>
        <w:lastRenderedPageBreak/>
        <w:t xml:space="preserve">Takvom definicijom stanice za punjenje vozila unutar </w:t>
      </w:r>
      <w:r>
        <w:rPr>
          <w:i/>
          <w:iCs/>
          <w:lang w:val="hr-HR"/>
        </w:rPr>
        <w:t>SUMO</w:t>
      </w:r>
      <w:r>
        <w:rPr>
          <w:lang w:val="hr-HR"/>
        </w:rPr>
        <w:t xml:space="preserve"> simulacijskog alata simulira se postavljanje stanica za punjenje na parkiralištima, tj. odvojenom prostoru</w:t>
      </w:r>
      <w:r w:rsidR="00FF1670">
        <w:rPr>
          <w:lang w:val="hr-HR"/>
        </w:rPr>
        <w:t xml:space="preserve"> od linije na kojoj se aktivno odvija promet</w:t>
      </w:r>
      <w:r>
        <w:rPr>
          <w:lang w:val="hr-HR"/>
        </w:rPr>
        <w:t xml:space="preserve">, umjesto da vozilo mora stati usred ceste za punjenje ili se puni tijekom vožnje, kako je </w:t>
      </w:r>
      <w:r w:rsidR="00F744EA">
        <w:rPr>
          <w:lang w:val="hr-HR"/>
        </w:rPr>
        <w:t xml:space="preserve">konkretno </w:t>
      </w:r>
      <w:r>
        <w:rPr>
          <w:lang w:val="hr-HR"/>
        </w:rPr>
        <w:t>implementirano u alatu</w:t>
      </w:r>
      <w:r w:rsidR="00F744EA">
        <w:rPr>
          <w:lang w:val="hr-HR"/>
        </w:rPr>
        <w:t xml:space="preserve"> (</w:t>
      </w:r>
      <w:r w:rsidR="009D1B05">
        <w:rPr>
          <w:lang w:val="hr-HR"/>
        </w:rPr>
        <w:t>ista implementacija kao</w:t>
      </w:r>
      <w:r w:rsidR="00195789">
        <w:rPr>
          <w:lang w:val="hr-HR"/>
        </w:rPr>
        <w:t xml:space="preserve"> za</w:t>
      </w:r>
      <w:r w:rsidR="009D1B05">
        <w:rPr>
          <w:lang w:val="hr-HR"/>
        </w:rPr>
        <w:t xml:space="preserve"> stanice za bus</w:t>
      </w:r>
      <w:r w:rsidR="00F744EA">
        <w:rPr>
          <w:lang w:val="hr-HR"/>
        </w:rPr>
        <w:t>)</w:t>
      </w:r>
      <w:r>
        <w:rPr>
          <w:lang w:val="hr-HR"/>
        </w:rPr>
        <w:t>.</w:t>
      </w:r>
      <w:r w:rsidR="001304B4">
        <w:rPr>
          <w:lang w:val="hr-HR"/>
        </w:rPr>
        <w:t xml:space="preserve"> Postavljanjem proizvoljnog broja </w:t>
      </w:r>
      <w:r w:rsidR="000A1E6C">
        <w:rPr>
          <w:lang w:val="hr-HR"/>
        </w:rPr>
        <w:t>parkirališnih mjesta</w:t>
      </w:r>
      <w:r w:rsidR="001304B4">
        <w:rPr>
          <w:lang w:val="hr-HR"/>
        </w:rPr>
        <w:t xml:space="preserve"> u slijepu ulicu također se može modelirati proizvoljan broj mjesta za punjenje.</w:t>
      </w:r>
    </w:p>
    <w:p w14:paraId="5B4D694D" w14:textId="6DD9F660" w:rsidR="007B2F99" w:rsidRDefault="008C287C" w:rsidP="001340E0">
      <w:pPr>
        <w:rPr>
          <w:lang w:val="hr-HR"/>
        </w:rPr>
      </w:pPr>
      <w:r>
        <w:rPr>
          <w:lang w:val="hr-HR"/>
        </w:rPr>
        <w:t>Parametrom se</w:t>
      </w:r>
      <w:r w:rsidR="00660F4B">
        <w:rPr>
          <w:lang w:val="hr-HR"/>
        </w:rPr>
        <w:t xml:space="preserve"> definira omjer penetracije električnih vozila u prometu (</w:t>
      </w:r>
      <w:r w:rsidR="00660F4B">
        <w:rPr>
          <w:i/>
          <w:iCs/>
          <w:lang w:val="hr-HR"/>
        </w:rPr>
        <w:t xml:space="preserve">EV </w:t>
      </w:r>
      <w:proofErr w:type="spellStart"/>
      <w:r w:rsidR="00660F4B">
        <w:rPr>
          <w:i/>
          <w:iCs/>
          <w:lang w:val="hr-HR"/>
        </w:rPr>
        <w:t>penetration</w:t>
      </w:r>
      <w:proofErr w:type="spellEnd"/>
      <w:r w:rsidR="00660F4B">
        <w:rPr>
          <w:lang w:val="hr-HR"/>
        </w:rPr>
        <w:t>), tako da je električnom vozilu prilikom dodavanja u simulaciju uvijek potrebno punjenje</w:t>
      </w:r>
      <w:r w:rsidR="007B2F99">
        <w:rPr>
          <w:lang w:val="hr-HR"/>
        </w:rPr>
        <w:t>, dok se konvencionalno vozilo uopće ne koristi električnu energiju za vožnju, te služi za točniju simulaciju gustoće prometa u stvarnom svijetu.</w:t>
      </w:r>
      <w:r w:rsidR="00E21872">
        <w:rPr>
          <w:lang w:val="hr-HR"/>
        </w:rPr>
        <w:t xml:space="preserve"> Što je omjer postavljen na veću vrijednost to će biti veća potražnja </w:t>
      </w:r>
      <w:r w:rsidR="005C181F">
        <w:rPr>
          <w:lang w:val="hr-HR"/>
        </w:rPr>
        <w:t>za stanicama za punjenje.</w:t>
      </w:r>
    </w:p>
    <w:p w14:paraId="023EFD5B" w14:textId="77777777" w:rsidR="00D72BB8" w:rsidRDefault="00D72BB8" w:rsidP="001340E0">
      <w:pPr>
        <w:rPr>
          <w:lang w:val="hr-HR"/>
        </w:rPr>
      </w:pPr>
    </w:p>
    <w:p w14:paraId="628949E4" w14:textId="77777777" w:rsidR="00D72BB8" w:rsidRDefault="00D72BB8" w:rsidP="001340E0">
      <w:pPr>
        <w:rPr>
          <w:lang w:val="hr-HR"/>
        </w:rPr>
      </w:pPr>
    </w:p>
    <w:p w14:paraId="29E0647D" w14:textId="77777777" w:rsidR="00D72BB8" w:rsidRDefault="00D72BB8" w:rsidP="001340E0">
      <w:pPr>
        <w:rPr>
          <w:lang w:val="hr-HR"/>
        </w:rPr>
      </w:pPr>
    </w:p>
    <w:p w14:paraId="481862D1" w14:textId="77777777" w:rsidR="00D72BB8" w:rsidRDefault="00D72BB8" w:rsidP="001340E0">
      <w:pPr>
        <w:rPr>
          <w:lang w:val="hr-HR"/>
        </w:rPr>
      </w:pPr>
    </w:p>
    <w:p w14:paraId="41A6A6EB" w14:textId="77777777" w:rsidR="00D72BB8" w:rsidRDefault="00D72BB8" w:rsidP="001340E0">
      <w:pPr>
        <w:rPr>
          <w:lang w:val="hr-HR"/>
        </w:rPr>
      </w:pPr>
    </w:p>
    <w:p w14:paraId="0D7D0086" w14:textId="77777777" w:rsidR="00D72BB8" w:rsidRDefault="00D72BB8" w:rsidP="001340E0">
      <w:pPr>
        <w:rPr>
          <w:lang w:val="hr-HR"/>
        </w:rPr>
      </w:pPr>
    </w:p>
    <w:p w14:paraId="3509CA1C" w14:textId="77777777" w:rsidR="00D72BB8" w:rsidRDefault="00D72BB8" w:rsidP="001340E0">
      <w:pPr>
        <w:rPr>
          <w:lang w:val="hr-HR"/>
        </w:rPr>
      </w:pPr>
    </w:p>
    <w:p w14:paraId="08B38A7D" w14:textId="77777777" w:rsidR="00D72BB8" w:rsidRDefault="00D72BB8" w:rsidP="001340E0">
      <w:pPr>
        <w:rPr>
          <w:lang w:val="hr-HR"/>
        </w:rPr>
      </w:pPr>
    </w:p>
    <w:p w14:paraId="75A21ED6" w14:textId="77777777" w:rsidR="00D72BB8" w:rsidRDefault="00D72BB8" w:rsidP="001340E0">
      <w:pPr>
        <w:rPr>
          <w:lang w:val="hr-HR"/>
        </w:rPr>
      </w:pPr>
    </w:p>
    <w:p w14:paraId="16B17141" w14:textId="77777777" w:rsidR="00D72BB8" w:rsidRDefault="00D72BB8" w:rsidP="001340E0">
      <w:pPr>
        <w:rPr>
          <w:lang w:val="hr-HR"/>
        </w:rPr>
      </w:pPr>
    </w:p>
    <w:p w14:paraId="691D9A1E" w14:textId="77777777" w:rsidR="00D72BB8" w:rsidRDefault="00D72BB8" w:rsidP="001340E0">
      <w:pPr>
        <w:rPr>
          <w:lang w:val="hr-HR"/>
        </w:rPr>
      </w:pPr>
    </w:p>
    <w:p w14:paraId="50EB32FD" w14:textId="77777777" w:rsidR="00D72BB8" w:rsidRDefault="00D72BB8" w:rsidP="001340E0">
      <w:pPr>
        <w:rPr>
          <w:lang w:val="hr-HR"/>
        </w:rPr>
      </w:pPr>
    </w:p>
    <w:p w14:paraId="0217B9CB" w14:textId="77777777" w:rsidR="00D72BB8" w:rsidRDefault="00D72BB8" w:rsidP="001340E0">
      <w:pPr>
        <w:rPr>
          <w:lang w:val="hr-HR"/>
        </w:rPr>
      </w:pPr>
    </w:p>
    <w:p w14:paraId="10A5B3D7" w14:textId="77777777" w:rsidR="00D72BB8" w:rsidRDefault="00D72BB8" w:rsidP="001340E0">
      <w:pPr>
        <w:rPr>
          <w:lang w:val="hr-HR"/>
        </w:rPr>
      </w:pPr>
    </w:p>
    <w:p w14:paraId="1A8E44AE" w14:textId="77777777" w:rsidR="00D72BB8" w:rsidRDefault="00D72BB8" w:rsidP="001340E0">
      <w:pPr>
        <w:rPr>
          <w:lang w:val="hr-HR"/>
        </w:rPr>
      </w:pPr>
    </w:p>
    <w:p w14:paraId="5BD851F2" w14:textId="77777777" w:rsidR="00D72BB8" w:rsidRDefault="00D72BB8" w:rsidP="001340E0">
      <w:pPr>
        <w:rPr>
          <w:lang w:val="hr-HR"/>
        </w:rPr>
      </w:pPr>
    </w:p>
    <w:p w14:paraId="0A326EE7" w14:textId="77777777" w:rsidR="00D72BB8" w:rsidRDefault="00D72BB8" w:rsidP="001340E0">
      <w:pPr>
        <w:rPr>
          <w:lang w:val="hr-HR"/>
        </w:rPr>
      </w:pPr>
    </w:p>
    <w:p w14:paraId="52542604" w14:textId="77777777" w:rsidR="00D72BB8" w:rsidRDefault="00D72BB8" w:rsidP="001340E0">
      <w:pPr>
        <w:rPr>
          <w:lang w:val="hr-HR"/>
        </w:rPr>
      </w:pPr>
    </w:p>
    <w:p w14:paraId="0BCAF052" w14:textId="77777777" w:rsidR="00D72BB8" w:rsidRDefault="00D72BB8" w:rsidP="001340E0">
      <w:pPr>
        <w:rPr>
          <w:lang w:val="hr-HR"/>
        </w:rPr>
      </w:pPr>
    </w:p>
    <w:p w14:paraId="4C2E7EAC" w14:textId="77777777" w:rsidR="00D72BB8" w:rsidRDefault="00D72BB8" w:rsidP="001340E0">
      <w:pPr>
        <w:rPr>
          <w:lang w:val="hr-HR"/>
        </w:rPr>
      </w:pPr>
    </w:p>
    <w:p w14:paraId="22A5E969" w14:textId="77777777" w:rsidR="00D72BB8" w:rsidRDefault="00D72BB8">
      <w:pPr>
        <w:rPr>
          <w:lang w:val="hr-HR"/>
        </w:rPr>
      </w:pPr>
      <w:r>
        <w:rPr>
          <w:lang w:val="hr-HR"/>
        </w:rPr>
        <w:lastRenderedPageBreak/>
        <w:br w:type="page"/>
      </w:r>
    </w:p>
    <w:p w14:paraId="169A0E43" w14:textId="4ABFDD50" w:rsidR="00D72BB8" w:rsidRDefault="00D72BB8" w:rsidP="001340E0">
      <w:pPr>
        <w:rPr>
          <w:lang w:val="hr-HR"/>
        </w:rPr>
      </w:pPr>
      <w:r>
        <w:rPr>
          <w:lang w:val="hr-HR"/>
        </w:rPr>
        <w:lastRenderedPageBreak/>
        <w:t>Literatur</w:t>
      </w:r>
      <w:r w:rsidR="00137D7C">
        <w:rPr>
          <w:lang w:val="hr-HR"/>
        </w:rPr>
        <w:t>a:</w:t>
      </w:r>
    </w:p>
    <w:p w14:paraId="5F4A959F" w14:textId="2784D44D" w:rsidR="00137D7C" w:rsidRDefault="00F11F4E" w:rsidP="001340E0">
      <w:pPr>
        <w:rPr>
          <w:lang w:val="hr-HR"/>
        </w:rPr>
      </w:pPr>
      <w:hyperlink r:id="rId6" w:history="1">
        <w:r w:rsidRPr="000940BA">
          <w:rPr>
            <w:rStyle w:val="Hyperlink"/>
            <w:lang w:val="hr-HR"/>
          </w:rPr>
          <w:t>https://www.sciencedirect.com/science/article/pii/S0142061525002261</w:t>
        </w:r>
      </w:hyperlink>
    </w:p>
    <w:p w14:paraId="4F3B0A60" w14:textId="63EF4F29" w:rsidR="00F11F4E" w:rsidRDefault="00572302" w:rsidP="001340E0">
      <w:pPr>
        <w:rPr>
          <w:lang w:val="hr-HR"/>
        </w:rPr>
      </w:pPr>
      <w:hyperlink r:id="rId7" w:history="1">
        <w:r w:rsidRPr="000940BA">
          <w:rPr>
            <w:rStyle w:val="Hyperlink"/>
            <w:lang w:val="hr-HR"/>
          </w:rPr>
          <w:t>https://onlinelibrary.wiley.com/doi/abs/10.1002/net.3230150205</w:t>
        </w:r>
      </w:hyperlink>
    </w:p>
    <w:p w14:paraId="2B7A4D90" w14:textId="77777777" w:rsidR="00572302" w:rsidRDefault="00572302" w:rsidP="001340E0">
      <w:pPr>
        <w:rPr>
          <w:lang w:val="hr-HR"/>
        </w:rPr>
      </w:pPr>
    </w:p>
    <w:p w14:paraId="1CD2D482" w14:textId="77777777" w:rsidR="00572302" w:rsidRDefault="00572302" w:rsidP="001340E0">
      <w:pPr>
        <w:rPr>
          <w:lang w:val="hr-HR"/>
        </w:rPr>
      </w:pPr>
    </w:p>
    <w:p w14:paraId="05B4491D" w14:textId="781DC54D" w:rsidR="00041409" w:rsidRDefault="00041409" w:rsidP="001340E0">
      <w:pPr>
        <w:rPr>
          <w:lang w:val="hr-HR"/>
        </w:rPr>
      </w:pPr>
      <w:r>
        <w:rPr>
          <w:lang w:val="hr-HR"/>
        </w:rPr>
        <w:t xml:space="preserve">~ </w:t>
      </w:r>
      <w:hyperlink r:id="rId8" w:history="1">
        <w:r w:rsidR="00EB4D67" w:rsidRPr="000940BA">
          <w:rPr>
            <w:rStyle w:val="Hyperlink"/>
            <w:lang w:val="hr-HR"/>
          </w:rPr>
          <w:t>https://www.sciencedirect.com/topics/engineering/mixed-integer-linear-programming</w:t>
        </w:r>
      </w:hyperlink>
    </w:p>
    <w:p w14:paraId="1489A435" w14:textId="77777777" w:rsidR="00EB4D67" w:rsidRPr="00660F4B" w:rsidRDefault="00EB4D67" w:rsidP="001340E0">
      <w:pPr>
        <w:rPr>
          <w:lang w:val="hr-HR"/>
        </w:rPr>
      </w:pPr>
    </w:p>
    <w:sectPr w:rsidR="00EB4D67" w:rsidRPr="00660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3438"/>
    <w:multiLevelType w:val="hybridMultilevel"/>
    <w:tmpl w:val="8D64A7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D78B4"/>
    <w:multiLevelType w:val="hybridMultilevel"/>
    <w:tmpl w:val="515A5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11163">
    <w:abstractNumId w:val="1"/>
  </w:num>
  <w:num w:numId="2" w16cid:durableId="42449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4C"/>
    <w:rsid w:val="0000214C"/>
    <w:rsid w:val="00017CE3"/>
    <w:rsid w:val="0002343B"/>
    <w:rsid w:val="00041409"/>
    <w:rsid w:val="0004682E"/>
    <w:rsid w:val="000A1E6C"/>
    <w:rsid w:val="000B2F3E"/>
    <w:rsid w:val="000F00A6"/>
    <w:rsid w:val="00102B58"/>
    <w:rsid w:val="001304B4"/>
    <w:rsid w:val="001340E0"/>
    <w:rsid w:val="00137D7C"/>
    <w:rsid w:val="0015385F"/>
    <w:rsid w:val="00195789"/>
    <w:rsid w:val="001A3DDA"/>
    <w:rsid w:val="001D0634"/>
    <w:rsid w:val="00243562"/>
    <w:rsid w:val="00255BEB"/>
    <w:rsid w:val="002C6AFF"/>
    <w:rsid w:val="002D71A5"/>
    <w:rsid w:val="00325BB9"/>
    <w:rsid w:val="00350EC0"/>
    <w:rsid w:val="00484824"/>
    <w:rsid w:val="00572302"/>
    <w:rsid w:val="005B5FAE"/>
    <w:rsid w:val="005C181F"/>
    <w:rsid w:val="005E2A4B"/>
    <w:rsid w:val="00600E24"/>
    <w:rsid w:val="00604989"/>
    <w:rsid w:val="00660F4B"/>
    <w:rsid w:val="00684701"/>
    <w:rsid w:val="00741087"/>
    <w:rsid w:val="00741D57"/>
    <w:rsid w:val="00754677"/>
    <w:rsid w:val="007B2F99"/>
    <w:rsid w:val="008072FE"/>
    <w:rsid w:val="008A1D5A"/>
    <w:rsid w:val="008C287C"/>
    <w:rsid w:val="008D789E"/>
    <w:rsid w:val="0094743D"/>
    <w:rsid w:val="00953D4C"/>
    <w:rsid w:val="009D1B05"/>
    <w:rsid w:val="00A27702"/>
    <w:rsid w:val="00A46F3A"/>
    <w:rsid w:val="00AD659B"/>
    <w:rsid w:val="00B57B3E"/>
    <w:rsid w:val="00B9272C"/>
    <w:rsid w:val="00BB1CF9"/>
    <w:rsid w:val="00BC48D6"/>
    <w:rsid w:val="00BD710D"/>
    <w:rsid w:val="00CE408A"/>
    <w:rsid w:val="00D17C3E"/>
    <w:rsid w:val="00D72BB8"/>
    <w:rsid w:val="00E21872"/>
    <w:rsid w:val="00E93A41"/>
    <w:rsid w:val="00EB2037"/>
    <w:rsid w:val="00EB4D67"/>
    <w:rsid w:val="00EE381E"/>
    <w:rsid w:val="00F076BE"/>
    <w:rsid w:val="00F11F4E"/>
    <w:rsid w:val="00F5087D"/>
    <w:rsid w:val="00F744EA"/>
    <w:rsid w:val="00FB7915"/>
    <w:rsid w:val="00FE1196"/>
    <w:rsid w:val="00FF1670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EE4A"/>
  <w15:chartTrackingRefBased/>
  <w15:docId w15:val="{262751CC-3773-440D-BBBB-80226833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topics/engineering/mixed-integer-linear-programm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abs/10.1002/net.32301502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14206152500226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Marković</dc:creator>
  <cp:keywords/>
  <dc:description/>
  <cp:lastModifiedBy>Ian Marković</cp:lastModifiedBy>
  <cp:revision>62</cp:revision>
  <dcterms:created xsi:type="dcterms:W3CDTF">2026-04-03T10:28:00Z</dcterms:created>
  <dcterms:modified xsi:type="dcterms:W3CDTF">2026-04-14T13:39:00Z</dcterms:modified>
</cp:coreProperties>
</file>