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EF6" w:rsidRPr="00D065C8" w:rsidRDefault="00004EF6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Volatility Spreads and Earnings Announcement Returns.</w:t>
      </w:r>
    </w:p>
    <w:p w:rsidR="00004EF6" w:rsidRPr="00D065C8" w:rsidRDefault="00004EF6" w:rsidP="00004E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Introduction.</w:t>
      </w:r>
    </w:p>
    <w:p w:rsidR="00004EF6" w:rsidRPr="00D065C8" w:rsidRDefault="00004EF6" w:rsidP="00004EF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--Prior researches has found out that implied volatility spreads (difference between call and put implied volatilities) predict equity returns.</w:t>
      </w:r>
    </w:p>
    <w:p w:rsidR="00004EF6" w:rsidRPr="00D065C8" w:rsidRDefault="00004EF6" w:rsidP="00004EF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--This study focus on the power of prediction of implied volatility spreads on an </w:t>
      </w:r>
      <w:r w:rsidRPr="00D065C8">
        <w:rPr>
          <w:rFonts w:ascii="Times New Roman" w:hAnsi="Times New Roman" w:cs="Times New Roman"/>
          <w:b/>
        </w:rPr>
        <w:t>informationally intensive event</w:t>
      </w:r>
      <w:r w:rsidRPr="00D065C8">
        <w:rPr>
          <w:rFonts w:ascii="Times New Roman" w:hAnsi="Times New Roman" w:cs="Times New Roman"/>
        </w:rPr>
        <w:t xml:space="preserve"> such as the earning announcement.</w:t>
      </w:r>
    </w:p>
    <w:p w:rsidR="00004EF6" w:rsidRPr="00D065C8" w:rsidRDefault="00004EF6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--If some investors have private information about future equity prices, they would demand more call or put options which will enlarge the spread of implied volatilities of call and put options.</w:t>
      </w:r>
    </w:p>
    <w:p w:rsidR="00CF19A1" w:rsidRPr="00D065C8" w:rsidRDefault="00CF19A1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004EF6" w:rsidRPr="00D065C8" w:rsidRDefault="00004EF6" w:rsidP="00004E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Methodology and Data</w:t>
      </w:r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--Measuring Volatility Spreads: </w:t>
      </w:r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position w:val="-30"/>
        </w:rPr>
        <w:object w:dxaOrig="27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9.2pt;height:36pt" o:ole="">
            <v:imagedata r:id="rId6" o:title=""/>
          </v:shape>
          <o:OLEObject Type="Embed" ProgID="Equation.DSMT4" ShapeID="_x0000_i1025" DrawAspect="Content" ObjectID="_1551532119" r:id="rId7"/>
        </w:object>
      </w:r>
      <w:r w:rsidRPr="00D065C8">
        <w:rPr>
          <w:rFonts w:ascii="Times New Roman" w:hAnsi="Times New Roman" w:cs="Times New Roman"/>
        </w:rPr>
        <w:t xml:space="preserve"> </w:t>
      </w:r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i/>
        </w:rPr>
        <w:t xml:space="preserve">VS: </w:t>
      </w:r>
      <w:r w:rsidRPr="00D065C8">
        <w:rPr>
          <w:rFonts w:ascii="Times New Roman" w:hAnsi="Times New Roman" w:cs="Times New Roman"/>
        </w:rPr>
        <w:t xml:space="preserve">single volatility spread measure for stock </w:t>
      </w:r>
      <w:proofErr w:type="spellStart"/>
      <w:r w:rsidRPr="00D065C8">
        <w:rPr>
          <w:rFonts w:ascii="Times New Roman" w:hAnsi="Times New Roman" w:cs="Times New Roman"/>
        </w:rPr>
        <w:t>i</w:t>
      </w:r>
      <w:proofErr w:type="spellEnd"/>
      <w:r w:rsidRPr="00D065C8">
        <w:rPr>
          <w:rFonts w:ascii="Times New Roman" w:hAnsi="Times New Roman" w:cs="Times New Roman"/>
        </w:rPr>
        <w:t xml:space="preserve"> on trading day t.</w:t>
      </w:r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i/>
        </w:rPr>
        <w:t xml:space="preserve">N: </w:t>
      </w:r>
      <w:r w:rsidRPr="00D065C8">
        <w:rPr>
          <w:rFonts w:ascii="Times New Roman" w:hAnsi="Times New Roman" w:cs="Times New Roman"/>
        </w:rPr>
        <w:t xml:space="preserve">the number of put and call pairs on day t for stock </w:t>
      </w:r>
      <w:proofErr w:type="spellStart"/>
      <w:r w:rsidRPr="00D065C8">
        <w:rPr>
          <w:rFonts w:ascii="Times New Roman" w:hAnsi="Times New Roman" w:cs="Times New Roman"/>
        </w:rPr>
        <w:t>i</w:t>
      </w:r>
      <w:proofErr w:type="spellEnd"/>
      <w:r w:rsidRPr="00D065C8">
        <w:rPr>
          <w:rFonts w:ascii="Times New Roman" w:hAnsi="Times New Roman" w:cs="Times New Roman"/>
        </w:rPr>
        <w:t>.</w:t>
      </w:r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  <w:b/>
        </w:rPr>
      </w:pPr>
      <w:proofErr w:type="spellStart"/>
      <w:r w:rsidRPr="00D065C8">
        <w:rPr>
          <w:rFonts w:ascii="Times New Roman" w:hAnsi="Times New Roman" w:cs="Times New Roman"/>
          <w:i/>
        </w:rPr>
        <w:t>IVput</w:t>
      </w:r>
      <w:proofErr w:type="spellEnd"/>
      <w:r w:rsidRPr="00D065C8">
        <w:rPr>
          <w:rFonts w:ascii="Times New Roman" w:hAnsi="Times New Roman" w:cs="Times New Roman"/>
          <w:i/>
        </w:rPr>
        <w:t xml:space="preserve"> and </w:t>
      </w:r>
      <w:proofErr w:type="spellStart"/>
      <w:r w:rsidRPr="00D065C8">
        <w:rPr>
          <w:rFonts w:ascii="Times New Roman" w:hAnsi="Times New Roman" w:cs="Times New Roman"/>
          <w:i/>
        </w:rPr>
        <w:t>IVcall</w:t>
      </w:r>
      <w:proofErr w:type="spellEnd"/>
      <w:r w:rsidRPr="00D065C8">
        <w:rPr>
          <w:rFonts w:ascii="Times New Roman" w:hAnsi="Times New Roman" w:cs="Times New Roman"/>
          <w:i/>
        </w:rPr>
        <w:t xml:space="preserve">: </w:t>
      </w:r>
      <w:r w:rsidRPr="00D065C8">
        <w:rPr>
          <w:rFonts w:ascii="Times New Roman" w:hAnsi="Times New Roman" w:cs="Times New Roman"/>
        </w:rPr>
        <w:t xml:space="preserve">implied volatility of put and call pairs j on trading day t (with </w:t>
      </w:r>
      <w:r w:rsidRPr="00D065C8">
        <w:rPr>
          <w:rFonts w:ascii="Times New Roman" w:hAnsi="Times New Roman" w:cs="Times New Roman"/>
          <w:b/>
        </w:rPr>
        <w:t>same strike prices</w:t>
      </w:r>
      <w:r w:rsidRPr="00D065C8">
        <w:rPr>
          <w:rFonts w:ascii="Times New Roman" w:hAnsi="Times New Roman" w:cs="Times New Roman"/>
        </w:rPr>
        <w:t xml:space="preserve"> and </w:t>
      </w:r>
      <w:r w:rsidRPr="00D065C8">
        <w:rPr>
          <w:rFonts w:ascii="Times New Roman" w:hAnsi="Times New Roman" w:cs="Times New Roman"/>
          <w:b/>
        </w:rPr>
        <w:t>expiration dates</w:t>
      </w:r>
      <w:proofErr w:type="gramStart"/>
      <w:r w:rsidRPr="00D065C8">
        <w:rPr>
          <w:rFonts w:ascii="Times New Roman" w:hAnsi="Times New Roman" w:cs="Times New Roman"/>
          <w:b/>
        </w:rPr>
        <w:t>. )</w:t>
      </w:r>
      <w:proofErr w:type="gramEnd"/>
    </w:p>
    <w:p w:rsidR="00A46740" w:rsidRPr="00D065C8" w:rsidRDefault="00A46740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  <w:i/>
        </w:rPr>
        <w:t xml:space="preserve">W: </w:t>
      </w:r>
      <w:r w:rsidRPr="00D065C8">
        <w:rPr>
          <w:rFonts w:ascii="Times New Roman" w:hAnsi="Times New Roman" w:cs="Times New Roman"/>
        </w:rPr>
        <w:t>open interest (total number of outstanding contracts held by all participants) of option pair j.</w:t>
      </w:r>
      <w:r w:rsidRPr="00D065C8">
        <w:rPr>
          <w:rFonts w:ascii="Times New Roman" w:hAnsi="Times New Roman" w:cs="Times New Roman"/>
        </w:rPr>
        <w:t xml:space="preserve">　</w:t>
      </w:r>
    </w:p>
    <w:p w:rsidR="00A46740" w:rsidRPr="00D065C8" w:rsidRDefault="00CF19A1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--Data: Ivy DB Option Metrics. Jan 1996 to Sep 2008. 600,000 options per month at beginning. 4,000,000 per month at end.</w:t>
      </w:r>
    </w:p>
    <w:p w:rsidR="00CF19A1" w:rsidRPr="00D065C8" w:rsidRDefault="00CF19A1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--Implied volatilities were calculated by binomial tree and interest rates derived from LIBOR rates (Black-Scholes formula)</w:t>
      </w:r>
    </w:p>
    <w:p w:rsidR="00CF19A1" w:rsidRPr="00D065C8" w:rsidRDefault="00CF19A1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--Data of Earning announcement dates </w:t>
      </w:r>
      <w:r w:rsidR="009C47D0" w:rsidRPr="00D065C8">
        <w:rPr>
          <w:rFonts w:ascii="Times New Roman" w:hAnsi="Times New Roman" w:cs="Times New Roman"/>
        </w:rPr>
        <w:t xml:space="preserve">(day 0) </w:t>
      </w:r>
      <w:r w:rsidRPr="00D065C8">
        <w:rPr>
          <w:rFonts w:ascii="Times New Roman" w:hAnsi="Times New Roman" w:cs="Times New Roman"/>
        </w:rPr>
        <w:t>from COMPUSTAT.</w:t>
      </w:r>
    </w:p>
    <w:p w:rsidR="00CF19A1" w:rsidRPr="00D065C8" w:rsidRDefault="00CF19A1" w:rsidP="00A46740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CF19A1" w:rsidRPr="00D065C8" w:rsidRDefault="00CF19A1" w:rsidP="00CF19A1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Analysis:</w:t>
      </w:r>
    </w:p>
    <w:p w:rsidR="00CF19A1" w:rsidRPr="00D065C8" w:rsidRDefault="00CF19A1" w:rsidP="00CF19A1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--Table 1: data overview. </w:t>
      </w:r>
    </w:p>
    <w:p w:rsidR="00CF19A1" w:rsidRPr="00D065C8" w:rsidRDefault="00CF19A1" w:rsidP="00CF19A1">
      <w:pPr>
        <w:pStyle w:val="a3"/>
        <w:ind w:left="360" w:firstLineChars="100" w:firstLine="21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Panel A: 1. Average volatility spreads are positive. Indicating that put were more expensive than call on average. 2. </w:t>
      </w:r>
      <w:r w:rsidR="009C47D0" w:rsidRPr="00D065C8">
        <w:rPr>
          <w:rFonts w:ascii="Times New Roman" w:hAnsi="Times New Roman" w:cs="Times New Roman"/>
        </w:rPr>
        <w:t>Volatility spreads are highly right-skewed.</w:t>
      </w:r>
    </w:p>
    <w:p w:rsidR="009C47D0" w:rsidRPr="00D065C8" w:rsidRDefault="009C47D0" w:rsidP="00CF19A1">
      <w:pPr>
        <w:pStyle w:val="a3"/>
        <w:ind w:left="360" w:firstLineChars="100" w:firstLine="21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Panel B: Distribution of volatility spread become less pronounced in later period.</w:t>
      </w:r>
    </w:p>
    <w:p w:rsidR="009C47D0" w:rsidRPr="00D065C8" w:rsidRDefault="009C47D0" w:rsidP="009C47D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--Table 2: Pre-formation characteristics. Volatility spreads are measured on day -1.</w:t>
      </w:r>
    </w:p>
    <w:p w:rsidR="009C47D0" w:rsidRPr="00D065C8" w:rsidRDefault="009C47D0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Panel A: stock size, market-to-book ratio vary from different spreads Quintiles. It is important to control these variables in the subsequent analysis.</w:t>
      </w:r>
    </w:p>
    <w:p w:rsidR="009C47D0" w:rsidRPr="00D065C8" w:rsidRDefault="009C47D0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Panel B: </w:t>
      </w:r>
      <w:r w:rsidR="00A6189D" w:rsidRPr="00D065C8">
        <w:rPr>
          <w:rFonts w:ascii="Times New Roman" w:hAnsi="Times New Roman" w:cs="Times New Roman"/>
        </w:rPr>
        <w:t>Stocks with relatively expensive call options perform significantly worse than stocks with relatively expensive put options. Lagged weekly stock returns should be controlled in the panel regression.</w:t>
      </w:r>
    </w:p>
    <w:p w:rsidR="00A6189D" w:rsidRPr="00D065C8" w:rsidRDefault="00A6189D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--Table 3: Post-formation return. Volatility spreads are measured on day -1. Return are measured during day 0 and 1.</w:t>
      </w:r>
    </w:p>
    <w:p w:rsidR="00A6189D" w:rsidRPr="00D065C8" w:rsidRDefault="00A6189D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 Abnormal return is statistically significant. Indicating that volatility spreads have prediction ability.</w:t>
      </w:r>
    </w:p>
    <w:p w:rsidR="00A6189D" w:rsidRPr="00D065C8" w:rsidRDefault="00A6189D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</w:t>
      </w:r>
      <w:r w:rsidR="001435F8" w:rsidRPr="00D065C8">
        <w:rPr>
          <w:rFonts w:ascii="Times New Roman" w:hAnsi="Times New Roman" w:cs="Times New Roman"/>
        </w:rPr>
        <w:t>--Table 4: Subsample Analysis: 1996-2002 and 2003-2008</w:t>
      </w:r>
    </w:p>
    <w:p w:rsidR="001435F8" w:rsidRPr="00D065C8" w:rsidRDefault="001435F8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degree of predictability has stayed strong overtime</w:t>
      </w:r>
    </w:p>
    <w:p w:rsidR="000A733B" w:rsidRPr="00D065C8" w:rsidRDefault="000A733B" w:rsidP="009C47D0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lastRenderedPageBreak/>
        <w:t xml:space="preserve">   --Table 5: The role of option liquidity.</w:t>
      </w:r>
    </w:p>
    <w:p w:rsidR="009C47D0" w:rsidRPr="00D065C8" w:rsidRDefault="009C47D0" w:rsidP="009C47D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</w:t>
      </w:r>
      <w:r w:rsidR="00A66C3F" w:rsidRPr="00D065C8">
        <w:rPr>
          <w:rFonts w:ascii="Times New Roman" w:hAnsi="Times New Roman" w:cs="Times New Roman"/>
        </w:rPr>
        <w:t>Volatility spreads have stronger predictive power when options are more liquid.</w:t>
      </w:r>
    </w:p>
    <w:p w:rsidR="00A66C3F" w:rsidRPr="00D065C8" w:rsidRDefault="00A66C3F" w:rsidP="009C47D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--Table 6: </w:t>
      </w:r>
      <w:proofErr w:type="gramStart"/>
      <w:r w:rsidRPr="00D065C8">
        <w:rPr>
          <w:rFonts w:ascii="Times New Roman" w:hAnsi="Times New Roman" w:cs="Times New Roman"/>
        </w:rPr>
        <w:t>the</w:t>
      </w:r>
      <w:proofErr w:type="gramEnd"/>
      <w:r w:rsidRPr="00D065C8">
        <w:rPr>
          <w:rFonts w:ascii="Times New Roman" w:hAnsi="Times New Roman" w:cs="Times New Roman"/>
        </w:rPr>
        <w:t xml:space="preserve"> Role of information Asymmetry: </w:t>
      </w:r>
      <w:r w:rsidR="005B6115" w:rsidRPr="00D065C8">
        <w:rPr>
          <w:rFonts w:ascii="Times New Roman" w:hAnsi="Times New Roman" w:cs="Times New Roman"/>
        </w:rPr>
        <w:t xml:space="preserve">Use PIN to measure the degree pf private </w:t>
      </w:r>
    </w:p>
    <w:p w:rsidR="005B6115" w:rsidRPr="00D065C8" w:rsidRDefault="005B6115" w:rsidP="009C47D0">
      <w:pPr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Information available in the market. </w:t>
      </w:r>
    </w:p>
    <w:p w:rsidR="005B6115" w:rsidRPr="00D065C8" w:rsidRDefault="005B6115" w:rsidP="005B6115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 Panel A: regression of volatility spreads on PIN and other factors. The result is that higher PIN tend to have higher volatility spreads.</w:t>
      </w:r>
    </w:p>
    <w:p w:rsidR="005B6115" w:rsidRPr="00D065C8" w:rsidRDefault="005B6115" w:rsidP="005B6115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 Panel B: PIN has strong predictive power.</w:t>
      </w:r>
    </w:p>
    <w:p w:rsidR="005B6115" w:rsidRPr="00D065C8" w:rsidRDefault="005B6115" w:rsidP="005B6115">
      <w:pPr>
        <w:ind w:left="420" w:hangingChars="200" w:hanging="42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      Panel C: </w:t>
      </w:r>
      <w:r w:rsidR="00BE5507" w:rsidRPr="00D065C8">
        <w:rPr>
          <w:rFonts w:ascii="Times New Roman" w:hAnsi="Times New Roman" w:cs="Times New Roman"/>
        </w:rPr>
        <w:t>Informed t</w:t>
      </w:r>
      <w:r w:rsidRPr="00D065C8">
        <w:rPr>
          <w:rFonts w:ascii="Times New Roman" w:hAnsi="Times New Roman" w:cs="Times New Roman"/>
        </w:rPr>
        <w:t xml:space="preserve">raders prefer using option market when underlying </w:t>
      </w:r>
      <w:r w:rsidR="00BE5507" w:rsidRPr="00D065C8">
        <w:rPr>
          <w:rFonts w:ascii="Times New Roman" w:hAnsi="Times New Roman" w:cs="Times New Roman"/>
        </w:rPr>
        <w:t>stocks are less liquid.</w:t>
      </w:r>
    </w:p>
    <w:p w:rsidR="002E2838" w:rsidRDefault="002E2838" w:rsidP="002E2838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</w:p>
    <w:p w:rsidR="00004EF6" w:rsidRPr="00D065C8" w:rsidRDefault="00004EF6" w:rsidP="00004E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Regression Analysis</w:t>
      </w:r>
    </w:p>
    <w:p w:rsidR="001435F8" w:rsidRPr="00D065C8" w:rsidRDefault="00BE5507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Table 7: dependent variable: return on day 0 and 1.  Factors: Level of volatility spread, Change of volatility spread.</w:t>
      </w:r>
    </w:p>
    <w:p w:rsidR="00BE5507" w:rsidRPr="00D065C8" w:rsidRDefault="00BE5507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--Coefficient of level and change of volatility spreads are significantly negative respected to future announcement </w:t>
      </w:r>
      <w:r w:rsidR="00D065C8" w:rsidRPr="00D065C8">
        <w:rPr>
          <w:rFonts w:ascii="Times New Roman" w:hAnsi="Times New Roman" w:cs="Times New Roman"/>
        </w:rPr>
        <w:t>retur</w:t>
      </w:r>
      <w:r w:rsidRPr="00D065C8">
        <w:rPr>
          <w:rFonts w:ascii="Times New Roman" w:hAnsi="Times New Roman" w:cs="Times New Roman"/>
        </w:rPr>
        <w:t>n.</w:t>
      </w:r>
    </w:p>
    <w:p w:rsidR="00BE5507" w:rsidRPr="00D065C8" w:rsidRDefault="00BE5507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--returns </w:t>
      </w:r>
      <w:proofErr w:type="spellStart"/>
      <w:r w:rsidRPr="00D065C8">
        <w:rPr>
          <w:rFonts w:ascii="Times New Roman" w:hAnsi="Times New Roman" w:cs="Times New Roman"/>
        </w:rPr>
        <w:t>preceeding</w:t>
      </w:r>
      <w:proofErr w:type="spellEnd"/>
      <w:r w:rsidRPr="00D065C8">
        <w:rPr>
          <w:rFonts w:ascii="Times New Roman" w:hAnsi="Times New Roman" w:cs="Times New Roman"/>
        </w:rPr>
        <w:t xml:space="preserve"> earning </w:t>
      </w:r>
      <w:r w:rsidR="00D065C8" w:rsidRPr="00D065C8">
        <w:rPr>
          <w:rFonts w:ascii="Times New Roman" w:hAnsi="Times New Roman" w:cs="Times New Roman"/>
        </w:rPr>
        <w:t>announcements</w:t>
      </w:r>
      <w:r w:rsidRPr="00D065C8">
        <w:rPr>
          <w:rFonts w:ascii="Times New Roman" w:hAnsi="Times New Roman" w:cs="Times New Roman"/>
        </w:rPr>
        <w:t xml:space="preserve"> have significantly negative relationship with announcement returns.</w:t>
      </w:r>
    </w:p>
    <w:p w:rsidR="00BE5507" w:rsidRPr="00D065C8" w:rsidRDefault="00BE5507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 xml:space="preserve">Table </w:t>
      </w:r>
      <w:proofErr w:type="gramStart"/>
      <w:r w:rsidRPr="00D065C8">
        <w:rPr>
          <w:rFonts w:ascii="Times New Roman" w:hAnsi="Times New Roman" w:cs="Times New Roman"/>
        </w:rPr>
        <w:t>8 :</w:t>
      </w:r>
      <w:proofErr w:type="gramEnd"/>
      <w:r w:rsidRPr="00D065C8">
        <w:rPr>
          <w:rFonts w:ascii="Times New Roman" w:hAnsi="Times New Roman" w:cs="Times New Roman"/>
        </w:rPr>
        <w:t xml:space="preserve"> The role of Information Asymmetry and Stock Liquidity,</w:t>
      </w:r>
    </w:p>
    <w:p w:rsidR="00375C6F" w:rsidRPr="00D065C8" w:rsidRDefault="00375C6F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--Stronger announcement return predictability when underlying stock have more information asymmetry.</w:t>
      </w:r>
    </w:p>
    <w:p w:rsidR="00375C6F" w:rsidRPr="00D065C8" w:rsidRDefault="00375C6F" w:rsidP="001435F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--liquidity is important to predict announcement return.</w:t>
      </w:r>
    </w:p>
    <w:p w:rsidR="002E2838" w:rsidRDefault="002E2838" w:rsidP="002E2838">
      <w:pPr>
        <w:pStyle w:val="a3"/>
        <w:ind w:left="360" w:firstLineChars="0" w:firstLine="0"/>
        <w:rPr>
          <w:rFonts w:ascii="Times New Roman" w:hAnsi="Times New Roman" w:cs="Times New Roman" w:hint="eastAsia"/>
        </w:rPr>
      </w:pPr>
      <w:bookmarkStart w:id="0" w:name="_GoBack"/>
      <w:bookmarkEnd w:id="0"/>
    </w:p>
    <w:p w:rsidR="00004EF6" w:rsidRPr="00D065C8" w:rsidRDefault="00004EF6" w:rsidP="00004EF6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Conclusion</w:t>
      </w:r>
    </w:p>
    <w:p w:rsidR="00375C6F" w:rsidRPr="00D065C8" w:rsidRDefault="00375C6F" w:rsidP="00375C6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--Stocks with relatively expensive call options earn significantly higher returns during two-day announcement window.</w:t>
      </w:r>
    </w:p>
    <w:p w:rsidR="00375C6F" w:rsidRPr="00D065C8" w:rsidRDefault="00375C6F" w:rsidP="00375C6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</w:t>
      </w:r>
      <w:r w:rsidR="00F41DA5" w:rsidRPr="00D065C8">
        <w:rPr>
          <w:rFonts w:ascii="Times New Roman" w:hAnsi="Times New Roman" w:cs="Times New Roman"/>
        </w:rPr>
        <w:t>information events such as earning announcement period is important to predict equity return.</w:t>
      </w:r>
    </w:p>
    <w:p w:rsidR="00F41DA5" w:rsidRPr="00D065C8" w:rsidRDefault="00F41DA5" w:rsidP="00375C6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--The degree of announcement return predictability is stronger when informed investors are more likely to trade in the option markets</w:t>
      </w:r>
    </w:p>
    <w:p w:rsidR="00F41DA5" w:rsidRPr="00D065C8" w:rsidRDefault="00F41DA5" w:rsidP="00375C6F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D065C8">
        <w:rPr>
          <w:rFonts w:ascii="Times New Roman" w:hAnsi="Times New Roman" w:cs="Times New Roman"/>
        </w:rPr>
        <w:t>--the predictability is stronger when options are more liquid and underlying stocks have more information asymmetry.</w:t>
      </w:r>
    </w:p>
    <w:sectPr w:rsidR="00F41DA5" w:rsidRPr="00D06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5E05"/>
    <w:multiLevelType w:val="hybridMultilevel"/>
    <w:tmpl w:val="66A4FB22"/>
    <w:lvl w:ilvl="0" w:tplc="CC9292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F6"/>
    <w:rsid w:val="00004EF6"/>
    <w:rsid w:val="000473AA"/>
    <w:rsid w:val="000A733B"/>
    <w:rsid w:val="001435F8"/>
    <w:rsid w:val="002E2838"/>
    <w:rsid w:val="00375C6F"/>
    <w:rsid w:val="005B6115"/>
    <w:rsid w:val="009C47D0"/>
    <w:rsid w:val="00A46740"/>
    <w:rsid w:val="00A6189D"/>
    <w:rsid w:val="00A66C3F"/>
    <w:rsid w:val="00BE5507"/>
    <w:rsid w:val="00CD3672"/>
    <w:rsid w:val="00CF19A1"/>
    <w:rsid w:val="00D065C8"/>
    <w:rsid w:val="00F4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FE41"/>
  <w15:chartTrackingRefBased/>
  <w15:docId w15:val="{DF733D35-138A-4BD9-A526-06E4E2EA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4E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796E-F594-4763-8CCE-413EC179F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万昱东</dc:creator>
  <cp:keywords/>
  <dc:description/>
  <cp:lastModifiedBy>万昱东</cp:lastModifiedBy>
  <cp:revision>7</cp:revision>
  <dcterms:created xsi:type="dcterms:W3CDTF">2017-03-20T18:41:00Z</dcterms:created>
  <dcterms:modified xsi:type="dcterms:W3CDTF">2017-03-20T20:22:00Z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