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Managing Update Conflicts in Bayou,</w:t>
      </w:r>
      <w:r>
        <w:rPr>
          <w:rFonts w:hint="default"/>
        </w:rPr>
        <w:t xml:space="preserve"> </w:t>
      </w:r>
      <w:r>
        <w:rPr>
          <w:rFonts w:hint="default"/>
        </w:rPr>
        <w:t>a Weakly Connected Replicated Storage System</w:t>
      </w:r>
    </w:p>
    <w:p>
      <w:pPr>
        <w:pStyle w:val="3"/>
        <w:rPr>
          <w:rFonts w:hint="default"/>
        </w:rPr>
      </w:pPr>
      <w:r>
        <w:rPr>
          <w:rFonts w:hint="default"/>
        </w:rPr>
        <w:t>中文翻译</w:t>
      </w:r>
    </w:p>
    <w:p>
      <w:pPr>
        <w:pStyle w:val="3"/>
        <w:rPr>
          <w:rFonts w:hint="default"/>
        </w:rPr>
      </w:pPr>
      <w:r>
        <w:rPr>
          <w:rFonts w:hint="default"/>
        </w:rPr>
        <w:t>有用资料</w:t>
      </w:r>
    </w:p>
    <w:p>
      <w:pPr>
        <w:pStyle w:val="3"/>
        <w:rPr>
          <w:rFonts w:hint="default"/>
        </w:rPr>
      </w:pPr>
      <w:r>
        <w:rPr>
          <w:rFonts w:hint="default"/>
        </w:rPr>
        <w:t>英文原文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"https://pdos.csail.mit.edu/6.824/papers/bayou-conflicts.pdf"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https://pdos.csail.mit.edu/6.824/papers/bayou-conflicts.pdf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>架构</w:t>
      </w:r>
    </w:p>
    <w:p>
      <w:pPr>
        <w:pStyle w:val="3"/>
        <w:rPr>
          <w:rFonts w:hint="default"/>
        </w:rPr>
      </w:pPr>
      <w:r>
        <w:rPr>
          <w:rFonts w:hint="default"/>
        </w:rPr>
        <w:t>两种基本操作</w:t>
      </w:r>
    </w:p>
    <w:p>
      <w:pPr>
        <w:pStyle w:val="4"/>
        <w:rPr>
          <w:rFonts w:hint="default"/>
        </w:rPr>
      </w:pPr>
      <w:r>
        <w:rPr>
          <w:rFonts w:hint="default"/>
        </w:rPr>
        <w:t>读</w:t>
      </w:r>
    </w:p>
    <w:p>
      <w:pPr>
        <w:pStyle w:val="4"/>
        <w:rPr>
          <w:rFonts w:hint="default"/>
        </w:rPr>
      </w:pPr>
      <w:r>
        <w:rPr>
          <w:rFonts w:hint="default"/>
        </w:rPr>
        <w:t>写</w:t>
      </w:r>
    </w:p>
    <w:p>
      <w:pPr>
        <w:pStyle w:val="2"/>
        <w:rPr>
          <w:rFonts w:hint="default"/>
        </w:rPr>
      </w:pPr>
      <w:r>
        <w:rPr>
          <w:rFonts w:hint="default"/>
        </w:rPr>
        <w:t>冲突检测和解决</w:t>
      </w:r>
    </w:p>
    <w:p>
      <w:pPr>
        <w:pStyle w:val="3"/>
        <w:rPr>
          <w:rFonts w:hint="default"/>
        </w:rPr>
      </w:pPr>
      <w:r>
        <w:rPr>
          <w:rFonts w:hint="default"/>
        </w:rPr>
        <w:t>依赖检查（dependency checks ）</w:t>
      </w:r>
    </w:p>
    <w:p>
      <w:pPr>
        <w:pStyle w:val="3"/>
        <w:rPr>
          <w:rFonts w:hint="default"/>
        </w:rPr>
      </w:pPr>
      <w:r>
        <w:rPr>
          <w:rFonts w:hint="default"/>
        </w:rPr>
        <w:t>合并程序（merge procedures）</w:t>
      </w:r>
    </w:p>
    <w:p>
      <w:pPr>
        <w:pStyle w:val="2"/>
      </w:pPr>
      <w:r>
        <w:t>复制一致性</w:t>
      </w:r>
    </w:p>
    <w:p>
      <w:pPr>
        <w:pStyle w:val="3"/>
      </w:pPr>
      <w:r>
        <w:t>最终一致性（</w:t>
      </w:r>
      <w:r>
        <w:rPr>
          <w:rFonts w:hint="eastAsia"/>
        </w:rPr>
        <w:t>eventual consistency</w:t>
      </w:r>
      <w:r>
        <w:rPr>
          <w:rFonts w:hint="default"/>
        </w:rPr>
        <w:t>）</w:t>
      </w:r>
    </w:p>
    <w:p>
      <w:pPr>
        <w:pStyle w:val="3"/>
      </w:pPr>
      <w:r>
        <w:rPr>
          <w:rFonts w:hint="default"/>
        </w:rPr>
        <w:t>写的两种状态</w:t>
      </w:r>
    </w:p>
    <w:p>
      <w:pPr>
        <w:pStyle w:val="4"/>
        <w:rPr>
          <w:rFonts w:hint="eastAsia"/>
        </w:rPr>
      </w:pPr>
      <w:r>
        <w:rPr>
          <w:rFonts w:hint="default"/>
        </w:rPr>
        <w:t>实验的（</w:t>
      </w:r>
      <w:r>
        <w:rPr>
          <w:rFonts w:hint="eastAsia"/>
        </w:rPr>
        <w:t>Tentative</w:t>
      </w:r>
      <w:r>
        <w:rPr>
          <w:rFonts w:hint="default"/>
        </w:rPr>
        <w:t>）</w:t>
      </w:r>
    </w:p>
    <w:p>
      <w:pPr>
        <w:pStyle w:val="4"/>
        <w:rPr>
          <w:rFonts w:hint="eastAsia"/>
        </w:rPr>
      </w:pPr>
      <w:r>
        <w:rPr>
          <w:rFonts w:hint="default"/>
        </w:rPr>
        <w:t>提交的（</w:t>
      </w:r>
      <w:r>
        <w:rPr>
          <w:rFonts w:hint="eastAsia"/>
        </w:rPr>
        <w:t>Committed</w:t>
      </w:r>
      <w:r>
        <w:rPr>
          <w:rFonts w:hint="default"/>
        </w:rPr>
        <w:t>）</w:t>
      </w:r>
    </w:p>
    <w:p>
      <w:pPr>
        <w:pStyle w:val="2"/>
        <w:rPr>
          <w:rFonts w:hint="eastAsia"/>
        </w:rPr>
      </w:pPr>
      <w:r>
        <w:rPr>
          <w:rFonts w:hint="default"/>
        </w:rPr>
        <w:t>组件</w:t>
      </w:r>
    </w:p>
    <w:p>
      <w:pPr>
        <w:pStyle w:val="3"/>
        <w:rPr>
          <w:rFonts w:hint="default"/>
        </w:rPr>
      </w:pPr>
      <w:r>
        <w:rPr>
          <w:rFonts w:hint="default"/>
        </w:rPr>
        <w:t>写日志（write log）</w:t>
      </w:r>
    </w:p>
    <w:p>
      <w:pPr>
        <w:pStyle w:val="3"/>
        <w:rPr>
          <w:rFonts w:hint="default"/>
        </w:rPr>
      </w:pPr>
      <w:r>
        <w:rPr>
          <w:rFonts w:hint="default"/>
        </w:rPr>
        <w:t>元组存储（tuple store</w:t>
      </w: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default"/>
        </w:rPr>
        <w:t>撤销日志（undo log）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555FAB69"/>
    <w:rsid w:val="5C9B1C7D"/>
    <w:rsid w:val="6FBECFA5"/>
    <w:rsid w:val="6FFB23F6"/>
    <w:rsid w:val="71FF5DC4"/>
    <w:rsid w:val="765F6C30"/>
    <w:rsid w:val="76FF7AD1"/>
    <w:rsid w:val="7A357854"/>
    <w:rsid w:val="7DBC4D12"/>
    <w:rsid w:val="7EBFE563"/>
    <w:rsid w:val="7F5D64C9"/>
    <w:rsid w:val="AEFE8609"/>
    <w:rsid w:val="BEFA539F"/>
    <w:rsid w:val="BFF7DBF6"/>
    <w:rsid w:val="D7FE905E"/>
    <w:rsid w:val="DCF35885"/>
    <w:rsid w:val="DF7D09E9"/>
    <w:rsid w:val="E77E3960"/>
    <w:rsid w:val="EEDB1D1E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2018-03-31T19:26:00Z</dcterms:created>
  <dc:creator>tg_wfwt</dc:creator>
  <cp:lastModifiedBy>tg_wfwt</cp:lastModifiedBy>
  <dcterms:modified xsi:type="dcterms:W3CDTF">2018-05-23T15:54:10Z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