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Using Paxos to Build a Scalable, Consistent</w:t>
      </w:r>
      <w:r>
        <w:rPr>
          <w:rFonts w:hint="default"/>
        </w:rPr>
        <w:t>,and Highly Available Datastore</w:t>
      </w:r>
    </w:p>
    <w:p>
      <w:pPr>
        <w:pStyle w:val="3"/>
      </w:pPr>
      <w:r>
        <w:t>中文翻译</w:t>
      </w:r>
    </w:p>
    <w:p>
      <w:pPr>
        <w:pStyle w:val="3"/>
      </w:pPr>
      <w:r>
        <w:t>英文原文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"https://pdos.csail.mit.edu/6.824/papers/spinnaker.pdf"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https://pdos.csail.mit.edu/6.824/papers/spinnaker.pdf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接口（API）</w:t>
      </w:r>
    </w:p>
    <w:p>
      <w:pPr>
        <w:pStyle w:val="3"/>
        <w:rPr>
          <w:rFonts w:hint="default"/>
        </w:rPr>
      </w:pPr>
      <w:r>
        <w:rPr>
          <w:rFonts w:hint="default"/>
        </w:rPr>
        <w:t>get(key, colname, consistent)</w:t>
      </w:r>
    </w:p>
    <w:p>
      <w:pPr>
        <w:pStyle w:val="4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default"/>
        </w:rPr>
      </w:pPr>
      <w:r>
        <w:rPr>
          <w:rFonts w:hint="default"/>
        </w:rPr>
        <w:t>返回列值和版本号。</w:t>
      </w:r>
    </w:p>
    <w:p>
      <w:pPr>
        <w:pStyle w:val="4"/>
        <w:rPr>
          <w:rFonts w:hint="default"/>
        </w:rPr>
      </w:pPr>
      <w:r>
        <w:rPr>
          <w:rFonts w:hint="default"/>
        </w:rPr>
        <w:t>参数详解</w:t>
      </w:r>
    </w:p>
    <w:p>
      <w:pPr>
        <w:pStyle w:val="5"/>
        <w:rPr>
          <w:rFonts w:hint="default"/>
        </w:rPr>
      </w:pPr>
      <w:r>
        <w:rPr>
          <w:rFonts w:hint="default"/>
        </w:rPr>
        <w:t>Key：行的关键字</w:t>
      </w:r>
    </w:p>
    <w:p>
      <w:pPr>
        <w:pStyle w:val="5"/>
        <w:rPr>
          <w:rFonts w:hint="default"/>
        </w:rPr>
      </w:pPr>
      <w:r>
        <w:rPr>
          <w:rFonts w:hint="default"/>
        </w:rPr>
        <w:t>Colname：列名</w:t>
      </w:r>
    </w:p>
    <w:p>
      <w:pPr>
        <w:pStyle w:val="5"/>
        <w:rPr>
          <w:rFonts w:hint="default"/>
        </w:rPr>
      </w:pPr>
      <w:r>
        <w:rPr>
          <w:rFonts w:hint="default"/>
        </w:rPr>
        <w:t>Consistent：一致性级别，true表示强一致性（strong consistency），false表示时间轴一致性（timeline consistency）</w:t>
      </w:r>
    </w:p>
    <w:p>
      <w:pPr>
        <w:pStyle w:val="3"/>
        <w:rPr>
          <w:rFonts w:hint="default"/>
        </w:rPr>
      </w:pPr>
      <w:r>
        <w:rPr>
          <w:rFonts w:hint="default"/>
        </w:rPr>
        <w:t>put(key, colname, colvalue)</w:t>
      </w:r>
    </w:p>
    <w:p>
      <w:pPr>
        <w:pStyle w:val="3"/>
        <w:rPr>
          <w:rFonts w:hint="default"/>
        </w:rPr>
      </w:pPr>
      <w:r>
        <w:rPr>
          <w:rFonts w:hint="default"/>
        </w:rPr>
        <w:t>delete(key, colname)</w:t>
      </w:r>
    </w:p>
    <w:p>
      <w:pPr>
        <w:pStyle w:val="3"/>
        <w:rPr>
          <w:rFonts w:hint="default"/>
        </w:rPr>
      </w:pPr>
      <w:r>
        <w:rPr>
          <w:rFonts w:hint="default"/>
        </w:rPr>
        <w:t>conditionalPut(key, colname, value, v)</w:t>
      </w:r>
    </w:p>
    <w:p>
      <w:pPr>
        <w:rPr>
          <w:rFonts w:hint="default"/>
        </w:rPr>
      </w:pPr>
      <w:r>
        <w:rPr>
          <w:rFonts w:hint="default"/>
        </w:rPr>
        <w:t>只有在当前版本号等于v时，才可以成功操作，否则返回错误。</w:t>
      </w:r>
    </w:p>
    <w:p>
      <w:pPr>
        <w:pStyle w:val="3"/>
        <w:rPr>
          <w:rFonts w:hint="default"/>
        </w:rPr>
      </w:pPr>
      <w:r>
        <w:rPr>
          <w:rFonts w:hint="default"/>
        </w:rPr>
        <w:t>conditionalDelete(key, colname, v)</w:t>
      </w:r>
    </w:p>
    <w:p>
      <w:pPr>
        <w:pStyle w:val="2"/>
        <w:rPr>
          <w:rFonts w:hint="default"/>
        </w:rPr>
      </w:pPr>
      <w:r>
        <w:rPr>
          <w:rFonts w:hint="default"/>
        </w:rPr>
        <w:t>架构</w:t>
      </w:r>
    </w:p>
    <w:p>
      <w:pPr>
        <w:pStyle w:val="3"/>
        <w:rPr>
          <w:rFonts w:hint="default"/>
        </w:rPr>
      </w:pPr>
      <w:r>
        <w:rPr>
          <w:rFonts w:hint="default"/>
        </w:rPr>
        <w:t>3份拷贝</w:t>
      </w:r>
    </w:p>
    <w:p>
      <w:pPr>
        <w:rPr>
          <w:rFonts w:hint="default"/>
        </w:rPr>
      </w:pPr>
      <w:r>
        <w:rPr>
          <w:rFonts w:hint="default"/>
        </w:rPr>
        <w:t>3份拷贝放到相邻的3个节点中，如A、B、C。</w:t>
      </w:r>
    </w:p>
    <w:p>
      <w:pPr>
        <w:pStyle w:val="3"/>
        <w:rPr>
          <w:rFonts w:hint="default"/>
        </w:rPr>
      </w:pPr>
      <w:r>
        <w:rPr>
          <w:rFonts w:hint="default"/>
        </w:rPr>
        <w:t>Cohort</w:t>
      </w:r>
    </w:p>
    <w:p>
      <w:pPr>
        <w:rPr>
          <w:rFonts w:hint="default"/>
        </w:rPr>
      </w:pPr>
      <w:r>
        <w:rPr>
          <w:rFonts w:hint="default"/>
        </w:rPr>
        <w:t>一组节点，如3份拷贝所在的3个节点构成一个cohort。</w:t>
      </w:r>
    </w:p>
    <w:p>
      <w:pPr>
        <w:pStyle w:val="3"/>
        <w:rPr>
          <w:rFonts w:hint="default"/>
        </w:rPr>
      </w:pPr>
      <w:r>
        <w:rPr>
          <w:rFonts w:hint="default"/>
        </w:rPr>
        <w:t>Zookeeper</w:t>
      </w:r>
    </w:p>
    <w:p>
      <w:pPr>
        <w:pStyle w:val="4"/>
        <w:rPr>
          <w:rFonts w:hint="default"/>
        </w:rPr>
      </w:pPr>
      <w:r>
        <w:rPr>
          <w:rFonts w:hint="default"/>
        </w:rPr>
        <w:t>分布式锁（distributed locks）</w:t>
      </w:r>
    </w:p>
    <w:p>
      <w:pPr>
        <w:pStyle w:val="4"/>
        <w:rPr>
          <w:rFonts w:hint="default"/>
        </w:rPr>
      </w:pPr>
      <w:r>
        <w:rPr>
          <w:rFonts w:hint="default"/>
        </w:rPr>
        <w:t>Barriers</w:t>
      </w:r>
    </w:p>
    <w:p>
      <w:pPr>
        <w:pStyle w:val="4"/>
        <w:rPr>
          <w:rFonts w:hint="default"/>
        </w:rPr>
      </w:pPr>
      <w:r>
        <w:rPr>
          <w:rFonts w:hint="default"/>
        </w:rPr>
        <w:t>Group membership</w:t>
      </w:r>
    </w:p>
    <w:p>
      <w:pPr>
        <w:pStyle w:val="2"/>
        <w:rPr>
          <w:rFonts w:hint="default"/>
        </w:rPr>
      </w:pPr>
      <w:r>
        <w:rPr>
          <w:rFonts w:hint="default"/>
        </w:rPr>
        <w:t>复制协议</w:t>
      </w:r>
    </w:p>
    <w:p>
      <w:pPr>
        <w:pStyle w:val="3"/>
        <w:rPr>
          <w:rFonts w:hint="default"/>
        </w:rPr>
      </w:pPr>
      <w:r>
        <w:rPr>
          <w:rFonts w:hint="default"/>
        </w:rPr>
        <w:t>两阶段</w:t>
      </w:r>
    </w:p>
    <w:p>
      <w:pPr>
        <w:pStyle w:val="4"/>
        <w:rPr>
          <w:rFonts w:hint="default"/>
        </w:rPr>
      </w:pPr>
      <w:r>
        <w:rPr>
          <w:rFonts w:hint="default"/>
        </w:rPr>
        <w:t>Leader选举（leader election）</w:t>
      </w:r>
    </w:p>
    <w:p>
      <w:pPr>
        <w:rPr>
          <w:rFonts w:hint="default"/>
        </w:rPr>
      </w:pPr>
      <w:r>
        <w:rPr>
          <w:rFonts w:hint="default"/>
        </w:rPr>
        <w:t>每个cohort中有一个Leader，其他的是Follower。</w:t>
      </w:r>
    </w:p>
    <w:p>
      <w:pPr>
        <w:pStyle w:val="4"/>
        <w:rPr>
          <w:rFonts w:hint="default"/>
        </w:rPr>
      </w:pPr>
      <w:r>
        <w:rPr>
          <w:rFonts w:hint="default"/>
        </w:rPr>
        <w:t>仲裁阶段（quorum phase）</w:t>
      </w:r>
    </w:p>
    <w:p>
      <w:pPr>
        <w:pStyle w:val="3"/>
        <w:rPr>
          <w:rFonts w:hint="default"/>
        </w:rPr>
      </w:pPr>
      <w:r>
        <w:rPr>
          <w:rFonts w:hint="default"/>
        </w:rPr>
        <w:t>时间</w:t>
      </w:r>
    </w:p>
    <w:p>
      <w:pPr>
        <w:pStyle w:val="4"/>
        <w:rPr>
          <w:rFonts w:hint="default"/>
        </w:rPr>
      </w:pPr>
      <w:r>
        <w:rPr>
          <w:rFonts w:hint="default"/>
        </w:rPr>
        <w:t>提交周期（commit period）</w:t>
      </w:r>
    </w:p>
    <w:p>
      <w:pPr>
        <w:pStyle w:val="2"/>
        <w:rPr>
          <w:rFonts w:hint="default"/>
        </w:rPr>
      </w:pPr>
      <w:r>
        <w:rPr>
          <w:rFonts w:hint="default"/>
        </w:rPr>
        <w:t>错误恢复</w:t>
      </w:r>
    </w:p>
    <w:p>
      <w:pPr>
        <w:pStyle w:val="3"/>
        <w:rPr>
          <w:rFonts w:hint="default"/>
        </w:rPr>
      </w:pPr>
      <w:r>
        <w:rPr>
          <w:rFonts w:hint="default"/>
        </w:rPr>
        <w:t>两个数据</w:t>
      </w:r>
    </w:p>
    <w:p>
      <w:pPr>
        <w:pStyle w:val="4"/>
        <w:rPr>
          <w:rFonts w:hint="default"/>
        </w:rPr>
      </w:pPr>
      <w:r>
        <w:rPr>
          <w:rFonts w:hint="default"/>
        </w:rPr>
        <w:t>Last committed LSN（log sequence number）</w:t>
      </w:r>
    </w:p>
    <w:p>
      <w:pPr>
        <w:pStyle w:val="4"/>
        <w:rPr>
          <w:rFonts w:hint="default"/>
        </w:rPr>
      </w:pPr>
      <w:r>
        <w:rPr>
          <w:rFonts w:hint="default"/>
        </w:rPr>
        <w:t>Last LSN in the log</w:t>
      </w:r>
    </w:p>
    <w:p>
      <w:pPr>
        <w:pStyle w:val="3"/>
        <w:rPr>
          <w:rFonts w:hint="default"/>
        </w:rPr>
      </w:pPr>
      <w:r>
        <w:rPr>
          <w:rFonts w:hint="default"/>
        </w:rPr>
        <w:t>Follower恢复</w:t>
      </w:r>
    </w:p>
    <w:p>
      <w:pPr>
        <w:pStyle w:val="4"/>
        <w:rPr>
          <w:rFonts w:hint="default"/>
        </w:rPr>
      </w:pPr>
      <w:r>
        <w:rPr>
          <w:rFonts w:hint="default"/>
        </w:rPr>
        <w:t>本地恢复阶段（Local recovery phase）</w:t>
      </w:r>
    </w:p>
    <w:p>
      <w:pPr>
        <w:pStyle w:val="4"/>
        <w:rPr>
          <w:rFonts w:hint="default"/>
        </w:rPr>
      </w:pPr>
      <w:r>
        <w:rPr>
          <w:rFonts w:hint="default"/>
        </w:rPr>
        <w:t>追赶阶段（catch up phase）</w:t>
      </w:r>
    </w:p>
    <w:p>
      <w:pPr>
        <w:pStyle w:val="3"/>
        <w:rPr>
          <w:rFonts w:hint="default"/>
        </w:rPr>
      </w:pPr>
      <w:r>
        <w:rPr>
          <w:rFonts w:hint="default"/>
        </w:rPr>
        <w:t>Leader接管</w:t>
      </w:r>
    </w:p>
    <w:p>
      <w:pPr>
        <w:pStyle w:val="3"/>
        <w:rPr>
          <w:rFonts w:hint="default"/>
        </w:rPr>
      </w:pPr>
      <w:r>
        <w:rPr>
          <w:rFonts w:hint="default"/>
        </w:rPr>
        <w:t>Leader选举</w:t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DFF4BA3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2DC7C1B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2018-05-13T15:01:06Z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