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Mysql 底层B+树机制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SQL执行计划详解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2"/>
      </w:pPr>
      <w:r>
        <w:t>SQL语句优化</w:t>
      </w:r>
      <w:bookmarkStart w:id="0" w:name="_GoBack"/>
      <w:bookmarkEnd w:id="0"/>
    </w:p>
    <w:p>
      <w:pPr>
        <w:pStyle w:val="2"/>
      </w:pPr>
      <w:r>
        <w:t>索引优化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9EE9141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2018-04-03T20:54:01Z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