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简介</w:t>
      </w:r>
    </w:p>
    <w:p>
      <w:pPr>
        <w:pStyle w:val="3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"http://netty.io/"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http://netty.io/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"https://github.com/netty/netty"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https://github.com/netty/netty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  <w:rPr>
          <w:rFonts w:hint="default"/>
        </w:rPr>
      </w:pPr>
      <w:r>
        <w:rPr>
          <w:rFonts w:hint="default"/>
        </w:rPr>
        <w:t>Channel与Pipeline</w:t>
      </w:r>
    </w:p>
    <w:p>
      <w:pPr>
        <w:pStyle w:val="3"/>
        <w:rPr>
          <w:rFonts w:hint="default"/>
        </w:rPr>
      </w:pPr>
      <w:r>
        <w:rPr>
          <w:rFonts w:hint="default"/>
        </w:rPr>
        <w:t>图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"https://www.cnblogs.com/montya/archive/2012/12/26/2834279.html"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https://www.cnblogs.com/montya/archive/2012/12/26/2834279.html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4971415" cy="59239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592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  <w:r>
        <w:rPr>
          <w:rFonts w:hint="default"/>
        </w:rPr>
        <w:t>ChannelPipeline</w:t>
      </w:r>
    </w:p>
    <w:p>
      <w:pPr>
        <w:rPr>
          <w:rFonts w:hint="default"/>
        </w:rPr>
      </w:pPr>
      <w:r>
        <w:rPr>
          <w:rFonts w:hint="default"/>
        </w:rPr>
        <w:t>Channel是通讯的载体。</w:t>
      </w:r>
    </w:p>
    <w:p>
      <w:pPr>
        <w:rPr>
          <w:rFonts w:hint="default"/>
        </w:rPr>
      </w:pPr>
      <w:r>
        <w:rPr>
          <w:rFonts w:hint="default"/>
        </w:rPr>
        <w:t>ChannelHandler负责Channel中的逻辑处理。</w:t>
      </w:r>
    </w:p>
    <w:p>
      <w:pPr>
        <w:rPr>
          <w:rFonts w:hint="default"/>
        </w:rPr>
      </w:pPr>
      <w:r>
        <w:rPr>
          <w:rFonts w:hint="default"/>
        </w:rPr>
        <w:t>一个Channel包含一个ChannelPipeline，所有ChannelHandler都会注册到ChannelPipeline中，并按顺序组织起来。</w:t>
      </w:r>
    </w:p>
    <w:p>
      <w:pPr>
        <w:pStyle w:val="3"/>
        <w:rPr>
          <w:rFonts w:hint="default"/>
        </w:rPr>
      </w:pPr>
      <w:r>
        <w:rPr>
          <w:rFonts w:hint="default"/>
        </w:rPr>
        <w:t>Upstream/Downstream和Inbound/Outbound</w:t>
      </w:r>
    </w:p>
    <w:p>
      <w:pPr>
        <w:rPr>
          <w:rFonts w:hint="default"/>
        </w:rPr>
      </w:pPr>
      <w:r>
        <w:rPr>
          <w:rFonts w:hint="default"/>
        </w:rPr>
        <w:t>Upstream对应上行，接收到的消息、被动的状态改变，都属于Upstream。</w:t>
      </w:r>
    </w:p>
    <w:p>
      <w:pPr>
        <w:rPr>
          <w:rFonts w:hint="default"/>
        </w:rPr>
      </w:pPr>
      <w:r>
        <w:rPr>
          <w:rFonts w:hint="default"/>
        </w:rPr>
        <w:t>Downstream则对应下行，发送的消息、主动的状态改变，都属于Downstream。</w:t>
      </w:r>
    </w:p>
    <w:p>
      <w:pPr>
        <w:pStyle w:val="3"/>
        <w:rPr>
          <w:rFonts w:hint="default"/>
        </w:rPr>
      </w:pPr>
      <w:r>
        <w:rPr>
          <w:rFonts w:hint="default"/>
        </w:rPr>
        <w:t>ByteToMessageDecoder</w:t>
      </w:r>
    </w:p>
    <w:p>
      <w:pPr>
        <w:pStyle w:val="3"/>
        <w:rPr>
          <w:rFonts w:hint="default"/>
        </w:rPr>
      </w:pPr>
      <w:r>
        <w:rPr>
          <w:rFonts w:hint="default"/>
        </w:rPr>
        <w:t>MessageToByteEncoder</w:t>
      </w:r>
      <w:bookmarkStart w:id="0" w:name="_GoBack"/>
      <w:bookmarkEnd w:id="0"/>
    </w:p>
    <w:p>
      <w:pPr>
        <w:pStyle w:val="2"/>
      </w:pPr>
      <w:r>
        <w:t>服务器</w:t>
      </w:r>
    </w:p>
    <w:p>
      <w:pPr>
        <w:pStyle w:val="3"/>
      </w:pPr>
      <w:r>
        <w:t>示例代码</w:t>
      </w:r>
    </w:p>
    <w:p>
      <w:pPr/>
      <w:r>
        <w:drawing>
          <wp:inline distT="0" distB="0" distL="114300" distR="114300">
            <wp:extent cx="6714490" cy="49333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4490" cy="493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客户端</w:t>
      </w:r>
    </w:p>
    <w:p>
      <w:pPr>
        <w:pStyle w:val="3"/>
      </w:pPr>
      <w:r>
        <w:t>示例代码</w:t>
      </w:r>
    </w:p>
    <w:p>
      <w:pPr/>
      <w:r>
        <w:drawing>
          <wp:inline distT="0" distB="0" distL="114300" distR="114300">
            <wp:extent cx="6466840" cy="38188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84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2"/>
      </w:pPr>
      <w:r>
        <w:t>基于Netty的RPC</w:t>
      </w:r>
    </w:p>
    <w:p>
      <w:pPr>
        <w:pStyle w:val="3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"http://www.cnblogs.com/luxiaoxun/p/5272384.html"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http://www.cnblogs.com/luxiaoxun/p/5272384.html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"https://my.oschina.net/huangyong/blog/361751"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https://my.oschina.net/huangyong/blog/361751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4F6B37DB"/>
    <w:rsid w:val="6FFB23F6"/>
    <w:rsid w:val="71FF5DC4"/>
    <w:rsid w:val="765F6C30"/>
    <w:rsid w:val="767DD711"/>
    <w:rsid w:val="7A357854"/>
    <w:rsid w:val="7EBFE563"/>
    <w:rsid w:val="7FFF683D"/>
    <w:rsid w:val="AEFE8609"/>
    <w:rsid w:val="BFF7DBF6"/>
    <w:rsid w:val="CBEF4050"/>
    <w:rsid w:val="D7FE905E"/>
    <w:rsid w:val="D8ED673C"/>
    <w:rsid w:val="DCF35885"/>
    <w:rsid w:val="DF7D09E9"/>
    <w:rsid w:val="E77E3960"/>
    <w:rsid w:val="EEF45D27"/>
    <w:rsid w:val="EFFF1C04"/>
    <w:rsid w:val="FBAE40A5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2018-03-30T11:26:00Z</dcterms:created>
  <dc:creator>tg_wfwt</dc:creator>
  <cp:lastModifiedBy>tg_wfwt</cp:lastModifiedBy>
  <dcterms:modified xsi:type="dcterms:W3CDTF">2018-04-14T21:44:34Z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