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C# INTRODUCTION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GETTING STARTED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Your first C# Program</w:t>
      </w:r>
    </w:p>
    <w:p>
      <w:pPr>
        <w:pStyle w:val="Normal"/>
        <w:bidi w:val="0"/>
        <w:jc w:val="left"/>
        <w:rPr/>
      </w:pPr>
      <w:r>
        <w:rPr/>
        <w:t>* define a variable called name</w:t>
      </w:r>
    </w:p>
    <w:p>
      <w:pPr>
        <w:pStyle w:val="Normal"/>
        <w:bidi w:val="0"/>
        <w:jc w:val="left"/>
        <w:rPr/>
      </w:pPr>
      <w:r>
        <w:rPr/>
        <w:t>* set the variable to your own name</w:t>
      </w:r>
    </w:p>
    <w:p>
      <w:pPr>
        <w:pStyle w:val="Normal"/>
        <w:bidi w:val="0"/>
        <w:jc w:val="left"/>
        <w:rPr/>
      </w:pPr>
      <w:r>
        <w:rPr/>
        <w:t>* print that variable to the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Doing Math</w:t>
      </w:r>
    </w:p>
    <w:p>
      <w:pPr>
        <w:pStyle w:val="Normal"/>
        <w:bidi w:val="0"/>
        <w:jc w:val="left"/>
        <w:rPr/>
      </w:pPr>
      <w:r>
        <w:rPr/>
        <w:t>* Use two variables, 10 and 3</w:t>
      </w:r>
    </w:p>
    <w:p>
      <w:pPr>
        <w:pStyle w:val="Normal"/>
        <w:bidi w:val="0"/>
        <w:jc w:val="left"/>
        <w:rPr/>
      </w:pPr>
      <w:r>
        <w:rPr/>
        <w:t>* Perform each of the arithmetic operations on them (+ - * / %)</w:t>
      </w:r>
    </w:p>
    <w:p>
      <w:pPr>
        <w:pStyle w:val="Normal"/>
        <w:bidi w:val="0"/>
        <w:jc w:val="left"/>
        <w:rPr/>
      </w:pPr>
      <w:r>
        <w:rPr/>
        <w:t>* You might be surprised by the quotient (if you’re not getting the expected answer, try declaring them as ‘double’s instead of ‘int’s.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OPERATORS AND STRINGS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User Input</w:t>
      </w:r>
    </w:p>
    <w:p>
      <w:pPr>
        <w:pStyle w:val="Normal"/>
        <w:bidi w:val="0"/>
        <w:jc w:val="left"/>
        <w:rPr/>
      </w:pPr>
      <w:r>
        <w:rPr/>
        <w:t>* ask the user for their name (ie: print the question to the console)</w:t>
      </w:r>
    </w:p>
    <w:p>
      <w:pPr>
        <w:pStyle w:val="Normal"/>
        <w:bidi w:val="0"/>
        <w:jc w:val="left"/>
        <w:rPr/>
      </w:pPr>
      <w:r>
        <w:rPr/>
        <w:t>* save the answer to a variable</w:t>
      </w:r>
    </w:p>
    <w:p>
      <w:pPr>
        <w:pStyle w:val="Normal"/>
        <w:bidi w:val="0"/>
        <w:jc w:val="left"/>
        <w:rPr/>
      </w:pPr>
      <w:r>
        <w:rPr/>
        <w:t>* greet the user by name (ie: Hello …)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DECISION MAKING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</w:rPr>
        <w:t>Else If</w:t>
      </w:r>
      <w:r>
        <w:rPr>
          <w:b/>
          <w:bCs/>
        </w:rPr>
        <w:t xml:space="preserve"> statement</w:t>
      </w:r>
    </w:p>
    <w:p>
      <w:pPr>
        <w:pStyle w:val="Normal"/>
        <w:bidi w:val="0"/>
        <w:jc w:val="left"/>
        <w:rPr/>
      </w:pPr>
      <w:r>
        <w:rPr/>
        <w:t>* Ask the user who they are (think of 3 possibilities of who the user might be)</w:t>
      </w:r>
    </w:p>
    <w:p>
      <w:pPr>
        <w:pStyle w:val="Normal"/>
        <w:bidi w:val="0"/>
        <w:jc w:val="left"/>
        <w:rPr/>
      </w:pPr>
      <w:r>
        <w:rPr/>
        <w:t>* Ask a question to the user depending on who the user is</w:t>
      </w:r>
    </w:p>
    <w:p>
      <w:pPr>
        <w:pStyle w:val="Normal"/>
        <w:bidi w:val="0"/>
        <w:jc w:val="left"/>
        <w:rPr/>
      </w:pPr>
      <w:r>
        <w:rPr/>
        <w:t>* Print something if you don’t recognise the user (ie: who is not one of those 3 possibilities)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Logical Operators</w:t>
      </w:r>
    </w:p>
    <w:p>
      <w:pPr>
        <w:pStyle w:val="Normal"/>
        <w:bidi w:val="0"/>
        <w:jc w:val="left"/>
        <w:rPr/>
      </w:pPr>
      <w:r>
        <w:rPr/>
        <w:t>* You are a bouncer, and will only admit people who -</w:t>
      </w:r>
    </w:p>
    <w:p>
      <w:pPr>
        <w:pStyle w:val="Normal"/>
        <w:bidi w:val="0"/>
        <w:jc w:val="left"/>
        <w:rPr/>
      </w:pPr>
      <w:r>
        <w:rPr/>
        <w:t>* Look over 25, OR</w:t>
      </w:r>
    </w:p>
    <w:p>
      <w:pPr>
        <w:pStyle w:val="Normal"/>
        <w:bidi w:val="0"/>
        <w:jc w:val="left"/>
        <w:rPr/>
      </w:pPr>
      <w:r>
        <w:rPr/>
        <w:t>* Have id AND are over 18.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8 combinations, which you can check by asking </w:t>
      </w:r>
      <w:r>
        <w:rPr/>
        <w:t xml:space="preserve">the user for </w:t>
      </w:r>
      <w:r>
        <w:rPr/>
        <w:t xml:space="preserve">and providing for the following information. </w:t>
      </w:r>
      <w:r>
        <w:rPr/>
        <w:t>(This could also be achieved using nested loops, but don’t worry if this seems difficult at this stage)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09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3"/>
        <w:gridCol w:w="1064"/>
        <w:gridCol w:w="1064"/>
        <w:gridCol w:w="1064"/>
        <w:gridCol w:w="155"/>
        <w:gridCol w:w="974"/>
        <w:gridCol w:w="1096"/>
        <w:gridCol w:w="1434"/>
        <w:gridCol w:w="1176"/>
      </w:tblGrid>
      <w:tr>
        <w:trPr/>
        <w:tc>
          <w:tcPr>
            <w:tcW w:w="21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ID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Looks over 25</w:t>
            </w:r>
          </w:p>
        </w:tc>
        <w:tc>
          <w:tcPr>
            <w:tcW w:w="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0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 NO ID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/>
              <w:t>Looks over 25</w:t>
            </w:r>
          </w:p>
        </w:tc>
      </w:tr>
      <w:tr>
        <w:trPr/>
        <w:tc>
          <w:tcPr>
            <w:tcW w:w="212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TRUE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FALSE</w:t>
            </w:r>
          </w:p>
        </w:tc>
        <w:tc>
          <w:tcPr>
            <w:tcW w:w="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07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TRUE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FALSE</w:t>
            </w:r>
          </w:p>
        </w:tc>
      </w:tr>
      <w:tr>
        <w:trPr/>
        <w:tc>
          <w:tcPr>
            <w:tcW w:w="106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Over 18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TRUE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(1)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(2)</w:t>
            </w:r>
          </w:p>
        </w:tc>
        <w:tc>
          <w:tcPr>
            <w:tcW w:w="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97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Over 18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TRUE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(5)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(6)</w:t>
            </w:r>
          </w:p>
        </w:tc>
      </w:tr>
      <w:tr>
        <w:trPr>
          <w:trHeight w:val="432" w:hRule="atLeast"/>
        </w:trPr>
        <w:tc>
          <w:tcPr>
            <w:tcW w:w="106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FALSE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(3)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(4)</w:t>
            </w:r>
          </w:p>
        </w:tc>
        <w:tc>
          <w:tcPr>
            <w:tcW w:w="15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974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FALSE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(7)</w:t>
            </w:r>
          </w:p>
        </w:tc>
        <w:tc>
          <w:tcPr>
            <w:tcW w:w="11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(8)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The switch statement</w:t>
      </w:r>
    </w:p>
    <w:p>
      <w:pPr>
        <w:pStyle w:val="Normal"/>
        <w:bidi w:val="0"/>
        <w:jc w:val="left"/>
        <w:rPr/>
      </w:pPr>
      <w:r>
        <w:rPr/>
        <w:t>* Do the same as in the “The If Else statement”, but using a switch statement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</w:rPr>
        <w:t>Ternary</w:t>
      </w:r>
      <w:r>
        <w:rPr>
          <w:b/>
          <w:bCs/>
        </w:rPr>
        <w:t xml:space="preserve"> Operator</w:t>
      </w:r>
    </w:p>
    <w:p>
      <w:pPr>
        <w:pStyle w:val="Normal"/>
        <w:bidi w:val="0"/>
        <w:jc w:val="left"/>
        <w:rPr/>
      </w:pPr>
      <w:r>
        <w:rPr/>
        <w:t>* Someone is asking where the toilets are. Use the user input to determine their gender.</w:t>
      </w:r>
    </w:p>
    <w:p>
      <w:pPr>
        <w:pStyle w:val="Normal"/>
        <w:bidi w:val="0"/>
        <w:jc w:val="left"/>
        <w:rPr/>
      </w:pPr>
      <w:r>
        <w:rPr/>
        <w:t>* Use the conditional operator to set a Direction variable according to their answer, (left if male and right if female).</w:t>
      </w:r>
    </w:p>
    <w:p>
      <w:pPr>
        <w:pStyle w:val="Normal"/>
        <w:bidi w:val="0"/>
        <w:jc w:val="left"/>
        <w:rPr/>
      </w:pPr>
      <w:r>
        <w:rPr/>
        <w:t>* print the direction they need to 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LOOPS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The while loop</w:t>
      </w:r>
    </w:p>
    <w:p>
      <w:pPr>
        <w:pStyle w:val="Normal"/>
        <w:bidi w:val="0"/>
        <w:jc w:val="left"/>
        <w:rPr/>
      </w:pPr>
      <w:r>
        <w:rPr/>
        <w:t>* Research how to generate a random integer</w:t>
      </w:r>
    </w:p>
    <w:p>
      <w:pPr>
        <w:pStyle w:val="Normal"/>
        <w:bidi w:val="0"/>
        <w:jc w:val="left"/>
        <w:rPr/>
      </w:pPr>
      <w:r>
        <w:rPr/>
        <w:t>* Generate a random integer between 1 and 5</w:t>
      </w:r>
    </w:p>
    <w:p>
      <w:pPr>
        <w:pStyle w:val="Normal"/>
        <w:bidi w:val="0"/>
        <w:jc w:val="left"/>
        <w:rPr/>
      </w:pPr>
      <w:r>
        <w:rPr/>
        <w:t>* Ask the user to guess the number</w:t>
      </w:r>
    </w:p>
    <w:p>
      <w:pPr>
        <w:pStyle w:val="Normal"/>
        <w:bidi w:val="0"/>
        <w:jc w:val="left"/>
        <w:rPr/>
      </w:pPr>
      <w:r>
        <w:rPr/>
        <w:t>* for each wrong guess, prompt the user to try again</w:t>
      </w:r>
    </w:p>
    <w:p>
      <w:pPr>
        <w:pStyle w:val="Normal"/>
        <w:bidi w:val="0"/>
        <w:jc w:val="left"/>
        <w:rPr/>
      </w:pPr>
      <w:r>
        <w:rPr/>
        <w:t>* On a correct guess, congratulate the user.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Break and Continue (Break)</w:t>
      </w:r>
    </w:p>
    <w:p>
      <w:pPr>
        <w:pStyle w:val="Normal"/>
        <w:bidi w:val="0"/>
        <w:jc w:val="left"/>
        <w:rPr/>
      </w:pPr>
      <w:r>
        <w:rPr/>
        <w:t>* Create an ATM: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Generate a random 4 digit code</w:t>
      </w:r>
    </w:p>
    <w:p>
      <w:pPr>
        <w:pStyle w:val="Normal"/>
        <w:bidi w:val="0"/>
        <w:jc w:val="left"/>
        <w:rPr/>
      </w:pPr>
      <w:r>
        <w:rPr/>
        <w:t>* Give the user 3 attempts to provide the correct code</w:t>
      </w:r>
    </w:p>
    <w:p>
      <w:pPr>
        <w:pStyle w:val="Normal"/>
        <w:bidi w:val="0"/>
        <w:jc w:val="left"/>
        <w:rPr/>
      </w:pPr>
      <w:r>
        <w:rPr/>
        <w:t>* Provide the relevant service if correct within 3 attempts</w:t>
      </w:r>
    </w:p>
    <w:p>
      <w:pPr>
        <w:pStyle w:val="Normal"/>
        <w:bidi w:val="0"/>
        <w:jc w:val="left"/>
        <w:rPr/>
      </w:pPr>
      <w:r>
        <w:rPr/>
        <w:t>* swallow the card if wrong on the third attempt.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Break and Continue (Continue)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You are admitting children onto a ride with an age restriction</w:t>
      </w:r>
    </w:p>
    <w:p>
      <w:pPr>
        <w:pStyle w:val="Normal"/>
        <w:bidi w:val="0"/>
        <w:jc w:val="left"/>
        <w:rPr/>
      </w:pPr>
      <w:r>
        <w:rPr/>
        <w:t xml:space="preserve">* iterate through ages 1 – 10 (ie: </w:t>
      </w:r>
      <w:r>
        <w:rPr>
          <w:b/>
          <w:bCs/>
        </w:rPr>
        <w:t xml:space="preserve">for (var i = 1; i &lt;= 10; i++) … 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* if heights are less than 7, state that the child is too young, otherwise, continue through to the next child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C# INTERMEDIATE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CLASSES AND OBJECTS</w:t>
      </w:r>
    </w:p>
    <w:p>
      <w:pPr>
        <w:pStyle w:val="Normal"/>
        <w:bidi w:val="0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your “ExerciseWork” folder -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a new class called “Tyranid” (this class will not be static)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also create a new static class called “ClassesAndObjects”, (as you have for previous exercises)</w:t>
      </w:r>
    </w:p>
    <w:p>
      <w:pPr>
        <w:pStyle w:val="Normal"/>
        <w:bidi w:val="0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your </w:t>
      </w:r>
      <w:r>
        <w:rPr>
          <w:b w:val="false"/>
          <w:bCs w:val="false"/>
          <w:u w:val="none"/>
        </w:rPr>
        <w:t xml:space="preserve">Tyranid class </w:t>
      </w:r>
      <w:r>
        <w:rPr>
          <w:b w:val="false"/>
          <w:bCs w:val="false"/>
          <w:u w:val="none"/>
        </w:rPr>
        <w:t xml:space="preserve">add and implement the </w:t>
      </w:r>
      <w:r>
        <w:rPr>
          <w:b w:val="false"/>
          <w:bCs w:val="false"/>
          <w:u w:val="none"/>
        </w:rPr>
        <w:t>following members -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private fields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 _isAlive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Properties -</w:t>
        <w:br/>
        <w:t xml:space="preserve">* Name </w:t>
      </w:r>
      <w:r>
        <w:rPr>
          <w:b w:val="false"/>
          <w:bCs w:val="false"/>
          <w:u w:val="none"/>
        </w:rPr>
        <w:t>{ get; } // get only properties can still be set by the constructor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* Health </w:t>
      </w:r>
      <w:r>
        <w:rPr>
          <w:b w:val="false"/>
          <w:bCs w:val="false"/>
          <w:u w:val="none"/>
        </w:rPr>
        <w:t xml:space="preserve">{ get; private set; } // private set means this can only be set </w:t>
      </w:r>
      <w:r>
        <w:rPr>
          <w:b w:val="false"/>
          <w:bCs w:val="false"/>
          <w:u w:val="none"/>
        </w:rPr>
        <w:t xml:space="preserve">by methods </w:t>
      </w:r>
      <w:r>
        <w:rPr>
          <w:b w:val="false"/>
          <w:bCs w:val="false"/>
          <w:u w:val="none"/>
        </w:rPr>
        <w:t>within the object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* Strength </w:t>
      </w:r>
      <w:r>
        <w:rPr>
          <w:b w:val="false"/>
          <w:bCs w:val="false"/>
          <w:u w:val="none"/>
        </w:rPr>
        <w:t>{ get; }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Constructor -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 Set Name and Strength with constructor parameters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 Set Health to 100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 Set _isAlive to true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Methods -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* Attack () // attack should be based on the tyranid’s strength. </w:t>
      </w:r>
      <w:r>
        <w:rPr>
          <w:b w:val="false"/>
          <w:bCs w:val="false"/>
          <w:u w:val="none"/>
        </w:rPr>
        <w:t>A dead tyranid cannot attack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* ReceiveDamage (damage) // </w:t>
      </w:r>
      <w:r>
        <w:rPr>
          <w:b w:val="false"/>
          <w:bCs w:val="false"/>
          <w:u w:val="none"/>
        </w:rPr>
        <w:t xml:space="preserve">this should decrease the tyranids health by the damage. </w:t>
      </w:r>
      <w:r>
        <w:rPr>
          <w:b w:val="false"/>
          <w:bCs w:val="false"/>
          <w:u w:val="none"/>
        </w:rPr>
        <w:t>If health drops to zero or below, the tryanid dies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* Sleep (hours) // </w:t>
      </w:r>
      <w:r>
        <w:rPr>
          <w:b w:val="false"/>
          <w:bCs w:val="false"/>
          <w:u w:val="none"/>
        </w:rPr>
        <w:t>increase</w:t>
      </w:r>
      <w:r>
        <w:rPr>
          <w:b w:val="false"/>
          <w:bCs w:val="false"/>
          <w:u w:val="none"/>
        </w:rPr>
        <w:t>s</w:t>
      </w:r>
      <w:r>
        <w:rPr>
          <w:b w:val="false"/>
          <w:bCs w:val="false"/>
          <w:u w:val="none"/>
        </w:rPr>
        <w:t xml:space="preserve"> the health by the number of hours slept, capped at 100, </w:t>
      </w:r>
      <w:r>
        <w:rPr>
          <w:b w:val="false"/>
          <w:bCs w:val="false"/>
          <w:u w:val="none"/>
        </w:rPr>
        <w:t>unless dead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 Status () // this should log the health status of the tyranid to the console using its name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your ClassesAndObjects class -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Instantiate two tyranids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Have one tyranid attack another tyranid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Status() to c</w:t>
      </w:r>
      <w:r>
        <w:rPr>
          <w:b w:val="false"/>
          <w:bCs w:val="false"/>
          <w:u w:val="none"/>
        </w:rPr>
        <w:t>heck that the other tyranid’s health decreases by the expected amount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Allow the injured tyranid to sleep for a number of hours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Status() to c</w:t>
      </w:r>
      <w:r>
        <w:rPr>
          <w:b w:val="false"/>
          <w:bCs w:val="false"/>
          <w:u w:val="none"/>
        </w:rPr>
        <w:t>heck that the tyranid’s health has recovered by the expected amount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Have the injured tyranid kill the other tyranid, (you could use a ‘for’ loop to attack)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Status() to check that the tyranid is dead.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to make the dead tyranid attack().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to revive the dead tyranid using Sleep()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Status() to confirm that Health is still at zero.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(we can have the tyranids attack each other as part of the next array module)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EXTRA?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Indexing strings</w:t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</w:rPr>
          <w:t>https://www.w3schools.com/cs/cs_strings_access.php</w:t>
        </w:r>
      </w:hyperlink>
    </w:p>
    <w:p>
      <w:pPr>
        <w:pStyle w:val="Normal"/>
        <w:bidi w:val="0"/>
        <w:jc w:val="left"/>
        <w:rPr/>
      </w:pPr>
      <w:r>
        <w:rPr/>
        <w:t xml:space="preserve">String methods </w:t>
      </w:r>
      <w:r>
        <w:rPr/>
        <w:t>(just have a look at the method names and definitions to know what there is).</w:t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https://www.programiz.com/csharp-programming/library/string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Arrays (there’s more on arrays later)</w:t>
      </w:r>
    </w:p>
    <w:p>
      <w:pPr>
        <w:pStyle w:val="Normal"/>
        <w:bidi w:val="0"/>
        <w:jc w:val="left"/>
        <w:rPr/>
      </w:pPr>
      <w:hyperlink r:id="rId4">
        <w:r>
          <w:rPr>
            <w:rStyle w:val="Hyperlink"/>
          </w:rPr>
          <w:t>https://www.w3schools.com/cs/cs_arrays.php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Lists (similar to arrays)</w:t>
      </w:r>
    </w:p>
    <w:p>
      <w:pPr>
        <w:pStyle w:val="Normal"/>
        <w:bidi w:val="0"/>
        <w:jc w:val="left"/>
        <w:rPr/>
      </w:pPr>
      <w:hyperlink r:id="rId5">
        <w:r>
          <w:rPr>
            <w:rStyle w:val="Hyperlink"/>
          </w:rPr>
          <w:t>https://www.programiz.com/csharp-programming/list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LINQ methods</w:t>
      </w:r>
    </w:p>
    <w:p>
      <w:pPr>
        <w:pStyle w:val="Normal"/>
        <w:bidi w:val="0"/>
        <w:jc w:val="left"/>
        <w:rPr/>
      </w:pPr>
      <w:r>
        <w:rPr/>
        <w:t>T</w:t>
      </w:r>
      <w:r>
        <w:rPr/>
        <w:t>utorial:</w:t>
      </w:r>
    </w:p>
    <w:p>
      <w:pPr>
        <w:pStyle w:val="Normal"/>
        <w:bidi w:val="0"/>
        <w:jc w:val="left"/>
        <w:rPr/>
      </w:pPr>
      <w:hyperlink r:id="rId6">
        <w:r>
          <w:rPr>
            <w:rStyle w:val="Hyperlink"/>
          </w:rPr>
          <w:t>https://canro91.github.io/2021/01/18/LinqGuide/</w:t>
        </w:r>
      </w:hyperlink>
    </w:p>
    <w:p>
      <w:pPr>
        <w:pStyle w:val="Normal"/>
        <w:bidi w:val="0"/>
        <w:jc w:val="left"/>
        <w:rPr/>
      </w:pPr>
      <w:r>
        <w:rPr/>
        <w:t>E</w:t>
      </w:r>
      <w:r>
        <w:rPr/>
        <w:t xml:space="preserve">xercises: </w:t>
      </w:r>
      <w:r>
        <w:rPr/>
        <w:t>(1, 3, 4, and 11 should do it. You’re welcome to do more if you like).</w:t>
      </w:r>
    </w:p>
    <w:p>
      <w:pPr>
        <w:pStyle w:val="Normal"/>
        <w:bidi w:val="0"/>
        <w:jc w:val="left"/>
        <w:rPr/>
      </w:pPr>
      <w:hyperlink r:id="rId7">
        <w:r>
          <w:rPr>
            <w:rStyle w:val="Hyperlink"/>
          </w:rPr>
          <w:t>https://www.w3resource.com/csharp-exercises/linq/index.php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Dictionaries – this is mentioned later, but could be useful here.</w:t>
      </w:r>
    </w:p>
    <w:p>
      <w:pPr>
        <w:pStyle w:val="Normal"/>
        <w:bidi w:val="0"/>
        <w:jc w:val="left"/>
        <w:rPr/>
      </w:pPr>
      <w:r>
        <w:rPr/>
        <w:t>Tutorial:</w:t>
      </w:r>
    </w:p>
    <w:p>
      <w:pPr>
        <w:pStyle w:val="Normal"/>
        <w:bidi w:val="0"/>
        <w:jc w:val="left"/>
        <w:rPr/>
      </w:pPr>
      <w:hyperlink r:id="rId8">
        <w:r>
          <w:rPr>
            <w:rStyle w:val="Hyperlink"/>
          </w:rPr>
          <w:t>https://www.programiz.com/csharp-programming/dictionary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</w:t>
      </w:r>
      <w:r>
        <w:rPr/>
        <w:t>xercise:</w:t>
      </w:r>
    </w:p>
    <w:p>
      <w:pPr>
        <w:pStyle w:val="Normal"/>
        <w:bidi w:val="0"/>
        <w:jc w:val="left"/>
        <w:rPr/>
      </w:pPr>
      <w:r>
        <w:rPr/>
        <w:t>As an employee of the RSPB, your boss asked you do count the following birds over the period of an hour.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robin</w:t>
      </w:r>
    </w:p>
    <w:p>
      <w:pPr>
        <w:pStyle w:val="Normal"/>
        <w:bidi w:val="0"/>
        <w:jc w:val="left"/>
        <w:rPr/>
      </w:pPr>
      <w:r>
        <w:rPr/>
        <w:t>* starling</w:t>
      </w:r>
    </w:p>
    <w:p>
      <w:pPr>
        <w:pStyle w:val="Normal"/>
        <w:bidi w:val="0"/>
        <w:jc w:val="left"/>
        <w:rPr/>
      </w:pPr>
      <w:r>
        <w:rPr/>
        <w:t>* blackbird</w:t>
      </w:r>
    </w:p>
    <w:p>
      <w:pPr>
        <w:pStyle w:val="Normal"/>
        <w:bidi w:val="0"/>
        <w:jc w:val="left"/>
        <w:rPr/>
      </w:pPr>
      <w:r>
        <w:rPr/>
        <w:t>* sparrow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Create an array of these birds called ‘birdTypes’</w:t>
      </w:r>
    </w:p>
    <w:p>
      <w:pPr>
        <w:pStyle w:val="Normal"/>
        <w:bidi w:val="0"/>
        <w:jc w:val="left"/>
        <w:rPr/>
      </w:pPr>
      <w:r>
        <w:rPr/>
        <w:t>2. Create an empty List called ‘birdsSeen’</w:t>
      </w:r>
    </w:p>
    <w:p>
      <w:pPr>
        <w:pStyle w:val="Normal"/>
        <w:bidi w:val="0"/>
        <w:jc w:val="left"/>
        <w:rPr/>
      </w:pPr>
      <w:r>
        <w:rPr/>
        <w:t>3. Create a Dictionary called ‘birdCount’, whose key will be the bird type and value will be the count for that bird type, (</w:t>
      </w:r>
      <w:r>
        <w:rPr/>
        <w:t xml:space="preserve">What would be </w:t>
      </w:r>
      <w:r>
        <w:rPr/>
        <w:t xml:space="preserve">an appropriate </w:t>
      </w:r>
      <w:r>
        <w:rPr/>
        <w:t xml:space="preserve">starting </w:t>
      </w:r>
      <w:r>
        <w:rPr/>
        <w:t>value might be for each bird?)</w:t>
      </w:r>
    </w:p>
    <w:p>
      <w:pPr>
        <w:pStyle w:val="Normal"/>
        <w:bidi w:val="0"/>
        <w:jc w:val="left"/>
        <w:rPr/>
      </w:pPr>
      <w:r>
        <w:rPr/>
        <w:t>4. Think of a way that you can populate the birdsSeen List with at least 20 birds, randomly using the birdTypes array.</w:t>
      </w:r>
    </w:p>
    <w:p>
      <w:pPr>
        <w:pStyle w:val="Normal"/>
        <w:bidi w:val="0"/>
        <w:jc w:val="left"/>
        <w:rPr/>
      </w:pPr>
      <w:r>
        <w:rPr/>
        <w:t>5. Use a Linq method to change each of the birds in birdsSeen to start with a capital letter</w:t>
      </w:r>
    </w:p>
    <w:p>
      <w:pPr>
        <w:pStyle w:val="Normal"/>
        <w:bidi w:val="0"/>
        <w:jc w:val="left"/>
        <w:rPr/>
      </w:pPr>
      <w:r>
        <w:rPr/>
        <w:t>6</w:t>
      </w:r>
      <w:r>
        <w:rPr/>
        <w:t xml:space="preserve">. Iterate over the birdsSeen List using a </w:t>
      </w:r>
      <w:r>
        <w:rPr>
          <w:b/>
          <w:bCs/>
        </w:rPr>
        <w:t>foreach</w:t>
      </w:r>
      <w:r>
        <w:rPr/>
        <w:t xml:space="preserve"> loop to populate your birdCount Dictionary</w:t>
      </w:r>
    </w:p>
    <w:p>
      <w:pPr>
        <w:pStyle w:val="Normal"/>
        <w:bidi w:val="0"/>
        <w:jc w:val="left"/>
        <w:rPr/>
      </w:pPr>
      <w:r>
        <w:rPr/>
        <w:t>7. Create a report to show how many of each bird there are, (you’ll need to iterate through the bird</w:t>
      </w:r>
      <w:r>
        <w:rPr/>
        <w:t>s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8. New data has come in from another report with 4 more blackbirds. Add this to your current count</w:t>
      </w:r>
    </w:p>
    <w:p>
      <w:pPr>
        <w:pStyle w:val="Normal"/>
        <w:bidi w:val="0"/>
        <w:jc w:val="left"/>
        <w:rPr/>
      </w:pPr>
      <w:r>
        <w:rPr/>
        <w:t>9. Check that blackbirds have been updated as expected</w:t>
      </w:r>
    </w:p>
    <w:p>
      <w:pPr>
        <w:pStyle w:val="Normal"/>
        <w:bidi w:val="0"/>
        <w:jc w:val="left"/>
        <w:rPr/>
      </w:pPr>
      <w:r>
        <w:rPr/>
        <w:t>1</w:t>
      </w:r>
      <w:r>
        <w:rPr/>
        <w:t>0</w:t>
      </w:r>
      <w:r>
        <w:rPr/>
        <w:t xml:space="preserve">. Make </w:t>
      </w:r>
      <w:r>
        <w:rPr/>
        <w:t>a</w:t>
      </w:r>
      <w:r>
        <w:rPr/>
        <w:t xml:space="preserve"> final report with your new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</w:t>
      </w:r>
      <w:r>
        <w:rPr>
          <w:u w:val="single"/>
        </w:rPr>
        <w:t>XERCISM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may want to call your method multiple times with different parameters to check all cases.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Leap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Two fer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Space age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Grains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Perfect Numbers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Collatz Conjecture</w:t>
      </w:r>
    </w:p>
    <w:p>
      <w:pPr>
        <w:pStyle w:val="Normal"/>
        <w:bidi w:val="0"/>
        <w:jc w:val="left"/>
        <w:rPr/>
      </w:pPr>
      <w:r>
        <w:rPr/>
        <w:t xml:space="preserve">7. </w:t>
      </w:r>
      <w:r>
        <w:rPr/>
        <w:t>Difference of Squares</w:t>
      </w:r>
    </w:p>
    <w:p>
      <w:pPr>
        <w:pStyle w:val="Normal"/>
        <w:bidi w:val="0"/>
        <w:jc w:val="left"/>
        <w:rPr/>
      </w:pPr>
      <w:r>
        <w:rPr/>
        <w:t xml:space="preserve">8. </w:t>
      </w:r>
      <w:r>
        <w:rPr/>
        <w:t>Armstrong numbers (possible, but hard at this point)</w:t>
      </w:r>
    </w:p>
    <w:p>
      <w:pPr>
        <w:pStyle w:val="Normal"/>
        <w:bidi w:val="0"/>
        <w:jc w:val="left"/>
        <w:rPr/>
      </w:pPr>
      <w:r>
        <w:rPr/>
        <w:t xml:space="preserve">9. </w:t>
      </w:r>
      <w:r>
        <w:rPr/>
        <w:t>Darts (you probably already know that Pythagoras’ theorem will come in useful here)</w:t>
      </w:r>
    </w:p>
    <w:p>
      <w:pPr>
        <w:pStyle w:val="Normal"/>
        <w:bidi w:val="0"/>
        <w:jc w:val="left"/>
        <w:rPr/>
      </w:pPr>
      <w:r>
        <w:rPr/>
        <w:t xml:space="preserve">10. </w:t>
      </w:r>
      <w:r>
        <w:rPr/>
        <w:t>Triangle</w:t>
      </w:r>
    </w:p>
    <w:p>
      <w:pPr>
        <w:pStyle w:val="Normal"/>
        <w:bidi w:val="0"/>
        <w:jc w:val="left"/>
        <w:rPr/>
      </w:pPr>
      <w:r>
        <w:rPr/>
        <w:t xml:space="preserve">11. </w:t>
      </w:r>
      <w:r>
        <w:rPr/>
        <w:t>Raindrops</w:t>
      </w:r>
    </w:p>
    <w:p>
      <w:pPr>
        <w:pStyle w:val="Normal"/>
        <w:bidi w:val="0"/>
        <w:jc w:val="left"/>
        <w:rPr/>
      </w:pPr>
      <w:r>
        <w:rPr/>
        <w:t xml:space="preserve">12. </w:t>
      </w:r>
      <w:r>
        <w:rPr/>
        <w:t>Beer song</w:t>
      </w:r>
    </w:p>
    <w:p>
      <w:pPr>
        <w:pStyle w:val="Normal"/>
        <w:bidi w:val="0"/>
        <w:jc w:val="left"/>
        <w:rPr/>
      </w:pPr>
      <w:r>
        <w:rPr/>
        <w:t xml:space="preserve">13. </w:t>
      </w:r>
      <w:r>
        <w:rPr/>
        <w:t>Sieve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cs/cs_strings_access.php" TargetMode="External"/><Relationship Id="rId3" Type="http://schemas.openxmlformats.org/officeDocument/2006/relationships/hyperlink" Target="https://www.programiz.com/csharp-programming/library/string" TargetMode="External"/><Relationship Id="rId4" Type="http://schemas.openxmlformats.org/officeDocument/2006/relationships/hyperlink" Target="https://www.w3schools.com/cs/cs_arrays.php" TargetMode="External"/><Relationship Id="rId5" Type="http://schemas.openxmlformats.org/officeDocument/2006/relationships/hyperlink" Target="https://www.programiz.com/csharp-programming/list" TargetMode="External"/><Relationship Id="rId6" Type="http://schemas.openxmlformats.org/officeDocument/2006/relationships/hyperlink" Target="https://canro91.github.io/2021/01/18/LinqGuide/" TargetMode="External"/><Relationship Id="rId7" Type="http://schemas.openxmlformats.org/officeDocument/2006/relationships/hyperlink" Target="https://www.w3resource.com/csharp-exercises/linq/index.php" TargetMode="External"/><Relationship Id="rId8" Type="http://schemas.openxmlformats.org/officeDocument/2006/relationships/hyperlink" Target="https://www.programiz.com/csharp-programming/dictionary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398</TotalTime>
  <Application>LibreOffice/24.8.5.2$Windows_X86_64 LibreOffice_project/fddf2685c70b461e7832239a0162a77216259f22</Application>
  <AppVersion>15.0000</AppVersion>
  <Pages>4</Pages>
  <Words>1117</Words>
  <Characters>5266</Characters>
  <CharactersWithSpaces>6235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2025-01-04T11:41:04Z</dcterms:created>
  <dc:creator/>
  <dc:description/>
  <dc:language>en-GB</dc:language>
  <cp:lastModifiedBy/>
  <dcterms:modified xsi:type="dcterms:W3CDTF">2025-03-15T11:54:37Z</dcterms:modified>
  <cp:revision>20</cp:revision>
  <dc:subject/>
  <dc:title/>
</cp:coreProperties>
</file>