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8C2F1" w14:textId="3579D9EA" w:rsidR="00A27FC3" w:rsidRPr="007C48E4" w:rsidRDefault="007C48E4" w:rsidP="007C48E4">
      <w:pPr>
        <w:jc w:val="center"/>
        <w:rPr>
          <w:rFonts w:ascii="Times New Roman" w:eastAsia="標楷體" w:hAnsi="Times New Roman" w:cs="Times New Roman"/>
          <w:b/>
          <w:sz w:val="32"/>
        </w:rPr>
      </w:pPr>
      <w:r w:rsidRPr="007C48E4">
        <w:rPr>
          <w:rFonts w:ascii="Times New Roman" w:eastAsia="標楷體" w:hAnsi="Times New Roman" w:cs="Times New Roman"/>
          <w:b/>
          <w:sz w:val="32"/>
        </w:rPr>
        <w:t>海大資工</w:t>
      </w:r>
      <w:r w:rsidRPr="007C48E4">
        <w:rPr>
          <w:rFonts w:ascii="Times New Roman" w:eastAsia="標楷體" w:hAnsi="Times New Roman" w:cs="Times New Roman"/>
          <w:b/>
          <w:sz w:val="32"/>
        </w:rPr>
        <w:t>AI</w:t>
      </w:r>
      <w:r w:rsidRPr="007C48E4">
        <w:rPr>
          <w:rFonts w:ascii="Times New Roman" w:eastAsia="標楷體" w:hAnsi="Times New Roman" w:cs="Times New Roman"/>
          <w:b/>
          <w:sz w:val="32"/>
        </w:rPr>
        <w:t>機器學習作業報告</w:t>
      </w:r>
    </w:p>
    <w:p w14:paraId="3DBB7570" w14:textId="76F8288E" w:rsidR="007C48E4" w:rsidRDefault="005474C7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以下時間皆以訓練資料</w:t>
      </w:r>
      <w:r>
        <w:rPr>
          <w:rFonts w:ascii="Times New Roman" w:eastAsia="標楷體" w:hAnsi="Times New Roman" w:cs="Times New Roman" w:hint="eastAsia"/>
        </w:rPr>
        <w:t>80%</w:t>
      </w:r>
      <w:r>
        <w:rPr>
          <w:rFonts w:ascii="Times New Roman" w:eastAsia="標楷體" w:hAnsi="Times New Roman" w:cs="Times New Roman" w:hint="eastAsia"/>
        </w:rPr>
        <w:t>，測試資料</w:t>
      </w:r>
      <w:r>
        <w:rPr>
          <w:rFonts w:ascii="Times New Roman" w:eastAsia="標楷體" w:hAnsi="Times New Roman" w:cs="Times New Roman" w:hint="eastAsia"/>
        </w:rPr>
        <w:t>20%</w:t>
      </w:r>
      <w:r>
        <w:rPr>
          <w:rFonts w:ascii="Times New Roman" w:eastAsia="標楷體" w:hAnsi="Times New Roman" w:cs="Times New Roman" w:hint="eastAsia"/>
        </w:rPr>
        <w:t>為前題設計。</w:t>
      </w:r>
    </w:p>
    <w:p w14:paraId="1AC7DFA7" w14:textId="571B73A5" w:rsidR="0063745C" w:rsidRPr="00562FA6" w:rsidRDefault="00562FA6" w:rsidP="00562FA6">
      <w:pPr>
        <w:pStyle w:val="a4"/>
        <w:numPr>
          <w:ilvl w:val="0"/>
          <w:numId w:val="1"/>
        </w:numPr>
        <w:rPr>
          <w:rFonts w:ascii="Times New Roman" w:eastAsia="標楷體" w:hAnsi="Times New Roman" w:cs="Times New Roman"/>
          <w:b/>
          <w:sz w:val="28"/>
        </w:rPr>
      </w:pPr>
      <w:r>
        <w:rPr>
          <w:rFonts w:ascii="Times New Roman" w:eastAsia="標楷體" w:hAnsi="Times New Roman" w:cs="Times New Roman" w:hint="eastAsia"/>
          <w:b/>
          <w:sz w:val="28"/>
        </w:rPr>
        <w:t>機器學習</w:t>
      </w:r>
      <w:r w:rsidR="007C48E4" w:rsidRPr="007C48E4">
        <w:rPr>
          <w:rFonts w:ascii="Times New Roman" w:eastAsia="標楷體" w:hAnsi="Times New Roman" w:cs="Times New Roman" w:hint="eastAsia"/>
          <w:b/>
          <w:sz w:val="28"/>
        </w:rPr>
        <w:t>實驗結果</w:t>
      </w:r>
      <w:r>
        <w:rPr>
          <w:rFonts w:ascii="Times New Roman" w:eastAsia="標楷體" w:hAnsi="Times New Roman" w:cs="Times New Roman" w:hint="eastAsia"/>
          <w:b/>
          <w:sz w:val="28"/>
        </w:rPr>
        <w:t xml:space="preserve">, </w:t>
      </w:r>
      <w:r w:rsidR="0082430B" w:rsidRPr="00562FA6">
        <w:rPr>
          <w:rFonts w:ascii="Times New Roman" w:eastAsia="標楷體" w:hAnsi="Times New Roman" w:cs="Times New Roman" w:hint="eastAsia"/>
          <w:b/>
          <w:sz w:val="28"/>
        </w:rPr>
        <w:t>F1</w:t>
      </w:r>
      <w:r w:rsidR="0082430B" w:rsidRPr="00562FA6">
        <w:rPr>
          <w:rFonts w:ascii="Times New Roman" w:eastAsia="標楷體" w:hAnsi="Times New Roman" w:cs="Times New Roman" w:hint="eastAsia"/>
          <w:b/>
          <w:sz w:val="28"/>
        </w:rPr>
        <w:t>以</w:t>
      </w:r>
      <w:r w:rsidR="0082430B" w:rsidRPr="00562FA6">
        <w:rPr>
          <w:rFonts w:ascii="Times New Roman" w:eastAsia="標楷體" w:hAnsi="Times New Roman" w:cs="Times New Roman" w:hint="eastAsia"/>
          <w:b/>
          <w:sz w:val="28"/>
        </w:rPr>
        <w:t>0~1</w:t>
      </w:r>
      <w:r w:rsidR="0082430B" w:rsidRPr="00562FA6">
        <w:rPr>
          <w:rFonts w:ascii="Times New Roman" w:eastAsia="標楷體" w:hAnsi="Times New Roman" w:cs="Times New Roman" w:hint="eastAsia"/>
          <w:b/>
          <w:sz w:val="28"/>
        </w:rPr>
        <w:t>區間表示</w:t>
      </w:r>
    </w:p>
    <w:tbl>
      <w:tblPr>
        <w:tblStyle w:val="a3"/>
        <w:tblW w:w="5000" w:type="pct"/>
        <w:tblInd w:w="240" w:type="dxa"/>
        <w:tblLook w:val="04A0" w:firstRow="1" w:lastRow="0" w:firstColumn="1" w:lastColumn="0" w:noHBand="0" w:noVBand="1"/>
      </w:tblPr>
      <w:tblGrid>
        <w:gridCol w:w="812"/>
        <w:gridCol w:w="1385"/>
        <w:gridCol w:w="2943"/>
        <w:gridCol w:w="1243"/>
        <w:gridCol w:w="876"/>
        <w:gridCol w:w="1037"/>
      </w:tblGrid>
      <w:tr w:rsidR="00102348" w14:paraId="104EAF91" w14:textId="054F933E" w:rsidTr="00102348">
        <w:tc>
          <w:tcPr>
            <w:tcW w:w="489" w:type="pct"/>
          </w:tcPr>
          <w:p w14:paraId="012DBE7D" w14:textId="77777777" w:rsidR="0082430B" w:rsidRDefault="0082430B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系統</w:t>
            </w:r>
          </w:p>
        </w:tc>
        <w:tc>
          <w:tcPr>
            <w:tcW w:w="834" w:type="pct"/>
          </w:tcPr>
          <w:p w14:paraId="52F17D80" w14:textId="77777777" w:rsidR="0082430B" w:rsidRDefault="0082430B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分類器</w:t>
            </w:r>
          </w:p>
        </w:tc>
        <w:tc>
          <w:tcPr>
            <w:tcW w:w="1774" w:type="pct"/>
          </w:tcPr>
          <w:p w14:paraId="15688B45" w14:textId="77777777" w:rsidR="0082430B" w:rsidRDefault="0082430B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系統設定</w:t>
            </w:r>
          </w:p>
        </w:tc>
        <w:tc>
          <w:tcPr>
            <w:tcW w:w="749" w:type="pct"/>
          </w:tcPr>
          <w:p w14:paraId="66B386FE" w14:textId="3BB248BF" w:rsidR="0082430B" w:rsidRDefault="0082430B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Accuracy</w:t>
            </w:r>
          </w:p>
        </w:tc>
        <w:tc>
          <w:tcPr>
            <w:tcW w:w="528" w:type="pct"/>
          </w:tcPr>
          <w:p w14:paraId="4CAAEE0C" w14:textId="5A4E7016" w:rsidR="0082430B" w:rsidRDefault="0082430B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F1</w:t>
            </w:r>
          </w:p>
        </w:tc>
        <w:tc>
          <w:tcPr>
            <w:tcW w:w="625" w:type="pct"/>
          </w:tcPr>
          <w:p w14:paraId="58D0770E" w14:textId="4DE565E8" w:rsidR="0082430B" w:rsidRDefault="0082430B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Time (s)</w:t>
            </w:r>
          </w:p>
        </w:tc>
      </w:tr>
      <w:tr w:rsidR="00102348" w14:paraId="7391E191" w14:textId="50744381" w:rsidTr="00102348">
        <w:tc>
          <w:tcPr>
            <w:tcW w:w="489" w:type="pct"/>
          </w:tcPr>
          <w:p w14:paraId="35B219BB" w14:textId="77777777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A</w:t>
            </w:r>
          </w:p>
        </w:tc>
        <w:tc>
          <w:tcPr>
            <w:tcW w:w="834" w:type="pct"/>
          </w:tcPr>
          <w:p w14:paraId="0C91DC6D" w14:textId="4A25D78E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t>LogReg</w:t>
            </w:r>
            <w:proofErr w:type="spellEnd"/>
          </w:p>
        </w:tc>
        <w:tc>
          <w:tcPr>
            <w:tcW w:w="1774" w:type="pct"/>
          </w:tcPr>
          <w:p w14:paraId="52C1EBA2" w14:textId="5FE12D4B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proofErr w:type="spellStart"/>
            <w:r w:rsidRPr="0082430B">
              <w:rPr>
                <w:rFonts w:ascii="Times New Roman" w:eastAsia="標楷體" w:hAnsi="Times New Roman" w:cs="Times New Roman"/>
              </w:rPr>
              <w:t>max_iter</w:t>
            </w:r>
            <w:proofErr w:type="spellEnd"/>
            <w:r w:rsidRPr="0082430B">
              <w:rPr>
                <w:rFonts w:ascii="Times New Roman" w:eastAsia="標楷體" w:hAnsi="Times New Roman" w:cs="Times New Roman"/>
              </w:rPr>
              <w:t>=1000</w:t>
            </w:r>
            <w:r>
              <w:rPr>
                <w:rFonts w:ascii="Times New Roman" w:eastAsia="標楷體" w:hAnsi="Times New Roman" w:cs="Times New Roman" w:hint="eastAsia"/>
              </w:rPr>
              <w:t xml:space="preserve">, </w:t>
            </w:r>
            <w:r>
              <w:rPr>
                <w:rFonts w:ascii="Times New Roman" w:eastAsia="標楷體" w:hAnsi="Times New Roman" w:cs="Times New Roman" w:hint="eastAsia"/>
              </w:rPr>
              <w:t>其餘預設</w:t>
            </w:r>
          </w:p>
        </w:tc>
        <w:tc>
          <w:tcPr>
            <w:tcW w:w="749" w:type="pct"/>
          </w:tcPr>
          <w:p w14:paraId="74797BDE" w14:textId="3CCA4E2D" w:rsidR="0082430B" w:rsidRDefault="00CD622E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96.6176</w:t>
            </w:r>
            <w:r w:rsidR="0082430B">
              <w:rPr>
                <w:rFonts w:ascii="Times New Roman" w:eastAsia="標楷體" w:hAnsi="Times New Roman" w:cs="Times New Roman"/>
              </w:rPr>
              <w:t>%</w:t>
            </w:r>
          </w:p>
        </w:tc>
        <w:tc>
          <w:tcPr>
            <w:tcW w:w="528" w:type="pct"/>
          </w:tcPr>
          <w:p w14:paraId="15037F07" w14:textId="243EA892" w:rsidR="0082430B" w:rsidRDefault="00CD622E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0.7529</w:t>
            </w:r>
          </w:p>
        </w:tc>
        <w:tc>
          <w:tcPr>
            <w:tcW w:w="625" w:type="pct"/>
          </w:tcPr>
          <w:p w14:paraId="174E8987" w14:textId="21B2E1DF" w:rsidR="0082430B" w:rsidRDefault="00CD622E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-0.0625</w:t>
            </w:r>
          </w:p>
        </w:tc>
      </w:tr>
      <w:tr w:rsidR="00102348" w14:paraId="2B35EFF8" w14:textId="3AFEB578" w:rsidTr="00102348">
        <w:tc>
          <w:tcPr>
            <w:tcW w:w="489" w:type="pct"/>
          </w:tcPr>
          <w:p w14:paraId="3E87637F" w14:textId="77777777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B</w:t>
            </w:r>
          </w:p>
        </w:tc>
        <w:tc>
          <w:tcPr>
            <w:tcW w:w="834" w:type="pct"/>
          </w:tcPr>
          <w:p w14:paraId="6B00E7A9" w14:textId="28E174E2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KNN</w:t>
            </w:r>
          </w:p>
        </w:tc>
        <w:tc>
          <w:tcPr>
            <w:tcW w:w="1774" w:type="pct"/>
          </w:tcPr>
          <w:p w14:paraId="1CC42726" w14:textId="2A10628F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預設</w:t>
            </w:r>
          </w:p>
        </w:tc>
        <w:tc>
          <w:tcPr>
            <w:tcW w:w="749" w:type="pct"/>
          </w:tcPr>
          <w:p w14:paraId="2C1E8DE2" w14:textId="32437ED0" w:rsidR="0082430B" w:rsidRDefault="001172CF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95.2941%</w:t>
            </w:r>
          </w:p>
        </w:tc>
        <w:tc>
          <w:tcPr>
            <w:tcW w:w="528" w:type="pct"/>
          </w:tcPr>
          <w:p w14:paraId="4DBAD7C0" w14:textId="783E9BAC" w:rsidR="0082430B" w:rsidRDefault="001172CF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0.6643</w:t>
            </w:r>
          </w:p>
        </w:tc>
        <w:tc>
          <w:tcPr>
            <w:tcW w:w="625" w:type="pct"/>
          </w:tcPr>
          <w:p w14:paraId="588483A0" w14:textId="34ABE5E5" w:rsidR="0082430B" w:rsidRDefault="001172CF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0.00440</w:t>
            </w:r>
          </w:p>
        </w:tc>
      </w:tr>
      <w:tr w:rsidR="00102348" w14:paraId="42DC7A34" w14:textId="6EBA7274" w:rsidTr="00102348">
        <w:tc>
          <w:tcPr>
            <w:tcW w:w="489" w:type="pct"/>
          </w:tcPr>
          <w:p w14:paraId="4F43C0E7" w14:textId="77777777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C</w:t>
            </w:r>
          </w:p>
        </w:tc>
        <w:tc>
          <w:tcPr>
            <w:tcW w:w="834" w:type="pct"/>
          </w:tcPr>
          <w:p w14:paraId="754C4684" w14:textId="49CD3AA6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DT</w:t>
            </w:r>
          </w:p>
        </w:tc>
        <w:tc>
          <w:tcPr>
            <w:tcW w:w="1774" w:type="pct"/>
          </w:tcPr>
          <w:p w14:paraId="0A3A25AD" w14:textId="4DAE14D9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預設</w:t>
            </w:r>
          </w:p>
        </w:tc>
        <w:tc>
          <w:tcPr>
            <w:tcW w:w="749" w:type="pct"/>
          </w:tcPr>
          <w:p w14:paraId="73C40ABA" w14:textId="3B107830" w:rsidR="0082430B" w:rsidRDefault="0004008E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99.5588%</w:t>
            </w:r>
          </w:p>
        </w:tc>
        <w:tc>
          <w:tcPr>
            <w:tcW w:w="528" w:type="pct"/>
          </w:tcPr>
          <w:p w14:paraId="065B9AC6" w14:textId="11CEDB5C" w:rsidR="0082430B" w:rsidRDefault="0004008E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0.7327</w:t>
            </w:r>
          </w:p>
        </w:tc>
        <w:tc>
          <w:tcPr>
            <w:tcW w:w="625" w:type="pct"/>
          </w:tcPr>
          <w:p w14:paraId="01C5CA79" w14:textId="2F6AC7F7" w:rsidR="0082430B" w:rsidRDefault="0004008E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0.00687</w:t>
            </w:r>
          </w:p>
        </w:tc>
      </w:tr>
      <w:tr w:rsidR="00102348" w14:paraId="5FE6A159" w14:textId="1BF54107" w:rsidTr="00102348">
        <w:tc>
          <w:tcPr>
            <w:tcW w:w="489" w:type="pct"/>
          </w:tcPr>
          <w:p w14:paraId="1C1387CC" w14:textId="2DC8C42D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D</w:t>
            </w:r>
          </w:p>
        </w:tc>
        <w:tc>
          <w:tcPr>
            <w:tcW w:w="834" w:type="pct"/>
          </w:tcPr>
          <w:p w14:paraId="344D4BB7" w14:textId="273DB8AE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RF</w:t>
            </w:r>
          </w:p>
        </w:tc>
        <w:tc>
          <w:tcPr>
            <w:tcW w:w="1774" w:type="pct"/>
          </w:tcPr>
          <w:p w14:paraId="145E8493" w14:textId="30A27254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預設</w:t>
            </w:r>
          </w:p>
        </w:tc>
        <w:tc>
          <w:tcPr>
            <w:tcW w:w="749" w:type="pct"/>
          </w:tcPr>
          <w:p w14:paraId="0910ADC2" w14:textId="4ABCB4C6" w:rsidR="0082430B" w:rsidRDefault="009D6CC0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99.7159%</w:t>
            </w:r>
          </w:p>
        </w:tc>
        <w:tc>
          <w:tcPr>
            <w:tcW w:w="528" w:type="pct"/>
          </w:tcPr>
          <w:p w14:paraId="4AE4F5AC" w14:textId="19FC2724" w:rsidR="0082430B" w:rsidRDefault="009D6CC0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0.9714</w:t>
            </w:r>
          </w:p>
        </w:tc>
        <w:tc>
          <w:tcPr>
            <w:tcW w:w="625" w:type="pct"/>
          </w:tcPr>
          <w:p w14:paraId="2ACC5E72" w14:textId="1B2B8347" w:rsidR="0082430B" w:rsidRDefault="009D6CC0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0.14040</w:t>
            </w:r>
          </w:p>
        </w:tc>
      </w:tr>
      <w:tr w:rsidR="00102348" w14:paraId="7D0889DD" w14:textId="7D500F08" w:rsidTr="00102348">
        <w:tc>
          <w:tcPr>
            <w:tcW w:w="489" w:type="pct"/>
          </w:tcPr>
          <w:p w14:paraId="080F5253" w14:textId="0A1ABAF5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E</w:t>
            </w:r>
          </w:p>
        </w:tc>
        <w:tc>
          <w:tcPr>
            <w:tcW w:w="834" w:type="pct"/>
          </w:tcPr>
          <w:p w14:paraId="4ED5DC9E" w14:textId="61D0D337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GB</w:t>
            </w:r>
          </w:p>
        </w:tc>
        <w:tc>
          <w:tcPr>
            <w:tcW w:w="1774" w:type="pct"/>
          </w:tcPr>
          <w:p w14:paraId="7D7D8883" w14:textId="25FB26DB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預設</w:t>
            </w:r>
          </w:p>
        </w:tc>
        <w:tc>
          <w:tcPr>
            <w:tcW w:w="749" w:type="pct"/>
          </w:tcPr>
          <w:p w14:paraId="53EB181A" w14:textId="00076425" w:rsidR="0082430B" w:rsidRDefault="00D961AF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99.7059%</w:t>
            </w:r>
          </w:p>
        </w:tc>
        <w:tc>
          <w:tcPr>
            <w:tcW w:w="528" w:type="pct"/>
          </w:tcPr>
          <w:p w14:paraId="57F3B9E4" w14:textId="686B5756" w:rsidR="0082430B" w:rsidRDefault="00D961AF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0.7415</w:t>
            </w:r>
          </w:p>
        </w:tc>
        <w:tc>
          <w:tcPr>
            <w:tcW w:w="625" w:type="pct"/>
          </w:tcPr>
          <w:p w14:paraId="035D9B06" w14:textId="4F394876" w:rsidR="0082430B" w:rsidRDefault="00D961AF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0.94173</w:t>
            </w:r>
          </w:p>
        </w:tc>
      </w:tr>
      <w:tr w:rsidR="00102348" w14:paraId="3D182E65" w14:textId="3910E50F" w:rsidTr="00102348">
        <w:tc>
          <w:tcPr>
            <w:tcW w:w="489" w:type="pct"/>
          </w:tcPr>
          <w:p w14:paraId="54708C59" w14:textId="3E82FCDB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F</w:t>
            </w:r>
          </w:p>
        </w:tc>
        <w:tc>
          <w:tcPr>
            <w:tcW w:w="834" w:type="pct"/>
          </w:tcPr>
          <w:p w14:paraId="7CC52019" w14:textId="75E74351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XGB</w:t>
            </w:r>
          </w:p>
        </w:tc>
        <w:tc>
          <w:tcPr>
            <w:tcW w:w="1774" w:type="pct"/>
          </w:tcPr>
          <w:p w14:paraId="316D6342" w14:textId="3F59195D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預設</w:t>
            </w:r>
          </w:p>
        </w:tc>
        <w:tc>
          <w:tcPr>
            <w:tcW w:w="749" w:type="pct"/>
          </w:tcPr>
          <w:p w14:paraId="4C859E56" w14:textId="0085248D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99.7059%</w:t>
            </w:r>
          </w:p>
        </w:tc>
        <w:tc>
          <w:tcPr>
            <w:tcW w:w="528" w:type="pct"/>
          </w:tcPr>
          <w:p w14:paraId="7DEBE273" w14:textId="7A521563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0.7415</w:t>
            </w:r>
          </w:p>
        </w:tc>
        <w:tc>
          <w:tcPr>
            <w:tcW w:w="625" w:type="pct"/>
          </w:tcPr>
          <w:p w14:paraId="58304CE9" w14:textId="2D682479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0.92828</w:t>
            </w:r>
          </w:p>
        </w:tc>
      </w:tr>
      <w:tr w:rsidR="00102348" w14:paraId="2489CF23" w14:textId="50036607" w:rsidTr="00102348">
        <w:tc>
          <w:tcPr>
            <w:tcW w:w="489" w:type="pct"/>
          </w:tcPr>
          <w:p w14:paraId="25F9E650" w14:textId="422B2BB6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G</w:t>
            </w:r>
          </w:p>
        </w:tc>
        <w:tc>
          <w:tcPr>
            <w:tcW w:w="834" w:type="pct"/>
          </w:tcPr>
          <w:p w14:paraId="7F054880" w14:textId="1A2AC5C6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ET</w:t>
            </w:r>
          </w:p>
        </w:tc>
        <w:tc>
          <w:tcPr>
            <w:tcW w:w="1774" w:type="pct"/>
          </w:tcPr>
          <w:p w14:paraId="08BB549C" w14:textId="6AFB2A48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預設</w:t>
            </w:r>
          </w:p>
        </w:tc>
        <w:tc>
          <w:tcPr>
            <w:tcW w:w="749" w:type="pct"/>
          </w:tcPr>
          <w:p w14:paraId="15A98CC3" w14:textId="4C7ADC81" w:rsidR="0082430B" w:rsidRDefault="00C223B5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97.7941%</w:t>
            </w:r>
          </w:p>
        </w:tc>
        <w:tc>
          <w:tcPr>
            <w:tcW w:w="528" w:type="pct"/>
          </w:tcPr>
          <w:p w14:paraId="12DBFD12" w14:textId="3382096F" w:rsidR="0082430B" w:rsidRDefault="00C223B5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0.8585</w:t>
            </w:r>
          </w:p>
        </w:tc>
        <w:tc>
          <w:tcPr>
            <w:tcW w:w="625" w:type="pct"/>
          </w:tcPr>
          <w:p w14:paraId="2D6DFD26" w14:textId="1CFB084E" w:rsidR="0082430B" w:rsidRDefault="00C223B5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0.14812</w:t>
            </w:r>
          </w:p>
        </w:tc>
      </w:tr>
      <w:tr w:rsidR="00102348" w14:paraId="7CBAD2AE" w14:textId="6F957624" w:rsidTr="00102348">
        <w:tc>
          <w:tcPr>
            <w:tcW w:w="489" w:type="pct"/>
          </w:tcPr>
          <w:p w14:paraId="5066DB08" w14:textId="0D38A9E8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H</w:t>
            </w:r>
          </w:p>
        </w:tc>
        <w:tc>
          <w:tcPr>
            <w:tcW w:w="834" w:type="pct"/>
          </w:tcPr>
          <w:p w14:paraId="14EDA33E" w14:textId="2D3C890F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SVM</w:t>
            </w:r>
          </w:p>
        </w:tc>
        <w:tc>
          <w:tcPr>
            <w:tcW w:w="1774" w:type="pct"/>
          </w:tcPr>
          <w:p w14:paraId="7B9C331F" w14:textId="37E3D1A2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預設</w:t>
            </w:r>
          </w:p>
        </w:tc>
        <w:tc>
          <w:tcPr>
            <w:tcW w:w="749" w:type="pct"/>
          </w:tcPr>
          <w:p w14:paraId="326235E8" w14:textId="006A5893" w:rsidR="0082430B" w:rsidRDefault="00812C38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95.7353%</w:t>
            </w:r>
          </w:p>
        </w:tc>
        <w:tc>
          <w:tcPr>
            <w:tcW w:w="528" w:type="pct"/>
          </w:tcPr>
          <w:p w14:paraId="357430CE" w14:textId="337552C1" w:rsidR="0082430B" w:rsidRDefault="00812C38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0.6592</w:t>
            </w:r>
          </w:p>
        </w:tc>
        <w:tc>
          <w:tcPr>
            <w:tcW w:w="625" w:type="pct"/>
          </w:tcPr>
          <w:p w14:paraId="53E22D07" w14:textId="11231A52" w:rsidR="0082430B" w:rsidRDefault="00812C38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0.04027</w:t>
            </w:r>
          </w:p>
        </w:tc>
      </w:tr>
      <w:tr w:rsidR="00102348" w14:paraId="684FC345" w14:textId="26E63964" w:rsidTr="00102348">
        <w:tc>
          <w:tcPr>
            <w:tcW w:w="489" w:type="pct"/>
          </w:tcPr>
          <w:p w14:paraId="56A3239D" w14:textId="51DAD304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I</w:t>
            </w:r>
          </w:p>
        </w:tc>
        <w:tc>
          <w:tcPr>
            <w:tcW w:w="834" w:type="pct"/>
          </w:tcPr>
          <w:p w14:paraId="4B9A1DDE" w14:textId="7D002BED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NB</w:t>
            </w:r>
          </w:p>
        </w:tc>
        <w:tc>
          <w:tcPr>
            <w:tcW w:w="1774" w:type="pct"/>
          </w:tcPr>
          <w:p w14:paraId="7278B3B3" w14:textId="455A3CE2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預設</w:t>
            </w:r>
          </w:p>
        </w:tc>
        <w:tc>
          <w:tcPr>
            <w:tcW w:w="749" w:type="pct"/>
          </w:tcPr>
          <w:p w14:paraId="1B92C301" w14:textId="159CAC57" w:rsidR="0082430B" w:rsidRDefault="00CD622E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6.3235</w:t>
            </w:r>
            <w:r w:rsidR="00DD16C8">
              <w:rPr>
                <w:rFonts w:ascii="Times New Roman" w:eastAsia="標楷體" w:hAnsi="Times New Roman" w:cs="Times New Roman" w:hint="eastAsia"/>
              </w:rPr>
              <w:t>%</w:t>
            </w:r>
          </w:p>
        </w:tc>
        <w:tc>
          <w:tcPr>
            <w:tcW w:w="528" w:type="pct"/>
          </w:tcPr>
          <w:p w14:paraId="06922B91" w14:textId="4FE8477A" w:rsidR="0082430B" w:rsidRDefault="00DD16C8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0.0512</w:t>
            </w:r>
          </w:p>
        </w:tc>
        <w:tc>
          <w:tcPr>
            <w:tcW w:w="625" w:type="pct"/>
          </w:tcPr>
          <w:p w14:paraId="69346E9E" w14:textId="45F5A969" w:rsidR="0082430B" w:rsidRDefault="00DD16C8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0.00465</w:t>
            </w:r>
          </w:p>
        </w:tc>
      </w:tr>
      <w:tr w:rsidR="00102348" w14:paraId="769B19C1" w14:textId="1B849392" w:rsidTr="00102348">
        <w:tc>
          <w:tcPr>
            <w:tcW w:w="489" w:type="pct"/>
          </w:tcPr>
          <w:p w14:paraId="1F479C4B" w14:textId="4B106107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J</w:t>
            </w:r>
          </w:p>
        </w:tc>
        <w:tc>
          <w:tcPr>
            <w:tcW w:w="834" w:type="pct"/>
          </w:tcPr>
          <w:p w14:paraId="1943B0E1" w14:textId="60CB3281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MLP</w:t>
            </w:r>
          </w:p>
        </w:tc>
        <w:tc>
          <w:tcPr>
            <w:tcW w:w="1774" w:type="pct"/>
          </w:tcPr>
          <w:p w14:paraId="54E57417" w14:textId="630DCFBE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proofErr w:type="spellStart"/>
            <w:r w:rsidRPr="0082430B">
              <w:rPr>
                <w:rFonts w:ascii="Times New Roman" w:eastAsia="標楷體" w:hAnsi="Times New Roman" w:cs="Times New Roman"/>
              </w:rPr>
              <w:t>max_iter</w:t>
            </w:r>
            <w:proofErr w:type="spellEnd"/>
            <w:r w:rsidRPr="0082430B">
              <w:rPr>
                <w:rFonts w:ascii="Times New Roman" w:eastAsia="標楷體" w:hAnsi="Times New Roman" w:cs="Times New Roman"/>
              </w:rPr>
              <w:t>=1000</w:t>
            </w:r>
            <w:r>
              <w:rPr>
                <w:rFonts w:ascii="Times New Roman" w:eastAsia="標楷體" w:hAnsi="Times New Roman" w:cs="Times New Roman" w:hint="eastAsia"/>
              </w:rPr>
              <w:t xml:space="preserve">, </w:t>
            </w:r>
            <w:r>
              <w:rPr>
                <w:rFonts w:ascii="Times New Roman" w:eastAsia="標楷體" w:hAnsi="Times New Roman" w:cs="Times New Roman" w:hint="eastAsia"/>
              </w:rPr>
              <w:t>其餘預設</w:t>
            </w:r>
          </w:p>
        </w:tc>
        <w:tc>
          <w:tcPr>
            <w:tcW w:w="749" w:type="pct"/>
          </w:tcPr>
          <w:p w14:paraId="01A373B8" w14:textId="4FEE808A" w:rsidR="0082430B" w:rsidRDefault="00530EFD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98.5294%</w:t>
            </w:r>
          </w:p>
        </w:tc>
        <w:tc>
          <w:tcPr>
            <w:tcW w:w="528" w:type="pct"/>
          </w:tcPr>
          <w:p w14:paraId="3B70F712" w14:textId="0EA499FC" w:rsidR="0082430B" w:rsidRDefault="00530EFD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0.6729</w:t>
            </w:r>
          </w:p>
        </w:tc>
        <w:tc>
          <w:tcPr>
            <w:tcW w:w="625" w:type="pct"/>
          </w:tcPr>
          <w:p w14:paraId="481DF84B" w14:textId="3ED0CA91" w:rsidR="0082430B" w:rsidRDefault="00530EFD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1.46302</w:t>
            </w:r>
          </w:p>
        </w:tc>
      </w:tr>
      <w:tr w:rsidR="00102348" w14:paraId="1A2D9BBC" w14:textId="40CB2E30" w:rsidTr="00102348">
        <w:tc>
          <w:tcPr>
            <w:tcW w:w="489" w:type="pct"/>
          </w:tcPr>
          <w:p w14:paraId="79A8D5CE" w14:textId="62BC3DD5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K</w:t>
            </w:r>
          </w:p>
        </w:tc>
        <w:tc>
          <w:tcPr>
            <w:tcW w:w="834" w:type="pct"/>
          </w:tcPr>
          <w:p w14:paraId="5D1F3672" w14:textId="0D335747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LDA</w:t>
            </w:r>
          </w:p>
        </w:tc>
        <w:tc>
          <w:tcPr>
            <w:tcW w:w="1774" w:type="pct"/>
          </w:tcPr>
          <w:p w14:paraId="1178A1F0" w14:textId="6375A65A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預設</w:t>
            </w:r>
          </w:p>
        </w:tc>
        <w:tc>
          <w:tcPr>
            <w:tcW w:w="749" w:type="pct"/>
          </w:tcPr>
          <w:p w14:paraId="5BE92497" w14:textId="2A788328" w:rsidR="0082430B" w:rsidRDefault="00CD622E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95.1471%</w:t>
            </w:r>
          </w:p>
        </w:tc>
        <w:tc>
          <w:tcPr>
            <w:tcW w:w="528" w:type="pct"/>
          </w:tcPr>
          <w:p w14:paraId="1ACF77D1" w14:textId="03C10D28" w:rsidR="0082430B" w:rsidRDefault="00CD622E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0.4486</w:t>
            </w:r>
          </w:p>
        </w:tc>
        <w:tc>
          <w:tcPr>
            <w:tcW w:w="625" w:type="pct"/>
          </w:tcPr>
          <w:p w14:paraId="4DB7B237" w14:textId="29C6C11A" w:rsidR="0082430B" w:rsidRDefault="00CD622E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0.12631</w:t>
            </w:r>
          </w:p>
        </w:tc>
      </w:tr>
    </w:tbl>
    <w:p w14:paraId="12474ACC" w14:textId="77777777" w:rsidR="007C48E4" w:rsidRDefault="007C48E4">
      <w:pPr>
        <w:rPr>
          <w:rFonts w:ascii="Times New Roman" w:eastAsia="標楷體" w:hAnsi="Times New Roman" w:cs="Times New Roman"/>
        </w:rPr>
      </w:pPr>
    </w:p>
    <w:p w14:paraId="4936304A" w14:textId="21A2A60D" w:rsidR="004E6986" w:rsidRDefault="004E6986" w:rsidP="004E6986">
      <w:pPr>
        <w:ind w:leftChars="100" w:left="240"/>
        <w:rPr>
          <w:rFonts w:ascii="Times New Roman" w:eastAsia="標楷體" w:hAnsi="Times New Roman" w:cs="Times New Roman"/>
        </w:rPr>
      </w:pPr>
      <w:r w:rsidRPr="004E6986">
        <w:rPr>
          <w:rFonts w:ascii="Times New Roman" w:eastAsia="標楷體" w:hAnsi="Times New Roman" w:cs="Times New Roman"/>
          <w:noProof/>
        </w:rPr>
        <w:drawing>
          <wp:inline distT="0" distB="0" distL="0" distR="0" wp14:anchorId="77C903EE" wp14:editId="1D77BCB2">
            <wp:extent cx="5274310" cy="2626360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41DE" w14:textId="5AAEA10B" w:rsidR="004E6986" w:rsidRDefault="004E6986" w:rsidP="004E6986">
      <w:pPr>
        <w:ind w:leftChars="100" w:left="24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圖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一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：各方法正確性結果圖</w:t>
      </w:r>
    </w:p>
    <w:p w14:paraId="28CD24F3" w14:textId="7321FA50" w:rsidR="004E6986" w:rsidRDefault="004E6986" w:rsidP="004E6986">
      <w:pPr>
        <w:ind w:leftChars="100" w:left="240"/>
        <w:rPr>
          <w:rFonts w:ascii="Times New Roman" w:eastAsia="標楷體" w:hAnsi="Times New Roman" w:cs="Times New Roman"/>
        </w:rPr>
      </w:pPr>
      <w:r w:rsidRPr="004E6986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798CC2F9" wp14:editId="20B6A2CB">
            <wp:extent cx="5274310" cy="261048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100F" w14:textId="04896A3D" w:rsidR="004E6986" w:rsidRDefault="004E6986" w:rsidP="004E6986">
      <w:pPr>
        <w:ind w:leftChars="100" w:left="24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圖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二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：各方法</w:t>
      </w:r>
      <w:r>
        <w:rPr>
          <w:rFonts w:ascii="Times New Roman" w:eastAsia="標楷體" w:hAnsi="Times New Roman" w:cs="Times New Roman" w:hint="eastAsia"/>
        </w:rPr>
        <w:t>F1</w:t>
      </w:r>
      <w:r>
        <w:rPr>
          <w:rFonts w:ascii="Times New Roman" w:eastAsia="標楷體" w:hAnsi="Times New Roman" w:cs="Times New Roman" w:hint="eastAsia"/>
        </w:rPr>
        <w:t>結果圖</w:t>
      </w:r>
    </w:p>
    <w:p w14:paraId="470A86D5" w14:textId="77777777" w:rsidR="004E6986" w:rsidRDefault="004E6986" w:rsidP="004E6986">
      <w:pPr>
        <w:ind w:leftChars="100" w:left="240"/>
        <w:rPr>
          <w:rFonts w:ascii="Times New Roman" w:eastAsia="標楷體" w:hAnsi="Times New Roman" w:cs="Times New Roman"/>
        </w:rPr>
      </w:pPr>
    </w:p>
    <w:p w14:paraId="23BFB46D" w14:textId="139AAC7F" w:rsidR="004E6986" w:rsidRDefault="004E6986" w:rsidP="004E6986">
      <w:pPr>
        <w:ind w:leftChars="100" w:left="240"/>
        <w:rPr>
          <w:rFonts w:ascii="Times New Roman" w:eastAsia="標楷體" w:hAnsi="Times New Roman" w:cs="Times New Roman"/>
        </w:rPr>
      </w:pPr>
      <w:r w:rsidRPr="004E6986">
        <w:rPr>
          <w:rFonts w:ascii="Times New Roman" w:eastAsia="標楷體" w:hAnsi="Times New Roman" w:cs="Times New Roman"/>
          <w:noProof/>
        </w:rPr>
        <w:drawing>
          <wp:inline distT="0" distB="0" distL="0" distR="0" wp14:anchorId="2FD8307F" wp14:editId="32A9F4D2">
            <wp:extent cx="5274310" cy="2607945"/>
            <wp:effectExtent l="0" t="0" r="254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FA7B" w14:textId="751D2BD4" w:rsidR="004E6986" w:rsidRDefault="004E6986" w:rsidP="004E6986">
      <w:pPr>
        <w:ind w:leftChars="100" w:left="24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圖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三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：個方法訓練時間結果圖</w:t>
      </w:r>
    </w:p>
    <w:p w14:paraId="540D33B9" w14:textId="77777777" w:rsidR="007C48E4" w:rsidRPr="007C48E4" w:rsidRDefault="007C48E4" w:rsidP="004001F0">
      <w:pPr>
        <w:pStyle w:val="a4"/>
        <w:numPr>
          <w:ilvl w:val="1"/>
          <w:numId w:val="1"/>
        </w:numPr>
        <w:rPr>
          <w:rFonts w:ascii="Times New Roman" w:eastAsia="標楷體" w:hAnsi="Times New Roman" w:cs="Times New Roman"/>
          <w:b/>
          <w:sz w:val="28"/>
        </w:rPr>
      </w:pPr>
      <w:r w:rsidRPr="007C48E4">
        <w:rPr>
          <w:rFonts w:ascii="Times New Roman" w:eastAsia="標楷體" w:hAnsi="Times New Roman" w:cs="Times New Roman" w:hint="eastAsia"/>
          <w:b/>
          <w:sz w:val="28"/>
        </w:rPr>
        <w:t>系統</w:t>
      </w:r>
      <w:r w:rsidR="00F467E4">
        <w:rPr>
          <w:rFonts w:ascii="Times New Roman" w:eastAsia="標楷體" w:hAnsi="Times New Roman" w:cs="Times New Roman" w:hint="eastAsia"/>
          <w:b/>
          <w:sz w:val="28"/>
        </w:rPr>
        <w:t>比較</w:t>
      </w:r>
    </w:p>
    <w:p w14:paraId="0048F262" w14:textId="1FB05FBE" w:rsidR="007C48E4" w:rsidRDefault="00CD622E" w:rsidP="004001F0">
      <w:pPr>
        <w:ind w:leftChars="100" w:left="2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</w:t>
      </w:r>
      <w:r w:rsidRPr="00CD622E">
        <w:rPr>
          <w:rFonts w:ascii="Times New Roman" w:eastAsia="標楷體" w:hAnsi="Times New Roman" w:cs="Times New Roman"/>
        </w:rPr>
        <w:t>為確保模型能順利收斂並取得穩定的分類結果</w:t>
      </w:r>
      <w:r w:rsidR="00F25DDD">
        <w:rPr>
          <w:rFonts w:ascii="Times New Roman" w:eastAsia="標楷體" w:hAnsi="Times New Roman" w:cs="Times New Roman" w:hint="eastAsia"/>
        </w:rPr>
        <w:t>，</w:t>
      </w:r>
      <w:r w:rsidRPr="00CD622E">
        <w:rPr>
          <w:rFonts w:ascii="Times New Roman" w:eastAsia="標楷體" w:hAnsi="Times New Roman" w:cs="Times New Roman"/>
        </w:rPr>
        <w:t>將</w:t>
      </w:r>
      <w:r w:rsidRPr="00CD622E">
        <w:rPr>
          <w:rFonts w:ascii="Times New Roman" w:eastAsia="標楷體" w:hAnsi="Times New Roman" w:cs="Times New Roman"/>
        </w:rPr>
        <w:t xml:space="preserve"> </w:t>
      </w:r>
      <w:proofErr w:type="spellStart"/>
      <w:r w:rsidRPr="00CD622E">
        <w:rPr>
          <w:rFonts w:ascii="Times New Roman" w:eastAsia="標楷體" w:hAnsi="Times New Roman" w:cs="Times New Roman"/>
        </w:rPr>
        <w:t>LogisticRegression</w:t>
      </w:r>
      <w:proofErr w:type="spellEnd"/>
      <w:r w:rsidRPr="00CD622E">
        <w:rPr>
          <w:rFonts w:ascii="Times New Roman" w:eastAsia="標楷體" w:hAnsi="Times New Roman" w:cs="Times New Roman"/>
        </w:rPr>
        <w:t xml:space="preserve"> </w:t>
      </w:r>
      <w:r w:rsidRPr="00CD622E">
        <w:rPr>
          <w:rFonts w:ascii="Times New Roman" w:eastAsia="標楷體" w:hAnsi="Times New Roman" w:cs="Times New Roman"/>
        </w:rPr>
        <w:t>與</w:t>
      </w:r>
      <w:r w:rsidRPr="00CD622E">
        <w:rPr>
          <w:rFonts w:ascii="Times New Roman" w:eastAsia="標楷體" w:hAnsi="Times New Roman" w:cs="Times New Roman"/>
        </w:rPr>
        <w:t xml:space="preserve"> </w:t>
      </w:r>
      <w:proofErr w:type="spellStart"/>
      <w:r w:rsidRPr="00CD622E">
        <w:rPr>
          <w:rFonts w:ascii="Times New Roman" w:eastAsia="標楷體" w:hAnsi="Times New Roman" w:cs="Times New Roman"/>
        </w:rPr>
        <w:t>MLPClassifier</w:t>
      </w:r>
      <w:proofErr w:type="spellEnd"/>
      <w:r w:rsidRPr="00CD622E">
        <w:rPr>
          <w:rFonts w:ascii="Times New Roman" w:eastAsia="標楷體" w:hAnsi="Times New Roman" w:cs="Times New Roman"/>
        </w:rPr>
        <w:t xml:space="preserve"> </w:t>
      </w:r>
      <w:r w:rsidRPr="00CD622E">
        <w:rPr>
          <w:rFonts w:ascii="Times New Roman" w:eastAsia="標楷體" w:hAnsi="Times New Roman" w:cs="Times New Roman"/>
        </w:rPr>
        <w:t>的最大迭代次數</w:t>
      </w:r>
      <w:r w:rsidRPr="00CD622E">
        <w:rPr>
          <w:rFonts w:ascii="Times New Roman" w:eastAsia="標楷體" w:hAnsi="Times New Roman" w:cs="Times New Roman"/>
        </w:rPr>
        <w:t xml:space="preserve"> (</w:t>
      </w:r>
      <w:proofErr w:type="spellStart"/>
      <w:r w:rsidRPr="00CD622E">
        <w:rPr>
          <w:rFonts w:ascii="Times New Roman" w:eastAsia="標楷體" w:hAnsi="Times New Roman" w:cs="Times New Roman"/>
        </w:rPr>
        <w:t>max_iter</w:t>
      </w:r>
      <w:proofErr w:type="spellEnd"/>
      <w:r w:rsidRPr="00CD622E">
        <w:rPr>
          <w:rFonts w:ascii="Times New Roman" w:eastAsia="標楷體" w:hAnsi="Times New Roman" w:cs="Times New Roman"/>
        </w:rPr>
        <w:t xml:space="preserve">) </w:t>
      </w:r>
      <w:r w:rsidRPr="00CD622E">
        <w:rPr>
          <w:rFonts w:ascii="Times New Roman" w:eastAsia="標楷體" w:hAnsi="Times New Roman" w:cs="Times New Roman"/>
        </w:rPr>
        <w:t>調整為</w:t>
      </w:r>
      <w:r w:rsidRPr="00CD622E">
        <w:rPr>
          <w:rFonts w:ascii="Times New Roman" w:eastAsia="標楷體" w:hAnsi="Times New Roman" w:cs="Times New Roman"/>
        </w:rPr>
        <w:t xml:space="preserve"> 1000</w:t>
      </w:r>
      <w:r w:rsidRPr="00CD622E">
        <w:rPr>
          <w:rFonts w:ascii="Times New Roman" w:eastAsia="標楷體" w:hAnsi="Times New Roman" w:cs="Times New Roman"/>
        </w:rPr>
        <w:t>。</w:t>
      </w:r>
    </w:p>
    <w:p w14:paraId="7672377B" w14:textId="62BE6A11" w:rsidR="00F25DDD" w:rsidRPr="007469C3" w:rsidRDefault="00F25DDD" w:rsidP="004001F0">
      <w:pPr>
        <w:ind w:leftChars="100" w:left="2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在</w:t>
      </w:r>
      <w:r>
        <w:rPr>
          <w:rFonts w:ascii="Times New Roman" w:eastAsia="標楷體" w:hAnsi="Times New Roman" w:cs="Times New Roman" w:hint="eastAsia"/>
        </w:rPr>
        <w:t>RF</w:t>
      </w:r>
      <w:r>
        <w:rPr>
          <w:rFonts w:ascii="Times New Roman" w:eastAsia="標楷體" w:hAnsi="Times New Roman" w:cs="Times New Roman" w:hint="eastAsia"/>
        </w:rPr>
        <w:t>中，正確率高，且透過</w:t>
      </w:r>
      <w:r>
        <w:rPr>
          <w:rFonts w:ascii="Times New Roman" w:eastAsia="標楷體" w:hAnsi="Times New Roman" w:cs="Times New Roman" w:hint="eastAsia"/>
        </w:rPr>
        <w:t>F1</w:t>
      </w:r>
      <w:r>
        <w:rPr>
          <w:rFonts w:ascii="Times New Roman" w:eastAsia="標楷體" w:hAnsi="Times New Roman" w:cs="Times New Roman" w:hint="eastAsia"/>
        </w:rPr>
        <w:t>分數也可知泛用性高，適合分類的任務。</w:t>
      </w:r>
      <w:r w:rsidR="008F54C1">
        <w:rPr>
          <w:rFonts w:ascii="Times New Roman" w:eastAsia="標楷體" w:hAnsi="Times New Roman" w:cs="Times New Roman" w:hint="eastAsia"/>
        </w:rPr>
        <w:t>反觀</w:t>
      </w:r>
      <w:r w:rsidR="008F54C1">
        <w:rPr>
          <w:rFonts w:ascii="Times New Roman" w:eastAsia="標楷體" w:hAnsi="Times New Roman" w:cs="Times New Roman" w:hint="eastAsia"/>
        </w:rPr>
        <w:t>XGB</w:t>
      </w:r>
      <w:r w:rsidR="008F54C1">
        <w:rPr>
          <w:rFonts w:ascii="Times New Roman" w:eastAsia="標楷體" w:hAnsi="Times New Roman" w:cs="Times New Roman" w:hint="eastAsia"/>
        </w:rPr>
        <w:t>與</w:t>
      </w:r>
      <w:r w:rsidR="008F54C1">
        <w:rPr>
          <w:rFonts w:ascii="Times New Roman" w:eastAsia="標楷體" w:hAnsi="Times New Roman" w:cs="Times New Roman" w:hint="eastAsia"/>
        </w:rPr>
        <w:t>GB</w:t>
      </w:r>
      <w:r w:rsidR="008F54C1">
        <w:rPr>
          <w:rFonts w:ascii="Times New Roman" w:eastAsia="標楷體" w:hAnsi="Times New Roman" w:cs="Times New Roman" w:hint="eastAsia"/>
        </w:rPr>
        <w:t>，雖正確率高，但</w:t>
      </w:r>
      <w:r w:rsidR="008F54C1">
        <w:rPr>
          <w:rFonts w:ascii="Times New Roman" w:eastAsia="標楷體" w:hAnsi="Times New Roman" w:cs="Times New Roman" w:hint="eastAsia"/>
        </w:rPr>
        <w:t>F1</w:t>
      </w:r>
      <w:r w:rsidR="008F54C1">
        <w:rPr>
          <w:rFonts w:ascii="Times New Roman" w:eastAsia="標楷體" w:hAnsi="Times New Roman" w:cs="Times New Roman" w:hint="eastAsia"/>
        </w:rPr>
        <w:t>分數偏低，顯示泛用性有待商確，且訓練時間偏高。</w:t>
      </w:r>
      <w:r w:rsidR="008F54C1">
        <w:rPr>
          <w:rFonts w:ascii="Times New Roman" w:eastAsia="標楷體" w:hAnsi="Times New Roman" w:cs="Times New Roman" w:hint="eastAsia"/>
        </w:rPr>
        <w:t>ET</w:t>
      </w:r>
      <w:r w:rsidR="008F54C1">
        <w:rPr>
          <w:rFonts w:ascii="Times New Roman" w:eastAsia="標楷體" w:hAnsi="Times New Roman" w:cs="Times New Roman" w:hint="eastAsia"/>
        </w:rPr>
        <w:t>的</w:t>
      </w:r>
      <w:r w:rsidR="008F54C1">
        <w:rPr>
          <w:rFonts w:ascii="Times New Roman" w:eastAsia="標楷體" w:hAnsi="Times New Roman" w:cs="Times New Roman" w:hint="eastAsia"/>
        </w:rPr>
        <w:t>F1</w:t>
      </w:r>
      <w:r w:rsidR="008F54C1">
        <w:rPr>
          <w:rFonts w:ascii="Times New Roman" w:eastAsia="標楷體" w:hAnsi="Times New Roman" w:cs="Times New Roman" w:hint="eastAsia"/>
        </w:rPr>
        <w:t>數值顯示，這是個在資源有限的高泛用性模型。</w:t>
      </w:r>
      <w:r w:rsidR="008F54C1">
        <w:rPr>
          <w:rFonts w:ascii="Times New Roman" w:eastAsia="標楷體" w:hAnsi="Times New Roman" w:cs="Times New Roman" w:hint="eastAsia"/>
        </w:rPr>
        <w:t>DT</w:t>
      </w:r>
      <w:r w:rsidR="008F54C1">
        <w:rPr>
          <w:rFonts w:ascii="Times New Roman" w:eastAsia="標楷體" w:hAnsi="Times New Roman" w:cs="Times New Roman" w:hint="eastAsia"/>
        </w:rPr>
        <w:t>在訓練的時間極短，容易過擬合，泛用性差。</w:t>
      </w:r>
      <w:r w:rsidR="008F54C1">
        <w:rPr>
          <w:rFonts w:ascii="Times New Roman" w:eastAsia="標楷體" w:hAnsi="Times New Roman" w:cs="Times New Roman" w:hint="eastAsia"/>
        </w:rPr>
        <w:t>MLP</w:t>
      </w:r>
      <w:r w:rsidR="008F54C1">
        <w:rPr>
          <w:rFonts w:ascii="Times New Roman" w:eastAsia="標楷體" w:hAnsi="Times New Roman" w:cs="Times New Roman" w:hint="eastAsia"/>
        </w:rPr>
        <w:t>雖準確率高，但訓練時間久，</w:t>
      </w:r>
      <w:r w:rsidR="008F54C1">
        <w:rPr>
          <w:rFonts w:ascii="Times New Roman" w:eastAsia="標楷體" w:hAnsi="Times New Roman" w:cs="Times New Roman" w:hint="eastAsia"/>
        </w:rPr>
        <w:t>F1</w:t>
      </w:r>
      <w:r w:rsidR="008F54C1">
        <w:rPr>
          <w:rFonts w:ascii="Times New Roman" w:eastAsia="標楷體" w:hAnsi="Times New Roman" w:cs="Times New Roman" w:hint="eastAsia"/>
        </w:rPr>
        <w:t>值也不是非常優秀，泛用性需多加斟酌。</w:t>
      </w:r>
      <w:proofErr w:type="spellStart"/>
      <w:r w:rsidR="008F54C1">
        <w:rPr>
          <w:rFonts w:ascii="Times New Roman" w:eastAsia="標楷體" w:hAnsi="Times New Roman" w:cs="Times New Roman" w:hint="eastAsia"/>
        </w:rPr>
        <w:t>LogReg</w:t>
      </w:r>
      <w:proofErr w:type="spellEnd"/>
      <w:r w:rsidR="008F54C1">
        <w:rPr>
          <w:rFonts w:ascii="Times New Roman" w:eastAsia="標楷體" w:hAnsi="Times New Roman" w:cs="Times New Roman" w:hint="eastAsia"/>
        </w:rPr>
        <w:t>展現了穩定可靠的泛用性，且訓練速度極快，適合初步的快速分析。</w:t>
      </w:r>
      <w:r w:rsidR="008F54C1">
        <w:rPr>
          <w:rFonts w:ascii="Times New Roman" w:eastAsia="標楷體" w:hAnsi="Times New Roman" w:cs="Times New Roman" w:hint="eastAsia"/>
        </w:rPr>
        <w:t>SVM</w:t>
      </w:r>
      <w:r w:rsidR="00036B7B">
        <w:rPr>
          <w:rFonts w:ascii="Times New Roman" w:eastAsia="標楷體" w:hAnsi="Times New Roman" w:cs="Times New Roman" w:hint="eastAsia"/>
        </w:rPr>
        <w:t>雖訓練時間短，但不管是正確性抑或是泛用性，都不是很好，顯示在分類這工作的能力</w:t>
      </w:r>
      <w:r w:rsidR="00036B7B">
        <w:rPr>
          <w:rFonts w:ascii="Times New Roman" w:eastAsia="標楷體" w:hAnsi="Times New Roman" w:cs="Times New Roman" w:hint="eastAsia"/>
        </w:rPr>
        <w:lastRenderedPageBreak/>
        <w:t>是較不足的。</w:t>
      </w:r>
      <w:r w:rsidR="001966F8">
        <w:rPr>
          <w:rFonts w:ascii="Times New Roman" w:eastAsia="標楷體" w:hAnsi="Times New Roman" w:cs="Times New Roman" w:hint="eastAsia"/>
        </w:rPr>
        <w:t>KNN</w:t>
      </w:r>
      <w:r w:rsidR="001966F8">
        <w:rPr>
          <w:rFonts w:ascii="Times New Roman" w:eastAsia="標楷體" w:hAnsi="Times New Roman" w:cs="Times New Roman" w:hint="eastAsia"/>
        </w:rPr>
        <w:t>則不同，在訓練時間相比</w:t>
      </w:r>
      <w:r w:rsidR="001966F8">
        <w:rPr>
          <w:rFonts w:ascii="Times New Roman" w:eastAsia="標楷體" w:hAnsi="Times New Roman" w:cs="Times New Roman" w:hint="eastAsia"/>
        </w:rPr>
        <w:t>SVM</w:t>
      </w:r>
      <w:r w:rsidR="001966F8">
        <w:rPr>
          <w:rFonts w:ascii="Times New Roman" w:eastAsia="標楷體" w:hAnsi="Times New Roman" w:cs="Times New Roman" w:hint="eastAsia"/>
        </w:rPr>
        <w:t>短非常多的前提下，正確率與其不相上下，泛用性更是反超</w:t>
      </w:r>
      <w:r w:rsidR="001966F8">
        <w:rPr>
          <w:rFonts w:ascii="Times New Roman" w:eastAsia="標楷體" w:hAnsi="Times New Roman" w:cs="Times New Roman" w:hint="eastAsia"/>
        </w:rPr>
        <w:t>SVM</w:t>
      </w:r>
      <w:r w:rsidR="001966F8">
        <w:rPr>
          <w:rFonts w:ascii="Times New Roman" w:eastAsia="標楷體" w:hAnsi="Times New Roman" w:cs="Times New Roman" w:hint="eastAsia"/>
        </w:rPr>
        <w:t>。</w:t>
      </w:r>
      <w:r w:rsidR="003E280B">
        <w:rPr>
          <w:rFonts w:ascii="Times New Roman" w:eastAsia="標楷體" w:hAnsi="Times New Roman" w:cs="Times New Roman" w:hint="eastAsia"/>
        </w:rPr>
        <w:t>LDA</w:t>
      </w:r>
      <w:r w:rsidR="003E280B">
        <w:rPr>
          <w:rFonts w:ascii="Times New Roman" w:eastAsia="標楷體" w:hAnsi="Times New Roman" w:cs="Times New Roman" w:hint="eastAsia"/>
        </w:rPr>
        <w:t>與</w:t>
      </w:r>
      <w:r w:rsidR="003E280B">
        <w:rPr>
          <w:rFonts w:ascii="Times New Roman" w:eastAsia="標楷體" w:hAnsi="Times New Roman" w:cs="Times New Roman" w:hint="eastAsia"/>
        </w:rPr>
        <w:t>NB</w:t>
      </w:r>
      <w:r w:rsidR="003E280B">
        <w:rPr>
          <w:rFonts w:ascii="Times New Roman" w:eastAsia="標楷體" w:hAnsi="Times New Roman" w:cs="Times New Roman" w:hint="eastAsia"/>
        </w:rPr>
        <w:t>在其他方法的比較下，則顯示不適合分類的工作，尤其</w:t>
      </w:r>
      <w:r w:rsidR="003E280B">
        <w:rPr>
          <w:rFonts w:ascii="Times New Roman" w:eastAsia="標楷體" w:hAnsi="Times New Roman" w:cs="Times New Roman" w:hint="eastAsia"/>
        </w:rPr>
        <w:t>NB</w:t>
      </w:r>
      <w:r w:rsidR="003E280B">
        <w:rPr>
          <w:rFonts w:ascii="Times New Roman" w:eastAsia="標楷體" w:hAnsi="Times New Roman" w:cs="Times New Roman" w:hint="eastAsia"/>
        </w:rPr>
        <w:t>，在正確性上幾乎可說沒有任何優勢。</w:t>
      </w:r>
    </w:p>
    <w:p w14:paraId="098743F1" w14:textId="77777777" w:rsidR="007C48E4" w:rsidRPr="007C48E4" w:rsidRDefault="007C48E4" w:rsidP="004001F0">
      <w:pPr>
        <w:pStyle w:val="a4"/>
        <w:numPr>
          <w:ilvl w:val="1"/>
          <w:numId w:val="1"/>
        </w:numPr>
        <w:rPr>
          <w:rFonts w:ascii="Times New Roman" w:eastAsia="標楷體" w:hAnsi="Times New Roman" w:cs="Times New Roman"/>
          <w:b/>
          <w:sz w:val="28"/>
        </w:rPr>
      </w:pPr>
      <w:r>
        <w:rPr>
          <w:rFonts w:ascii="Times New Roman" w:eastAsia="標楷體" w:hAnsi="Times New Roman" w:cs="Times New Roman" w:hint="eastAsia"/>
          <w:b/>
          <w:sz w:val="28"/>
        </w:rPr>
        <w:t>結論</w:t>
      </w:r>
    </w:p>
    <w:p w14:paraId="60870F3B" w14:textId="386036C8" w:rsidR="0078651C" w:rsidRDefault="00102348" w:rsidP="0078651C">
      <w:pPr>
        <w:ind w:leftChars="100" w:left="2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在</w:t>
      </w:r>
      <w:r>
        <w:rPr>
          <w:rFonts w:ascii="Times New Roman" w:eastAsia="標楷體" w:hAnsi="Times New Roman" w:cs="Times New Roman" w:hint="eastAsia"/>
        </w:rPr>
        <w:t>Ensemble</w:t>
      </w:r>
      <w:r>
        <w:rPr>
          <w:rFonts w:ascii="Times New Roman" w:eastAsia="標楷體" w:hAnsi="Times New Roman" w:cs="Times New Roman" w:hint="eastAsia"/>
        </w:rPr>
        <w:t>的方法中</w:t>
      </w:r>
      <w:r>
        <w:rPr>
          <w:rFonts w:ascii="Times New Roman" w:eastAsia="標楷體" w:hAnsi="Times New Roman" w:cs="Times New Roman" w:hint="eastAsia"/>
        </w:rPr>
        <w:t>(RF, GB, XGB, ET)</w:t>
      </w:r>
      <w:r>
        <w:rPr>
          <w:rFonts w:ascii="Times New Roman" w:eastAsia="標楷體" w:hAnsi="Times New Roman" w:cs="Times New Roman" w:hint="eastAsia"/>
        </w:rPr>
        <w:t>整體表現較優，是在分類工作上的好選擇。</w:t>
      </w:r>
      <w:r>
        <w:rPr>
          <w:rFonts w:ascii="Times New Roman" w:eastAsia="標楷體" w:hAnsi="Times New Roman" w:cs="Times New Roman" w:hint="eastAsia"/>
        </w:rPr>
        <w:t>Boosting</w:t>
      </w:r>
      <w:r>
        <w:rPr>
          <w:rFonts w:ascii="Times New Roman" w:eastAsia="標楷體" w:hAnsi="Times New Roman" w:cs="Times New Roman" w:hint="eastAsia"/>
        </w:rPr>
        <w:t>的方式</w:t>
      </w:r>
      <w:r>
        <w:rPr>
          <w:rFonts w:ascii="Times New Roman" w:eastAsia="標楷體" w:hAnsi="Times New Roman" w:cs="Times New Roman" w:hint="eastAsia"/>
        </w:rPr>
        <w:t>(GB, XGB)</w:t>
      </w:r>
      <w:r>
        <w:rPr>
          <w:rFonts w:ascii="Times New Roman" w:eastAsia="標楷體" w:hAnsi="Times New Roman" w:cs="Times New Roman" w:hint="eastAsia"/>
        </w:rPr>
        <w:t>雖準確率高，但在</w:t>
      </w:r>
      <w:r>
        <w:rPr>
          <w:rFonts w:ascii="Times New Roman" w:eastAsia="標楷體" w:hAnsi="Times New Roman" w:cs="Times New Roman" w:hint="eastAsia"/>
        </w:rPr>
        <w:t>F1</w:t>
      </w:r>
      <w:r>
        <w:rPr>
          <w:rFonts w:ascii="Times New Roman" w:eastAsia="標楷體" w:hAnsi="Times New Roman" w:cs="Times New Roman" w:hint="eastAsia"/>
        </w:rPr>
        <w:t>的數值相比</w:t>
      </w:r>
      <w:r>
        <w:rPr>
          <w:rFonts w:ascii="Times New Roman" w:eastAsia="標楷體" w:hAnsi="Times New Roman" w:cs="Times New Roman" w:hint="eastAsia"/>
        </w:rPr>
        <w:t>Ensemble</w:t>
      </w:r>
      <w:r>
        <w:rPr>
          <w:rFonts w:ascii="Times New Roman" w:eastAsia="標楷體" w:hAnsi="Times New Roman" w:cs="Times New Roman" w:hint="eastAsia"/>
        </w:rPr>
        <w:t>的方法來說，低了不少，顯示在少數類別的預測能力上有所不足。傳統的模型</w:t>
      </w:r>
      <w:r>
        <w:rPr>
          <w:rFonts w:ascii="Times New Roman" w:eastAsia="標楷體" w:hAnsi="Times New Roman" w:cs="Times New Roman" w:hint="eastAsia"/>
        </w:rPr>
        <w:t>(</w:t>
      </w:r>
      <w:proofErr w:type="spellStart"/>
      <w:r>
        <w:rPr>
          <w:rFonts w:ascii="Times New Roman" w:eastAsia="標楷體" w:hAnsi="Times New Roman" w:cs="Times New Roman" w:hint="eastAsia"/>
        </w:rPr>
        <w:t>LogReg</w:t>
      </w:r>
      <w:proofErr w:type="spellEnd"/>
      <w:r>
        <w:rPr>
          <w:rFonts w:ascii="Times New Roman" w:eastAsia="標楷體" w:hAnsi="Times New Roman" w:cs="Times New Roman" w:hint="eastAsia"/>
        </w:rPr>
        <w:t>, LDA, NB)</w:t>
      </w:r>
      <w:r>
        <w:rPr>
          <w:rFonts w:ascii="Times New Roman" w:eastAsia="標楷體" w:hAnsi="Times New Roman" w:cs="Times New Roman" w:hint="eastAsia"/>
        </w:rPr>
        <w:t>雖訓練速度快，但面對複雜資料時，表現較差。</w:t>
      </w:r>
    </w:p>
    <w:p w14:paraId="66A9AF13" w14:textId="16AE4ECF" w:rsidR="00C46FBC" w:rsidRDefault="00C46FBC" w:rsidP="00C46FBC">
      <w:pPr>
        <w:rPr>
          <w:rFonts w:ascii="Times New Roman" w:eastAsia="標楷體" w:hAnsi="Times New Roman" w:cs="Times New Roman"/>
        </w:rPr>
      </w:pPr>
    </w:p>
    <w:p w14:paraId="38122C0C" w14:textId="27044C73" w:rsidR="00C46FBC" w:rsidRDefault="00C46FBC" w:rsidP="00C46FBC">
      <w:pPr>
        <w:pStyle w:val="a4"/>
        <w:numPr>
          <w:ilvl w:val="0"/>
          <w:numId w:val="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機器學習細部調整</w:t>
      </w:r>
    </w:p>
    <w:p w14:paraId="6AF58F12" w14:textId="7382D65D" w:rsidR="00C46FBC" w:rsidRDefault="00C46FBC" w:rsidP="00C46FBC">
      <w:pPr>
        <w:pStyle w:val="a4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前情提要：</w:t>
      </w:r>
    </w:p>
    <w:p w14:paraId="7D66A54B" w14:textId="38473D0A" w:rsidR="00C46FBC" w:rsidRDefault="00C46FBC" w:rsidP="00C46FBC">
      <w:pPr>
        <w:pStyle w:val="a4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在資料的前處理上，與之前相同，將訓練與驗證資料集採</w:t>
      </w:r>
      <w:r>
        <w:rPr>
          <w:rFonts w:ascii="Times New Roman" w:eastAsia="標楷體" w:hAnsi="Times New Roman" w:cs="Times New Roman" w:hint="eastAsia"/>
        </w:rPr>
        <w:t>4:1</w:t>
      </w:r>
      <w:r>
        <w:rPr>
          <w:rFonts w:ascii="Times New Roman" w:eastAsia="標楷體" w:hAnsi="Times New Roman" w:cs="Times New Roman" w:hint="eastAsia"/>
        </w:rPr>
        <w:t>方式分配，隨意分配，無特別考慮四個分類各佔比，僅將資料按比數分配。</w:t>
      </w:r>
    </w:p>
    <w:p w14:paraId="1FFD8AF1" w14:textId="3ED5DE70" w:rsidR="00C46FBC" w:rsidRDefault="00C46FBC" w:rsidP="00C46FBC">
      <w:pPr>
        <w:pStyle w:val="a4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 w:hint="eastAsia"/>
        </w:rPr>
        <w:t>實驗方式：</w:t>
      </w:r>
    </w:p>
    <w:p w14:paraId="50084752" w14:textId="656D736C" w:rsidR="008F1E41" w:rsidRPr="007718ED" w:rsidRDefault="00C46FBC" w:rsidP="007718ED">
      <w:pPr>
        <w:pStyle w:val="a4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　　以下十一種機器訓練皆採用本實驗方式。每種模型具有各自的調整方式，故本部分探討的是自己本身調整對結果的差異，而非模型間的比較。那每種參數皆會被訓練到，如</w:t>
      </w: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 w:hint="eastAsia"/>
        </w:rPr>
        <w:t>模型具有</w:t>
      </w:r>
      <w:r>
        <w:rPr>
          <w:rFonts w:ascii="Times New Roman" w:eastAsia="標楷體" w:hAnsi="Times New Roman" w:cs="Times New Roman" w:hint="eastAsia"/>
        </w:rPr>
        <w:t>4</w:t>
      </w:r>
      <w:r>
        <w:rPr>
          <w:rFonts w:ascii="Times New Roman" w:eastAsia="標楷體" w:hAnsi="Times New Roman" w:cs="Times New Roman" w:hint="eastAsia"/>
        </w:rPr>
        <w:t>種</w:t>
      </w:r>
      <w:r>
        <w:rPr>
          <w:rFonts w:ascii="Times New Roman" w:eastAsia="標楷體" w:hAnsi="Times New Roman" w:cs="Times New Roman" w:hint="eastAsia"/>
        </w:rPr>
        <w:t>B</w:t>
      </w:r>
      <w:r>
        <w:rPr>
          <w:rFonts w:ascii="Times New Roman" w:eastAsia="標楷體" w:hAnsi="Times New Roman" w:cs="Times New Roman" w:hint="eastAsia"/>
        </w:rPr>
        <w:t>參數、</w:t>
      </w:r>
      <w:r>
        <w:rPr>
          <w:rFonts w:ascii="Times New Roman" w:eastAsia="標楷體" w:hAnsi="Times New Roman" w:cs="Times New Roman" w:hint="eastAsia"/>
        </w:rPr>
        <w:t>5</w:t>
      </w:r>
      <w:r>
        <w:rPr>
          <w:rFonts w:ascii="Times New Roman" w:eastAsia="標楷體" w:hAnsi="Times New Roman" w:cs="Times New Roman" w:hint="eastAsia"/>
        </w:rPr>
        <w:t>種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 w:hint="eastAsia"/>
        </w:rPr>
        <w:t>參數，在一輪的訓練中總共會進行</w:t>
      </w:r>
      <w:r>
        <w:rPr>
          <w:rFonts w:ascii="Times New Roman" w:eastAsia="標楷體" w:hAnsi="Times New Roman" w:cs="Times New Roman" w:hint="eastAsia"/>
        </w:rPr>
        <w:t>4*5</w:t>
      </w:r>
      <w:r>
        <w:rPr>
          <w:rFonts w:ascii="Times New Roman" w:eastAsia="標楷體" w:hAnsi="Times New Roman" w:cs="Times New Roman" w:hint="eastAsia"/>
        </w:rPr>
        <w:t>種訓練，而本人要求訓練十輪，並繪製出圖表，觀察穩定性。對於評判的指標，本人採取</w:t>
      </w:r>
      <w:r w:rsidR="008F1E41">
        <w:rPr>
          <w:rFonts w:ascii="Times New Roman" w:eastAsia="標楷體" w:hAnsi="Times New Roman" w:cs="Times New Roman"/>
        </w:rPr>
        <w:t>A</w:t>
      </w:r>
      <w:r w:rsidR="008F1E41" w:rsidRPr="008F1E41">
        <w:rPr>
          <w:rFonts w:ascii="Times New Roman" w:eastAsia="標楷體" w:hAnsi="Times New Roman" w:cs="Times New Roman"/>
        </w:rPr>
        <w:t>ccuracy</w:t>
      </w:r>
      <w:r w:rsidR="008F1E41">
        <w:rPr>
          <w:rFonts w:ascii="Times New Roman" w:eastAsia="標楷體" w:hAnsi="Times New Roman" w:cs="Times New Roman" w:hint="eastAsia"/>
        </w:rPr>
        <w:t>、</w:t>
      </w:r>
      <w:r w:rsidR="008F1E41">
        <w:rPr>
          <w:rFonts w:ascii="Times New Roman" w:eastAsia="標楷體" w:hAnsi="Times New Roman" w:cs="Times New Roman" w:hint="eastAsia"/>
        </w:rPr>
        <w:t>L</w:t>
      </w:r>
      <w:r w:rsidR="008F1E41">
        <w:rPr>
          <w:rFonts w:ascii="Times New Roman" w:eastAsia="標楷體" w:hAnsi="Times New Roman" w:cs="Times New Roman"/>
        </w:rPr>
        <w:t>oss</w:t>
      </w:r>
      <w:r w:rsidR="008F1E41">
        <w:rPr>
          <w:rFonts w:ascii="Times New Roman" w:eastAsia="標楷體" w:hAnsi="Times New Roman" w:cs="Times New Roman" w:hint="eastAsia"/>
        </w:rPr>
        <w:t>、</w:t>
      </w:r>
      <w:r w:rsidR="008F1E41">
        <w:rPr>
          <w:rFonts w:ascii="Times New Roman" w:eastAsia="標楷體" w:hAnsi="Times New Roman" w:cs="Times New Roman" w:hint="eastAsia"/>
        </w:rPr>
        <w:t>F1</w:t>
      </w:r>
      <w:r w:rsidR="008F1E41">
        <w:rPr>
          <w:rFonts w:ascii="Times New Roman" w:eastAsia="標楷體" w:hAnsi="Times New Roman" w:cs="Times New Roman" w:hint="eastAsia"/>
        </w:rPr>
        <w:t>三種指標觀察最佳的正確性、最低損失、最泛用者其參數為何。</w:t>
      </w:r>
      <w:r w:rsidR="007718ED">
        <w:rPr>
          <w:rFonts w:ascii="Times New Roman" w:eastAsia="標楷體" w:hAnsi="Times New Roman" w:cs="Times New Roman"/>
        </w:rPr>
        <w:br/>
      </w:r>
    </w:p>
    <w:p w14:paraId="04E42111" w14:textId="084A1D35" w:rsidR="00C46FBC" w:rsidRDefault="007718ED" w:rsidP="00C46FBC">
      <w:pPr>
        <w:pStyle w:val="a4"/>
        <w:numPr>
          <w:ilvl w:val="1"/>
          <w:numId w:val="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X</w:t>
      </w:r>
      <w:r>
        <w:rPr>
          <w:rFonts w:ascii="Times New Roman" w:eastAsia="標楷體" w:hAnsi="Times New Roman" w:cs="Times New Roman"/>
        </w:rPr>
        <w:t>GB</w:t>
      </w:r>
    </w:p>
    <w:p w14:paraId="1EFEBB59" w14:textId="623D4759" w:rsidR="007718ED" w:rsidRDefault="007718ED" w:rsidP="007718ED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看到十次的訓練，結果非常穩定，正確率高達</w:t>
      </w:r>
      <w:r w:rsidR="004D3393">
        <w:rPr>
          <w:rFonts w:ascii="Times New Roman" w:eastAsia="標楷體" w:hAnsi="Times New Roman" w:cs="Times New Roman" w:hint="eastAsia"/>
        </w:rPr>
        <w:t>0.</w:t>
      </w:r>
      <w:r>
        <w:rPr>
          <w:rFonts w:ascii="Times New Roman" w:eastAsia="標楷體" w:hAnsi="Times New Roman" w:cs="Times New Roman" w:hint="eastAsia"/>
        </w:rPr>
        <w:t>995</w:t>
      </w:r>
      <w:r>
        <w:rPr>
          <w:rFonts w:ascii="Times New Roman" w:eastAsia="標楷體" w:hAnsi="Times New Roman" w:cs="Times New Roman" w:hint="eastAsia"/>
        </w:rPr>
        <w:t>，損失也低，只有</w:t>
      </w:r>
      <w:r w:rsidR="004D3393">
        <w:rPr>
          <w:rFonts w:ascii="Times New Roman" w:eastAsia="標楷體" w:hAnsi="Times New Roman" w:cs="Times New Roman" w:hint="eastAsia"/>
        </w:rPr>
        <w:t>0.0</w:t>
      </w:r>
      <w:r>
        <w:rPr>
          <w:rFonts w:ascii="Times New Roman" w:eastAsia="標楷體" w:hAnsi="Times New Roman" w:cs="Times New Roman" w:hint="eastAsia"/>
        </w:rPr>
        <w:t>15</w:t>
      </w:r>
      <w:r>
        <w:rPr>
          <w:rFonts w:ascii="Times New Roman" w:eastAsia="標楷體" w:hAnsi="Times New Roman" w:cs="Times New Roman" w:hint="eastAsia"/>
        </w:rPr>
        <w:t>，泛用性也有</w:t>
      </w:r>
      <w:r w:rsidR="004D3393">
        <w:rPr>
          <w:rFonts w:ascii="Times New Roman" w:eastAsia="標楷體" w:hAnsi="Times New Roman" w:cs="Times New Roman" w:hint="eastAsia"/>
        </w:rPr>
        <w:t>0.</w:t>
      </w:r>
      <w:r>
        <w:rPr>
          <w:rFonts w:ascii="Times New Roman" w:eastAsia="標楷體" w:hAnsi="Times New Roman" w:cs="Times New Roman" w:hint="eastAsia"/>
        </w:rPr>
        <w:t>95</w:t>
      </w:r>
      <w:r>
        <w:rPr>
          <w:rFonts w:ascii="Times New Roman" w:eastAsia="標楷體" w:hAnsi="Times New Roman" w:cs="Times New Roman" w:hint="eastAsia"/>
        </w:rPr>
        <w:t xml:space="preserve">，顯示模型不只穩定，還相當不錯。　　</w:t>
      </w:r>
    </w:p>
    <w:p w14:paraId="2AC5D399" w14:textId="07D96B2C" w:rsidR="007718ED" w:rsidRDefault="007718ED" w:rsidP="007718ED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在參數的設定上，也看得出來是非常的</w:t>
      </w:r>
      <w:r>
        <w:rPr>
          <w:rFonts w:ascii="Times New Roman" w:eastAsia="標楷體" w:hAnsi="Times New Roman" w:cs="Times New Roman"/>
        </w:rPr>
        <w:t>”</w:t>
      </w:r>
      <w:r>
        <w:rPr>
          <w:rFonts w:ascii="Times New Roman" w:eastAsia="標楷體" w:hAnsi="Times New Roman" w:cs="Times New Roman" w:hint="eastAsia"/>
        </w:rPr>
        <w:t>保守</w:t>
      </w:r>
      <w:r>
        <w:rPr>
          <w:rFonts w:ascii="Times New Roman" w:eastAsia="標楷體" w:hAnsi="Times New Roman" w:cs="Times New Roman"/>
        </w:rPr>
        <w:t>”</w:t>
      </w:r>
      <w:r>
        <w:rPr>
          <w:rFonts w:ascii="Times New Roman" w:eastAsia="標楷體" w:hAnsi="Times New Roman" w:cs="Times New Roman" w:hint="eastAsia"/>
        </w:rPr>
        <w:t>，疊帶次數不多，只是</w:t>
      </w:r>
      <w:r>
        <w:rPr>
          <w:rFonts w:ascii="Times New Roman" w:eastAsia="標楷體" w:hAnsi="Times New Roman" w:cs="Times New Roman" w:hint="eastAsia"/>
        </w:rPr>
        <w:t>50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100</w:t>
      </w:r>
      <w:r>
        <w:rPr>
          <w:rFonts w:ascii="Times New Roman" w:eastAsia="標楷體" w:hAnsi="Times New Roman" w:cs="Times New Roman" w:hint="eastAsia"/>
        </w:rPr>
        <w:t>，深度也不多，且學習曲線也設定</w:t>
      </w:r>
      <w:r>
        <w:rPr>
          <w:rFonts w:ascii="Times New Roman" w:eastAsia="標楷體" w:hAnsi="Times New Roman" w:cs="Times New Roman" w:hint="eastAsia"/>
        </w:rPr>
        <w:t>0.1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0.05</w:t>
      </w:r>
      <w:r>
        <w:rPr>
          <w:rFonts w:ascii="Times New Roman" w:eastAsia="標楷體" w:hAnsi="Times New Roman" w:cs="Times New Roman" w:hint="eastAsia"/>
        </w:rPr>
        <w:t>以防止學習過快的過擬合。</w:t>
      </w:r>
    </w:p>
    <w:p w14:paraId="28A6F1AC" w14:textId="77315D37" w:rsidR="00830569" w:rsidRPr="00830569" w:rsidRDefault="007718ED" w:rsidP="00830569">
      <w:pPr>
        <w:pStyle w:val="a4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　　在各指標的最佳成績中，拋開疊帶次數，基本上可以定調為學習曲線</w:t>
      </w:r>
      <w:r>
        <w:rPr>
          <w:rFonts w:ascii="Times New Roman" w:eastAsia="標楷體" w:hAnsi="Times New Roman" w:cs="Times New Roman" w:hint="eastAsia"/>
        </w:rPr>
        <w:t>0.1</w:t>
      </w:r>
      <w:r>
        <w:rPr>
          <w:rFonts w:ascii="Times New Roman" w:eastAsia="標楷體" w:hAnsi="Times New Roman" w:cs="Times New Roman" w:hint="eastAsia"/>
        </w:rPr>
        <w:t>，深度</w:t>
      </w:r>
      <w:r>
        <w:rPr>
          <w:rFonts w:ascii="Times New Roman" w:eastAsia="標楷體" w:hAnsi="Times New Roman" w:cs="Times New Roman" w:hint="eastAsia"/>
        </w:rPr>
        <w:t>5</w:t>
      </w:r>
      <w:r>
        <w:rPr>
          <w:rFonts w:ascii="Times New Roman" w:eastAsia="標楷體" w:hAnsi="Times New Roman" w:cs="Times New Roman" w:hint="eastAsia"/>
        </w:rPr>
        <w:t>會有</w:t>
      </w:r>
      <w:r w:rsidR="00830569">
        <w:rPr>
          <w:rFonts w:ascii="Times New Roman" w:eastAsia="標楷體" w:hAnsi="Times New Roman" w:cs="Times New Roman" w:hint="eastAsia"/>
        </w:rPr>
        <w:t>較佳的實驗結果。</w:t>
      </w:r>
      <w:r w:rsidR="00830569">
        <w:rPr>
          <w:rFonts w:ascii="Times New Roman" w:eastAsia="標楷體" w:hAnsi="Times New Roman" w:cs="Times New Roman"/>
        </w:rPr>
        <w:br/>
      </w:r>
    </w:p>
    <w:p w14:paraId="1E82727D" w14:textId="1EF59263" w:rsidR="007718ED" w:rsidRDefault="007718ED" w:rsidP="00C46FBC">
      <w:pPr>
        <w:pStyle w:val="a4"/>
        <w:numPr>
          <w:ilvl w:val="1"/>
          <w:numId w:val="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G</w:t>
      </w:r>
      <w:r>
        <w:rPr>
          <w:rFonts w:ascii="Times New Roman" w:eastAsia="標楷體" w:hAnsi="Times New Roman" w:cs="Times New Roman"/>
        </w:rPr>
        <w:t>B</w:t>
      </w:r>
    </w:p>
    <w:p w14:paraId="4DFDAAF8" w14:textId="5508B7B1" w:rsidR="00450280" w:rsidRDefault="00450280" w:rsidP="00450280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在十次的訓練中，只有損失在</w:t>
      </w:r>
      <w:r>
        <w:rPr>
          <w:rFonts w:ascii="Times New Roman" w:eastAsia="標楷體" w:hAnsi="Times New Roman" w:cs="Times New Roman" w:hint="eastAsia"/>
        </w:rPr>
        <w:t>0.07~0.06</w:t>
      </w:r>
      <w:r>
        <w:rPr>
          <w:rFonts w:ascii="Times New Roman" w:eastAsia="標楷體" w:hAnsi="Times New Roman" w:cs="Times New Roman" w:hint="eastAsia"/>
        </w:rPr>
        <w:t>間浮動，其餘皆非常穩定，具有</w:t>
      </w:r>
      <w:r w:rsidR="004D3393">
        <w:rPr>
          <w:rFonts w:ascii="Times New Roman" w:eastAsia="標楷體" w:hAnsi="Times New Roman" w:cs="Times New Roman" w:hint="eastAsia"/>
        </w:rPr>
        <w:t>0.</w:t>
      </w:r>
      <w:r>
        <w:rPr>
          <w:rFonts w:ascii="Times New Roman" w:eastAsia="標楷體" w:hAnsi="Times New Roman" w:cs="Times New Roman" w:hint="eastAsia"/>
        </w:rPr>
        <w:t>997</w:t>
      </w:r>
      <w:r>
        <w:rPr>
          <w:rFonts w:ascii="Times New Roman" w:eastAsia="標楷體" w:hAnsi="Times New Roman" w:cs="Times New Roman" w:hint="eastAsia"/>
        </w:rPr>
        <w:t>的正確性，</w:t>
      </w:r>
      <w:r w:rsidR="004D3393">
        <w:rPr>
          <w:rFonts w:ascii="Times New Roman" w:eastAsia="標楷體" w:hAnsi="Times New Roman" w:cs="Times New Roman" w:hint="eastAsia"/>
        </w:rPr>
        <w:t>0.</w:t>
      </w:r>
      <w:r>
        <w:rPr>
          <w:rFonts w:ascii="Times New Roman" w:eastAsia="標楷體" w:hAnsi="Times New Roman" w:cs="Times New Roman" w:hint="eastAsia"/>
        </w:rPr>
        <w:t>74</w:t>
      </w:r>
      <w:r>
        <w:rPr>
          <w:rFonts w:ascii="Times New Roman" w:eastAsia="標楷體" w:hAnsi="Times New Roman" w:cs="Times New Roman" w:hint="eastAsia"/>
        </w:rPr>
        <w:t>的泛用性。可以看到在</w:t>
      </w:r>
      <w:r>
        <w:rPr>
          <w:rFonts w:ascii="Times New Roman" w:eastAsia="標楷體" w:hAnsi="Times New Roman" w:cs="Times New Roman" w:hint="eastAsia"/>
        </w:rPr>
        <w:t>XGB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GB</w:t>
      </w:r>
      <w:r>
        <w:rPr>
          <w:rFonts w:ascii="Times New Roman" w:eastAsia="標楷體" w:hAnsi="Times New Roman" w:cs="Times New Roman" w:hint="eastAsia"/>
        </w:rPr>
        <w:t>這兩個相近的模型中，</w:t>
      </w:r>
      <w:r>
        <w:rPr>
          <w:rFonts w:ascii="Times New Roman" w:eastAsia="標楷體" w:hAnsi="Times New Roman" w:cs="Times New Roman" w:hint="eastAsia"/>
        </w:rPr>
        <w:t>XGB</w:t>
      </w:r>
      <w:r>
        <w:rPr>
          <w:rFonts w:ascii="Times New Roman" w:eastAsia="標楷體" w:hAnsi="Times New Roman" w:cs="Times New Roman" w:hint="eastAsia"/>
        </w:rPr>
        <w:t>還是較佳的，雖然犧牲點正確性，但換來的</w:t>
      </w:r>
      <w:r>
        <w:rPr>
          <w:rFonts w:ascii="Times New Roman" w:eastAsia="標楷體" w:hAnsi="Times New Roman" w:cs="Times New Roman" w:hint="eastAsia"/>
        </w:rPr>
        <w:lastRenderedPageBreak/>
        <w:t>是更低的損失、更高的泛用性。</w:t>
      </w:r>
    </w:p>
    <w:p w14:paraId="45213BF6" w14:textId="4928A8D4" w:rsidR="00450280" w:rsidRDefault="00450280" w:rsidP="00450280">
      <w:pPr>
        <w:pStyle w:val="a4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　　參數的設計上也與</w:t>
      </w:r>
      <w:r>
        <w:rPr>
          <w:rFonts w:ascii="Times New Roman" w:eastAsia="標楷體" w:hAnsi="Times New Roman" w:cs="Times New Roman" w:hint="eastAsia"/>
        </w:rPr>
        <w:t>XGB</w:t>
      </w:r>
      <w:r>
        <w:rPr>
          <w:rFonts w:ascii="Times New Roman" w:eastAsia="標楷體" w:hAnsi="Times New Roman" w:cs="Times New Roman" w:hint="eastAsia"/>
        </w:rPr>
        <w:t>大差不差，以各指標最佳的結果來說，參數的設</w:t>
      </w:r>
      <w:r w:rsidR="00EF4105">
        <w:rPr>
          <w:rFonts w:ascii="Times New Roman" w:eastAsia="標楷體" w:hAnsi="Times New Roman" w:cs="Times New Roman" w:hint="eastAsia"/>
        </w:rPr>
        <w:t>計已經有了非常明顯的結果，疊帶次數</w:t>
      </w:r>
      <w:r w:rsidR="00EF4105">
        <w:rPr>
          <w:rFonts w:ascii="Times New Roman" w:eastAsia="標楷體" w:hAnsi="Times New Roman" w:cs="Times New Roman" w:hint="eastAsia"/>
        </w:rPr>
        <w:t>50</w:t>
      </w:r>
      <w:r w:rsidR="00EF4105">
        <w:rPr>
          <w:rFonts w:ascii="Times New Roman" w:eastAsia="標楷體" w:hAnsi="Times New Roman" w:cs="Times New Roman" w:hint="eastAsia"/>
        </w:rPr>
        <w:t>，學習曲線</w:t>
      </w:r>
      <w:r w:rsidR="00EF4105">
        <w:rPr>
          <w:rFonts w:ascii="Times New Roman" w:eastAsia="標楷體" w:hAnsi="Times New Roman" w:cs="Times New Roman" w:hint="eastAsia"/>
        </w:rPr>
        <w:t>0.05</w:t>
      </w:r>
      <w:r w:rsidR="00EF4105">
        <w:rPr>
          <w:rFonts w:ascii="Times New Roman" w:eastAsia="標楷體" w:hAnsi="Times New Roman" w:cs="Times New Roman" w:hint="eastAsia"/>
        </w:rPr>
        <w:t>，深度</w:t>
      </w:r>
      <w:r w:rsidR="00EF4105">
        <w:rPr>
          <w:rFonts w:ascii="Times New Roman" w:eastAsia="標楷體" w:hAnsi="Times New Roman" w:cs="Times New Roman" w:hint="eastAsia"/>
        </w:rPr>
        <w:t>5</w:t>
      </w:r>
      <w:r w:rsidR="00EF4105">
        <w:rPr>
          <w:rFonts w:ascii="Times New Roman" w:eastAsia="標楷體" w:hAnsi="Times New Roman" w:cs="Times New Roman" w:hint="eastAsia"/>
        </w:rPr>
        <w:t>。</w:t>
      </w:r>
      <w:r w:rsidR="00EF4105">
        <w:rPr>
          <w:rFonts w:ascii="Times New Roman" w:eastAsia="標楷體" w:hAnsi="Times New Roman" w:cs="Times New Roman"/>
        </w:rPr>
        <w:br/>
      </w:r>
    </w:p>
    <w:p w14:paraId="0D50C722" w14:textId="1A573ECB" w:rsidR="007718ED" w:rsidRDefault="007718ED" w:rsidP="00C46FBC">
      <w:pPr>
        <w:pStyle w:val="a4"/>
        <w:numPr>
          <w:ilvl w:val="1"/>
          <w:numId w:val="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F</w:t>
      </w:r>
    </w:p>
    <w:p w14:paraId="2010AD77" w14:textId="170A9620" w:rsidR="009B22CC" w:rsidRDefault="009B22CC" w:rsidP="009B22CC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以十次的訓練結果來看，可說是非常的穩定，正確性落於</w:t>
      </w:r>
      <w:r w:rsidR="004D3393">
        <w:rPr>
          <w:rFonts w:ascii="Times New Roman" w:eastAsia="標楷體" w:hAnsi="Times New Roman" w:cs="Times New Roman" w:hint="eastAsia"/>
        </w:rPr>
        <w:t>0.</w:t>
      </w:r>
      <w:r>
        <w:rPr>
          <w:rFonts w:ascii="Times New Roman" w:eastAsia="標楷體" w:hAnsi="Times New Roman" w:cs="Times New Roman" w:hint="eastAsia"/>
        </w:rPr>
        <w:t>995</w:t>
      </w:r>
      <w:r>
        <w:rPr>
          <w:rFonts w:ascii="Times New Roman" w:eastAsia="標楷體" w:hAnsi="Times New Roman" w:cs="Times New Roman" w:hint="eastAsia"/>
        </w:rPr>
        <w:t>，損失在</w:t>
      </w:r>
      <w:r w:rsidR="004D3393">
        <w:rPr>
          <w:rFonts w:ascii="Times New Roman" w:eastAsia="標楷體" w:hAnsi="Times New Roman" w:cs="Times New Roman" w:hint="eastAsia"/>
        </w:rPr>
        <w:t>0.0</w:t>
      </w:r>
      <w:r>
        <w:rPr>
          <w:rFonts w:ascii="Times New Roman" w:eastAsia="標楷體" w:hAnsi="Times New Roman" w:cs="Times New Roman" w:hint="eastAsia"/>
        </w:rPr>
        <w:t>3</w:t>
      </w:r>
      <w:r>
        <w:rPr>
          <w:rFonts w:ascii="Times New Roman" w:eastAsia="標楷體" w:hAnsi="Times New Roman" w:cs="Times New Roman" w:hint="eastAsia"/>
        </w:rPr>
        <w:t>，泛用性也高達</w:t>
      </w:r>
      <w:r w:rsidR="004D3393">
        <w:rPr>
          <w:rFonts w:ascii="Times New Roman" w:eastAsia="標楷體" w:hAnsi="Times New Roman" w:cs="Times New Roman" w:hint="eastAsia"/>
        </w:rPr>
        <w:t>0.</w:t>
      </w:r>
      <w:r>
        <w:rPr>
          <w:rFonts w:ascii="Times New Roman" w:eastAsia="標楷體" w:hAnsi="Times New Roman" w:cs="Times New Roman" w:hint="eastAsia"/>
        </w:rPr>
        <w:t>95</w:t>
      </w:r>
      <w:r>
        <w:rPr>
          <w:rFonts w:ascii="Times New Roman" w:eastAsia="標楷體" w:hAnsi="Times New Roman" w:cs="Times New Roman" w:hint="eastAsia"/>
        </w:rPr>
        <w:t>，是個相當不錯的結果。</w:t>
      </w:r>
    </w:p>
    <w:p w14:paraId="3D6A59AA" w14:textId="0A0AB96F" w:rsidR="009B22CC" w:rsidRDefault="009B22CC" w:rsidP="009B22CC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在參數的設計上，以跌代的次數提高穩定性，設定在</w:t>
      </w:r>
      <w:r>
        <w:rPr>
          <w:rFonts w:ascii="Times New Roman" w:eastAsia="標楷體" w:hAnsi="Times New Roman" w:cs="Times New Roman" w:hint="eastAsia"/>
        </w:rPr>
        <w:t>50~200</w:t>
      </w:r>
      <w:r>
        <w:rPr>
          <w:rFonts w:ascii="Times New Roman" w:eastAsia="標楷體" w:hAnsi="Times New Roman" w:cs="Times New Roman" w:hint="eastAsia"/>
        </w:rPr>
        <w:t>，在最大深度的設計上以</w:t>
      </w:r>
      <w:r>
        <w:rPr>
          <w:rFonts w:ascii="Times New Roman" w:eastAsia="標楷體" w:hAnsi="Times New Roman" w:cs="Times New Roman" w:hint="eastAsia"/>
        </w:rPr>
        <w:t>10~20</w:t>
      </w:r>
      <w:r>
        <w:rPr>
          <w:rFonts w:ascii="Times New Roman" w:eastAsia="標楷體" w:hAnsi="Times New Roman" w:cs="Times New Roman" w:hint="eastAsia"/>
        </w:rPr>
        <w:t>防止過擬合，但也好奇如果不限制會怎樣，多了個</w:t>
      </w:r>
      <w:r>
        <w:rPr>
          <w:rFonts w:ascii="Times New Roman" w:eastAsia="標楷體" w:hAnsi="Times New Roman" w:cs="Times New Roman" w:hint="eastAsia"/>
        </w:rPr>
        <w:t>None</w:t>
      </w:r>
      <w:r>
        <w:rPr>
          <w:rFonts w:ascii="Times New Roman" w:eastAsia="標楷體" w:hAnsi="Times New Roman" w:cs="Times New Roman" w:hint="eastAsia"/>
        </w:rPr>
        <w:t>，同時限制分裂最小樣本數、葉節點最小樣本數，最後以分裂準則的不同進行實驗比對。</w:t>
      </w:r>
    </w:p>
    <w:p w14:paraId="58789BF5" w14:textId="5CC918F1" w:rsidR="009B22CC" w:rsidRDefault="009B22CC" w:rsidP="009B22CC">
      <w:pPr>
        <w:pStyle w:val="a4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　　在三個評分指標中，令我意外的是全部最佳的成績皆出現在沒對高度進行限制的方式中，這也許隱含了</w:t>
      </w:r>
      <w:r w:rsidR="00155A3B">
        <w:rPr>
          <w:rFonts w:ascii="Times New Roman" w:eastAsia="標楷體" w:hAnsi="Times New Roman" w:cs="Times New Roman" w:hint="eastAsia"/>
        </w:rPr>
        <w:t>0.</w:t>
      </w:r>
      <w:r>
        <w:rPr>
          <w:rFonts w:ascii="Times New Roman" w:eastAsia="標楷體" w:hAnsi="Times New Roman" w:cs="Times New Roman" w:hint="eastAsia"/>
        </w:rPr>
        <w:t>997</w:t>
      </w:r>
      <w:r>
        <w:rPr>
          <w:rFonts w:ascii="Times New Roman" w:eastAsia="標楷體" w:hAnsi="Times New Roman" w:cs="Times New Roman" w:hint="eastAsia"/>
        </w:rPr>
        <w:t>的正確率是嚴重的過擬合。畢竟結果高於總訓練的</w:t>
      </w:r>
      <w:r w:rsidR="004D3393">
        <w:rPr>
          <w:rFonts w:ascii="Times New Roman" w:eastAsia="標楷體" w:hAnsi="Times New Roman" w:cs="Times New Roman" w:hint="eastAsia"/>
        </w:rPr>
        <w:t>0.</w:t>
      </w:r>
      <w:r>
        <w:rPr>
          <w:rFonts w:ascii="Times New Roman" w:eastAsia="標楷體" w:hAnsi="Times New Roman" w:cs="Times New Roman" w:hint="eastAsia"/>
        </w:rPr>
        <w:t>95</w:t>
      </w:r>
      <w:r>
        <w:rPr>
          <w:rFonts w:ascii="Times New Roman" w:eastAsia="標楷體" w:hAnsi="Times New Roman" w:cs="Times New Roman" w:hint="eastAsia"/>
        </w:rPr>
        <w:t>太多。先拋開過擬合，以三筆數據來看，比較正確性顯然是沒有意義的，以評判的標準來看，個人叫趨向於</w:t>
      </w:r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ntropy</w:t>
      </w:r>
      <w:r>
        <w:rPr>
          <w:rFonts w:ascii="Times New Roman" w:eastAsia="標楷體" w:hAnsi="Times New Roman" w:cs="Times New Roman" w:hint="eastAsia"/>
        </w:rPr>
        <w:t>，畢竟較快的</w:t>
      </w:r>
      <w:proofErr w:type="spellStart"/>
      <w:r>
        <w:rPr>
          <w:rFonts w:ascii="Times New Roman" w:eastAsia="標楷體" w:hAnsi="Times New Roman" w:cs="Times New Roman" w:hint="eastAsia"/>
        </w:rPr>
        <w:t>g</w:t>
      </w:r>
      <w:r>
        <w:rPr>
          <w:rFonts w:ascii="Times New Roman" w:eastAsia="標楷體" w:hAnsi="Times New Roman" w:cs="Times New Roman"/>
        </w:rPr>
        <w:t>ini</w:t>
      </w:r>
      <w:proofErr w:type="spellEnd"/>
      <w:r>
        <w:rPr>
          <w:rFonts w:ascii="Times New Roman" w:eastAsia="標楷體" w:hAnsi="Times New Roman" w:cs="Times New Roman" w:hint="eastAsia"/>
        </w:rPr>
        <w:t>再以經過擬合的數據中，某程度來說加速了過擬合的發生</w:t>
      </w:r>
      <w:r w:rsidR="005E6CDF">
        <w:rPr>
          <w:rFonts w:ascii="Times New Roman" w:eastAsia="標楷體" w:hAnsi="Times New Roman" w:cs="Times New Roman" w:hint="eastAsia"/>
        </w:rPr>
        <w:t>，故以增長較慢的</w:t>
      </w:r>
      <w:r w:rsidR="005E6CDF">
        <w:rPr>
          <w:rFonts w:ascii="Times New Roman" w:eastAsia="標楷體" w:hAnsi="Times New Roman" w:cs="Times New Roman" w:hint="eastAsia"/>
        </w:rPr>
        <w:t>entropy</w:t>
      </w:r>
      <w:r w:rsidR="005E6CDF">
        <w:rPr>
          <w:rFonts w:ascii="Times New Roman" w:eastAsia="標楷體" w:hAnsi="Times New Roman" w:cs="Times New Roman" w:hint="eastAsia"/>
        </w:rPr>
        <w:t>來看也許較為合適。其損失在三者間無大差異，損失還比其他兩者低</w:t>
      </w:r>
      <w:r w:rsidR="004D3393">
        <w:rPr>
          <w:rFonts w:ascii="Times New Roman" w:eastAsia="標楷體" w:hAnsi="Times New Roman" w:cs="Times New Roman" w:hint="eastAsia"/>
        </w:rPr>
        <w:t>0.0</w:t>
      </w:r>
      <w:r w:rsidR="005E6CDF">
        <w:rPr>
          <w:rFonts w:ascii="Times New Roman" w:eastAsia="標楷體" w:hAnsi="Times New Roman" w:cs="Times New Roman" w:hint="eastAsia"/>
        </w:rPr>
        <w:t>1</w:t>
      </w:r>
      <w:r w:rsidR="005E6CDF">
        <w:rPr>
          <w:rFonts w:ascii="Times New Roman" w:eastAsia="標楷體" w:hAnsi="Times New Roman" w:cs="Times New Roman" w:hint="eastAsia"/>
        </w:rPr>
        <w:t>。</w:t>
      </w:r>
      <w:r w:rsidR="00DD7CD7">
        <w:rPr>
          <w:rFonts w:ascii="Times New Roman" w:eastAsia="標楷體" w:hAnsi="Times New Roman" w:cs="Times New Roman"/>
        </w:rPr>
        <w:br/>
      </w:r>
    </w:p>
    <w:p w14:paraId="389D8935" w14:textId="6512BDC6" w:rsidR="007718ED" w:rsidRDefault="007718ED" w:rsidP="00C46FBC">
      <w:pPr>
        <w:pStyle w:val="a4"/>
        <w:numPr>
          <w:ilvl w:val="1"/>
          <w:numId w:val="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>T</w:t>
      </w:r>
    </w:p>
    <w:p w14:paraId="1B074EB1" w14:textId="5EAD1226" w:rsidR="00B210B5" w:rsidRDefault="00B210B5" w:rsidP="00B210B5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</w:t>
      </w:r>
      <w:r w:rsidR="00DD7CD7">
        <w:rPr>
          <w:rFonts w:ascii="Times New Roman" w:eastAsia="標楷體" w:hAnsi="Times New Roman" w:cs="Times New Roman" w:hint="eastAsia"/>
        </w:rPr>
        <w:t>經過多次實驗，本人發現，在給定隨機狀態為</w:t>
      </w:r>
      <w:r w:rsidR="00DD7CD7">
        <w:rPr>
          <w:rFonts w:ascii="Times New Roman" w:eastAsia="標楷體" w:hAnsi="Times New Roman" w:cs="Times New Roman" w:hint="eastAsia"/>
        </w:rPr>
        <w:t>42</w:t>
      </w:r>
      <w:r w:rsidR="00DD7CD7">
        <w:rPr>
          <w:rFonts w:ascii="Times New Roman" w:eastAsia="標楷體" w:hAnsi="Times New Roman" w:cs="Times New Roman" w:hint="eastAsia"/>
        </w:rPr>
        <w:t>後，實驗結果真的會相當不錯。結果論來說，正確率有</w:t>
      </w:r>
      <w:r w:rsidR="004D3393">
        <w:rPr>
          <w:rFonts w:ascii="Times New Roman" w:eastAsia="標楷體" w:hAnsi="Times New Roman" w:cs="Times New Roman" w:hint="eastAsia"/>
        </w:rPr>
        <w:t>0.</w:t>
      </w:r>
      <w:r w:rsidR="00DD7CD7">
        <w:rPr>
          <w:rFonts w:ascii="Times New Roman" w:eastAsia="標楷體" w:hAnsi="Times New Roman" w:cs="Times New Roman" w:hint="eastAsia"/>
        </w:rPr>
        <w:t>997</w:t>
      </w:r>
      <w:r w:rsidR="00DD7CD7">
        <w:rPr>
          <w:rFonts w:ascii="Times New Roman" w:eastAsia="標楷體" w:hAnsi="Times New Roman" w:cs="Times New Roman" w:hint="eastAsia"/>
        </w:rPr>
        <w:t>，損失也夠低，只有</w:t>
      </w:r>
      <w:r w:rsidR="004D3393">
        <w:rPr>
          <w:rFonts w:ascii="Times New Roman" w:eastAsia="標楷體" w:hAnsi="Times New Roman" w:cs="Times New Roman" w:hint="eastAsia"/>
        </w:rPr>
        <w:t>0.0</w:t>
      </w:r>
      <w:r w:rsidR="00DD7CD7">
        <w:rPr>
          <w:rFonts w:ascii="Times New Roman" w:eastAsia="標楷體" w:hAnsi="Times New Roman" w:cs="Times New Roman" w:hint="eastAsia"/>
        </w:rPr>
        <w:t>05</w:t>
      </w:r>
      <w:r w:rsidR="00DD7CD7">
        <w:rPr>
          <w:rFonts w:ascii="Times New Roman" w:eastAsia="標楷體" w:hAnsi="Times New Roman" w:cs="Times New Roman" w:hint="eastAsia"/>
        </w:rPr>
        <w:t>，泛用性也高，有</w:t>
      </w:r>
      <w:r w:rsidR="004D3393">
        <w:rPr>
          <w:rFonts w:ascii="Times New Roman" w:eastAsia="標楷體" w:hAnsi="Times New Roman" w:cs="Times New Roman" w:hint="eastAsia"/>
        </w:rPr>
        <w:t>0.</w:t>
      </w:r>
      <w:r w:rsidR="00DD7CD7">
        <w:rPr>
          <w:rFonts w:ascii="Times New Roman" w:eastAsia="標楷體" w:hAnsi="Times New Roman" w:cs="Times New Roman" w:hint="eastAsia"/>
        </w:rPr>
        <w:t>977</w:t>
      </w:r>
      <w:r w:rsidR="00DD7CD7">
        <w:rPr>
          <w:rFonts w:ascii="Times New Roman" w:eastAsia="標楷體" w:hAnsi="Times New Roman" w:cs="Times New Roman" w:hint="eastAsia"/>
        </w:rPr>
        <w:t>。</w:t>
      </w:r>
    </w:p>
    <w:p w14:paraId="0CAC6A29" w14:textId="2D358B09" w:rsidR="00DD7CD7" w:rsidRDefault="00DD7CD7" w:rsidP="00B210B5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參數的設計上較</w:t>
      </w:r>
      <w:r>
        <w:rPr>
          <w:rFonts w:ascii="Times New Roman" w:eastAsia="標楷體" w:hAnsi="Times New Roman" w:cs="Times New Roman" w:hint="eastAsia"/>
        </w:rPr>
        <w:t>RF</w:t>
      </w:r>
      <w:r>
        <w:rPr>
          <w:rFonts w:ascii="Times New Roman" w:eastAsia="標楷體" w:hAnsi="Times New Roman" w:cs="Times New Roman" w:hint="eastAsia"/>
        </w:rPr>
        <w:t>簡單，僅設最高深度、分裂最小樣本數、葉節點最小樣本數及分裂準則。</w:t>
      </w:r>
    </w:p>
    <w:p w14:paraId="7A23A1B2" w14:textId="0D4BC0CF" w:rsidR="00DD7CD7" w:rsidRDefault="00DD7CD7" w:rsidP="00B210B5">
      <w:pPr>
        <w:pStyle w:val="a4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　　以三個評分標準而言，首先看到最大高度不再是</w:t>
      </w:r>
      <w:r>
        <w:rPr>
          <w:rFonts w:ascii="Times New Roman" w:eastAsia="標楷體" w:hAnsi="Times New Roman" w:cs="Times New Roman" w:hint="eastAsia"/>
        </w:rPr>
        <w:t>RF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/>
        </w:rPr>
        <w:t>”</w:t>
      </w:r>
      <w:r>
        <w:rPr>
          <w:rFonts w:ascii="Times New Roman" w:eastAsia="標楷體" w:hAnsi="Times New Roman" w:cs="Times New Roman" w:hint="eastAsia"/>
        </w:rPr>
        <w:t>無限制</w:t>
      </w:r>
      <w:r>
        <w:rPr>
          <w:rFonts w:ascii="Times New Roman" w:eastAsia="標楷體" w:hAnsi="Times New Roman" w:cs="Times New Roman"/>
        </w:rPr>
        <w:t>”</w:t>
      </w:r>
      <w:r>
        <w:rPr>
          <w:rFonts w:ascii="Times New Roman" w:eastAsia="標楷體" w:hAnsi="Times New Roman" w:cs="Times New Roman" w:hint="eastAsia"/>
        </w:rPr>
        <w:t>，顯示過擬合的現象</w:t>
      </w:r>
      <w:r w:rsidR="00446A81">
        <w:rPr>
          <w:rFonts w:ascii="Times New Roman" w:eastAsia="標楷體" w:hAnsi="Times New Roman" w:cs="Times New Roman" w:hint="eastAsia"/>
        </w:rPr>
        <w:t>或許沒有發生，比較的準則也是個人較偏好的</w:t>
      </w:r>
      <w:r w:rsidR="00446A81">
        <w:rPr>
          <w:rFonts w:ascii="Times New Roman" w:eastAsia="標楷體" w:hAnsi="Times New Roman" w:cs="Times New Roman" w:hint="eastAsia"/>
        </w:rPr>
        <w:t>e</w:t>
      </w:r>
      <w:r w:rsidR="00446A81">
        <w:rPr>
          <w:rFonts w:ascii="Times New Roman" w:eastAsia="標楷體" w:hAnsi="Times New Roman" w:cs="Times New Roman"/>
        </w:rPr>
        <w:t>ntropy</w:t>
      </w:r>
      <w:r w:rsidR="00446A81">
        <w:rPr>
          <w:rFonts w:ascii="Times New Roman" w:eastAsia="標楷體" w:hAnsi="Times New Roman" w:cs="Times New Roman" w:hint="eastAsia"/>
        </w:rPr>
        <w:t>，並且不管在哪種評分標準中，參數的設至除了最少葉節點的不同，其餘皆有了共識。而在此個人偏好</w:t>
      </w:r>
      <w:r w:rsidR="00446A81">
        <w:rPr>
          <w:rFonts w:ascii="Times New Roman" w:eastAsia="標楷體" w:hAnsi="Times New Roman" w:cs="Times New Roman" w:hint="eastAsia"/>
        </w:rPr>
        <w:t>Loss</w:t>
      </w:r>
      <w:r w:rsidR="00446A81">
        <w:rPr>
          <w:rFonts w:ascii="Times New Roman" w:eastAsia="標楷體" w:hAnsi="Times New Roman" w:cs="Times New Roman" w:hint="eastAsia"/>
        </w:rPr>
        <w:t>最低的設置，雖然犧牲</w:t>
      </w:r>
      <w:r w:rsidR="000D10CA">
        <w:rPr>
          <w:rFonts w:ascii="Times New Roman" w:eastAsia="標楷體" w:hAnsi="Times New Roman" w:cs="Times New Roman" w:hint="eastAsia"/>
        </w:rPr>
        <w:t>0.</w:t>
      </w:r>
      <w:r w:rsidR="007934B6">
        <w:rPr>
          <w:rFonts w:ascii="Times New Roman" w:eastAsia="標楷體" w:hAnsi="Times New Roman" w:cs="Times New Roman" w:hint="eastAsia"/>
        </w:rPr>
        <w:t>0</w:t>
      </w:r>
      <w:r w:rsidR="00446A81">
        <w:rPr>
          <w:rFonts w:ascii="Times New Roman" w:eastAsia="標楷體" w:hAnsi="Times New Roman" w:cs="Times New Roman" w:hint="eastAsia"/>
        </w:rPr>
        <w:t>1</w:t>
      </w:r>
      <w:r w:rsidR="00446A81">
        <w:rPr>
          <w:rFonts w:ascii="Times New Roman" w:eastAsia="標楷體" w:hAnsi="Times New Roman" w:cs="Times New Roman" w:hint="eastAsia"/>
        </w:rPr>
        <w:t>的泛用性，可在損失看來，低了</w:t>
      </w:r>
      <w:r w:rsidR="000D10CA">
        <w:rPr>
          <w:rFonts w:ascii="Times New Roman" w:eastAsia="標楷體" w:hAnsi="Times New Roman" w:cs="Times New Roman" w:hint="eastAsia"/>
        </w:rPr>
        <w:t>0.0</w:t>
      </w:r>
      <w:r w:rsidR="00446A81">
        <w:rPr>
          <w:rFonts w:ascii="Times New Roman" w:eastAsia="標楷體" w:hAnsi="Times New Roman" w:cs="Times New Roman" w:hint="eastAsia"/>
        </w:rPr>
        <w:t>5</w:t>
      </w:r>
      <w:r w:rsidR="00446A81">
        <w:rPr>
          <w:rFonts w:ascii="Times New Roman" w:eastAsia="標楷體" w:hAnsi="Times New Roman" w:cs="Times New Roman" w:hint="eastAsia"/>
        </w:rPr>
        <w:t>，單論數據而言，是比較漂亮的。</w:t>
      </w:r>
      <w:r w:rsidR="00446A81">
        <w:rPr>
          <w:rFonts w:ascii="Times New Roman" w:eastAsia="標楷體" w:hAnsi="Times New Roman" w:cs="Times New Roman"/>
        </w:rPr>
        <w:br/>
      </w:r>
    </w:p>
    <w:p w14:paraId="7791F63E" w14:textId="3EB3F525" w:rsidR="007718ED" w:rsidRDefault="00B210B5" w:rsidP="00C46FBC">
      <w:pPr>
        <w:pStyle w:val="a4"/>
        <w:numPr>
          <w:ilvl w:val="1"/>
          <w:numId w:val="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ET</w:t>
      </w:r>
    </w:p>
    <w:p w14:paraId="18D071BF" w14:textId="6CABE03F" w:rsidR="007F27F9" w:rsidRDefault="007F27F9" w:rsidP="007F27F9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在十次訓練中，可以明顯看到</w:t>
      </w:r>
      <w:r>
        <w:rPr>
          <w:rFonts w:ascii="Times New Roman" w:eastAsia="標楷體" w:hAnsi="Times New Roman" w:cs="Times New Roman" w:hint="eastAsia"/>
        </w:rPr>
        <w:t>ET</w:t>
      </w:r>
      <w:r>
        <w:rPr>
          <w:rFonts w:ascii="Times New Roman" w:eastAsia="標楷體" w:hAnsi="Times New Roman" w:cs="Times New Roman" w:hint="eastAsia"/>
        </w:rPr>
        <w:t>的結果相較</w:t>
      </w:r>
      <w:r>
        <w:rPr>
          <w:rFonts w:ascii="Times New Roman" w:eastAsia="標楷體" w:hAnsi="Times New Roman" w:cs="Times New Roman" w:hint="eastAsia"/>
        </w:rPr>
        <w:t>DT</w:t>
      </w:r>
      <w:r>
        <w:rPr>
          <w:rFonts w:ascii="Times New Roman" w:eastAsia="標楷體" w:hAnsi="Times New Roman" w:cs="Times New Roman" w:hint="eastAsia"/>
        </w:rPr>
        <w:t>而言，</w:t>
      </w:r>
      <w:r w:rsidR="002E2209">
        <w:rPr>
          <w:rFonts w:ascii="Times New Roman" w:eastAsia="標楷體" w:hAnsi="Times New Roman" w:cs="Times New Roman" w:hint="eastAsia"/>
        </w:rPr>
        <w:t>是全盤皆輸的情況。正確率</w:t>
      </w:r>
      <w:r w:rsidR="004D3393">
        <w:rPr>
          <w:rFonts w:ascii="Times New Roman" w:eastAsia="標楷體" w:hAnsi="Times New Roman" w:cs="Times New Roman" w:hint="eastAsia"/>
        </w:rPr>
        <w:t>0.</w:t>
      </w:r>
      <w:r w:rsidR="002E2209">
        <w:rPr>
          <w:rFonts w:ascii="Times New Roman" w:eastAsia="標楷體" w:hAnsi="Times New Roman" w:cs="Times New Roman" w:hint="eastAsia"/>
        </w:rPr>
        <w:t>98</w:t>
      </w:r>
      <w:r w:rsidR="002E2209">
        <w:rPr>
          <w:rFonts w:ascii="Times New Roman" w:eastAsia="標楷體" w:hAnsi="Times New Roman" w:cs="Times New Roman" w:hint="eastAsia"/>
        </w:rPr>
        <w:t>，損失</w:t>
      </w:r>
      <w:r w:rsidR="004D3393">
        <w:rPr>
          <w:rFonts w:ascii="Times New Roman" w:eastAsia="標楷體" w:hAnsi="Times New Roman" w:cs="Times New Roman" w:hint="eastAsia"/>
        </w:rPr>
        <w:t>0.0</w:t>
      </w:r>
      <w:r w:rsidR="002E2209">
        <w:rPr>
          <w:rFonts w:ascii="Times New Roman" w:eastAsia="標楷體" w:hAnsi="Times New Roman" w:cs="Times New Roman" w:hint="eastAsia"/>
        </w:rPr>
        <w:t>6</w:t>
      </w:r>
      <w:r w:rsidR="002E2209">
        <w:rPr>
          <w:rFonts w:ascii="Times New Roman" w:eastAsia="標楷體" w:hAnsi="Times New Roman" w:cs="Times New Roman" w:hint="eastAsia"/>
        </w:rPr>
        <w:t>，泛用性</w:t>
      </w:r>
      <w:r w:rsidR="004D3393">
        <w:rPr>
          <w:rFonts w:ascii="Times New Roman" w:eastAsia="標楷體" w:hAnsi="Times New Roman" w:cs="Times New Roman" w:hint="eastAsia"/>
        </w:rPr>
        <w:t>0.</w:t>
      </w:r>
      <w:r w:rsidR="002E2209">
        <w:rPr>
          <w:rFonts w:ascii="Times New Roman" w:eastAsia="標楷體" w:hAnsi="Times New Roman" w:cs="Times New Roman" w:hint="eastAsia"/>
        </w:rPr>
        <w:t>88</w:t>
      </w:r>
      <w:r w:rsidR="002E2209">
        <w:rPr>
          <w:rFonts w:ascii="Times New Roman" w:eastAsia="標楷體" w:hAnsi="Times New Roman" w:cs="Times New Roman" w:hint="eastAsia"/>
        </w:rPr>
        <w:t>。</w:t>
      </w:r>
    </w:p>
    <w:p w14:paraId="13421DBF" w14:textId="5856D3A1" w:rsidR="002E2209" w:rsidRDefault="002E2209" w:rsidP="007F27F9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參數的設計僅有對疊帶次數、深度、分裂準則做限制，本身可預期到結果不慎理想。</w:t>
      </w:r>
    </w:p>
    <w:p w14:paraId="1601B88F" w14:textId="332BB330" w:rsidR="002E2209" w:rsidRDefault="002E2209" w:rsidP="007F27F9">
      <w:pPr>
        <w:pStyle w:val="a4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lastRenderedPageBreak/>
        <w:t xml:space="preserve">　　在三種評分標準下，除了疊帶次數不同，其餘皆有取得共識，甚至單筆數據拿下來正確率最高、最高泛用性兩者。但數據著實不太漂亮，深度全是不多做限制者，過擬合的發生是需要被考慮的，以</w:t>
      </w:r>
      <w:proofErr w:type="spellStart"/>
      <w:r>
        <w:rPr>
          <w:rFonts w:ascii="Times New Roman" w:eastAsia="標楷體" w:hAnsi="Times New Roman" w:cs="Times New Roman" w:hint="eastAsia"/>
        </w:rPr>
        <w:t>gini</w:t>
      </w:r>
      <w:proofErr w:type="spellEnd"/>
      <w:r>
        <w:rPr>
          <w:rFonts w:ascii="Times New Roman" w:eastAsia="標楷體" w:hAnsi="Times New Roman" w:cs="Times New Roman" w:hint="eastAsia"/>
        </w:rPr>
        <w:t>的分裂標準面對深度不限制的樹，著實也是令人聞風喪膽的組合。不畏言，</w:t>
      </w:r>
      <w:r>
        <w:rPr>
          <w:rFonts w:ascii="Times New Roman" w:eastAsia="標楷體" w:hAnsi="Times New Roman" w:cs="Times New Roman" w:hint="eastAsia"/>
        </w:rPr>
        <w:t>ET</w:t>
      </w:r>
      <w:r>
        <w:rPr>
          <w:rFonts w:ascii="Times New Roman" w:eastAsia="標楷體" w:hAnsi="Times New Roman" w:cs="Times New Roman" w:hint="eastAsia"/>
        </w:rPr>
        <w:t>著實不是在分類這項工作上的好方法。</w:t>
      </w:r>
      <w:r w:rsidR="00137BB9">
        <w:rPr>
          <w:rFonts w:ascii="Times New Roman" w:eastAsia="標楷體" w:hAnsi="Times New Roman" w:cs="Times New Roman"/>
        </w:rPr>
        <w:br/>
      </w:r>
    </w:p>
    <w:p w14:paraId="5751B400" w14:textId="659D0924" w:rsidR="007718ED" w:rsidRDefault="00B210B5" w:rsidP="00C46FBC">
      <w:pPr>
        <w:pStyle w:val="a4"/>
        <w:numPr>
          <w:ilvl w:val="1"/>
          <w:numId w:val="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MLP</w:t>
      </w:r>
    </w:p>
    <w:p w14:paraId="5474A196" w14:textId="4333AAA2" w:rsidR="00B775E7" w:rsidRDefault="00B775E7" w:rsidP="00B775E7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在以上實驗中，本組可說是浮動數一數二大的，雖然正確率約坐落在</w:t>
      </w:r>
      <w:r w:rsidR="004D3393">
        <w:rPr>
          <w:rFonts w:ascii="Times New Roman" w:eastAsia="標楷體" w:hAnsi="Times New Roman" w:cs="Times New Roman" w:hint="eastAsia"/>
        </w:rPr>
        <w:t>0.</w:t>
      </w:r>
      <w:r>
        <w:rPr>
          <w:rFonts w:ascii="Times New Roman" w:eastAsia="標楷體" w:hAnsi="Times New Roman" w:cs="Times New Roman" w:hint="eastAsia"/>
        </w:rPr>
        <w:t>98</w:t>
      </w:r>
      <w:r>
        <w:rPr>
          <w:rFonts w:ascii="Times New Roman" w:eastAsia="標楷體" w:hAnsi="Times New Roman" w:cs="Times New Roman" w:hint="eastAsia"/>
        </w:rPr>
        <w:t>左右，損失約在</w:t>
      </w:r>
      <w:r w:rsidR="004D3393">
        <w:rPr>
          <w:rFonts w:ascii="Times New Roman" w:eastAsia="標楷體" w:hAnsi="Times New Roman" w:cs="Times New Roman" w:hint="eastAsia"/>
        </w:rPr>
        <w:t>0.0</w:t>
      </w:r>
      <w:r>
        <w:rPr>
          <w:rFonts w:ascii="Times New Roman" w:eastAsia="標楷體" w:hAnsi="Times New Roman" w:cs="Times New Roman" w:hint="eastAsia"/>
        </w:rPr>
        <w:t>3</w:t>
      </w:r>
      <w:r>
        <w:rPr>
          <w:rFonts w:ascii="Times New Roman" w:eastAsia="標楷體" w:hAnsi="Times New Roman" w:cs="Times New Roman" w:hint="eastAsia"/>
        </w:rPr>
        <w:t>左右，但泛用性非常不穩定，從</w:t>
      </w:r>
      <w:r w:rsidR="004D3393">
        <w:rPr>
          <w:rFonts w:ascii="Times New Roman" w:eastAsia="標楷體" w:hAnsi="Times New Roman" w:cs="Times New Roman" w:hint="eastAsia"/>
        </w:rPr>
        <w:t>0.</w:t>
      </w:r>
      <w:r>
        <w:rPr>
          <w:rFonts w:ascii="Times New Roman" w:eastAsia="標楷體" w:hAnsi="Times New Roman" w:cs="Times New Roman" w:hint="eastAsia"/>
        </w:rPr>
        <w:t>65~</w:t>
      </w:r>
      <w:r w:rsidR="004D3393">
        <w:rPr>
          <w:rFonts w:ascii="Times New Roman" w:eastAsia="標楷體" w:hAnsi="Times New Roman" w:cs="Times New Roman" w:hint="eastAsia"/>
        </w:rPr>
        <w:t>0.</w:t>
      </w:r>
      <w:r>
        <w:rPr>
          <w:rFonts w:ascii="Times New Roman" w:eastAsia="標楷體" w:hAnsi="Times New Roman" w:cs="Times New Roman" w:hint="eastAsia"/>
        </w:rPr>
        <w:t>95</w:t>
      </w:r>
      <w:r>
        <w:rPr>
          <w:rFonts w:ascii="Times New Roman" w:eastAsia="標楷體" w:hAnsi="Times New Roman" w:cs="Times New Roman" w:hint="eastAsia"/>
        </w:rPr>
        <w:t>都有，可說結果是極其不穩定。</w:t>
      </w:r>
    </w:p>
    <w:p w14:paraId="635EA5D0" w14:textId="3F512C49" w:rsidR="00B775E7" w:rsidRDefault="00B775E7" w:rsidP="00B775E7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參數的設計上首先定義神經的層數、每層的神經元數目，激活函數，最佳化方式，正則化強度及學習曲線。可以看到由於本身硬體的限制，本人還是相當保守的，在神經元的數目上基本上很少，層數也低，激活函數基本上就挑幾個常見的，最佳化選用適合大多數情況的</w:t>
      </w:r>
      <w:proofErr w:type="spellStart"/>
      <w:r>
        <w:rPr>
          <w:rFonts w:ascii="Times New Roman" w:eastAsia="標楷體" w:hAnsi="Times New Roman" w:cs="Times New Roman" w:hint="eastAsia"/>
        </w:rPr>
        <w:t>adam</w:t>
      </w:r>
      <w:proofErr w:type="spellEnd"/>
      <w:r>
        <w:rPr>
          <w:rFonts w:ascii="Times New Roman" w:eastAsia="標楷體" w:hAnsi="Times New Roman" w:cs="Times New Roman" w:hint="eastAsia"/>
        </w:rPr>
        <w:t>。</w:t>
      </w:r>
    </w:p>
    <w:p w14:paraId="281CD5B8" w14:textId="2428541A" w:rsidR="00B775E7" w:rsidRDefault="00B775E7" w:rsidP="00B775E7">
      <w:pPr>
        <w:pStyle w:val="a4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　　既然本實驗數據波動較大，相較於其他模型，討論</w:t>
      </w:r>
      <w:r w:rsidR="00313CA7">
        <w:rPr>
          <w:rFonts w:ascii="Times New Roman" w:eastAsia="標楷體" w:hAnsi="Times New Roman" w:cs="Times New Roman" w:hint="eastAsia"/>
        </w:rPr>
        <w:t>三種評分最佳者的意義就顯得沒那麼重要，畢竟結果是如此的不穩定。且可以看到基本上就是第</w:t>
      </w:r>
      <w:r w:rsidR="00313CA7">
        <w:rPr>
          <w:rFonts w:ascii="Times New Roman" w:eastAsia="標楷體" w:hAnsi="Times New Roman" w:cs="Times New Roman" w:hint="eastAsia"/>
        </w:rPr>
        <w:t>72</w:t>
      </w:r>
      <w:r w:rsidR="00313CA7">
        <w:rPr>
          <w:rFonts w:ascii="Times New Roman" w:eastAsia="標楷體" w:hAnsi="Times New Roman" w:cs="Times New Roman" w:hint="eastAsia"/>
        </w:rPr>
        <w:t>號數據為基準，三者正確率都約</w:t>
      </w:r>
      <w:r w:rsidR="00D602F2">
        <w:rPr>
          <w:rFonts w:ascii="Times New Roman" w:eastAsia="標楷體" w:hAnsi="Times New Roman" w:cs="Times New Roman" w:hint="eastAsia"/>
        </w:rPr>
        <w:t>0.</w:t>
      </w:r>
      <w:r w:rsidR="00313CA7">
        <w:rPr>
          <w:rFonts w:ascii="Times New Roman" w:eastAsia="標楷體" w:hAnsi="Times New Roman" w:cs="Times New Roman" w:hint="eastAsia"/>
        </w:rPr>
        <w:t>98</w:t>
      </w:r>
      <w:r w:rsidR="00313CA7">
        <w:rPr>
          <w:rFonts w:ascii="Times New Roman" w:eastAsia="標楷體" w:hAnsi="Times New Roman" w:cs="Times New Roman" w:hint="eastAsia"/>
        </w:rPr>
        <w:t>但泛用性實在落差過大，猜測激活函數帶來的影響頗大。</w:t>
      </w:r>
      <w:r w:rsidR="00313CA7">
        <w:rPr>
          <w:rFonts w:ascii="Times New Roman" w:eastAsia="標楷體" w:hAnsi="Times New Roman" w:cs="Times New Roman"/>
        </w:rPr>
        <w:br/>
      </w:r>
    </w:p>
    <w:p w14:paraId="3B779151" w14:textId="3C072924" w:rsidR="007718ED" w:rsidRDefault="007718ED" w:rsidP="00C46FBC">
      <w:pPr>
        <w:pStyle w:val="a4"/>
        <w:numPr>
          <w:ilvl w:val="1"/>
          <w:numId w:val="1"/>
        </w:numPr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Lo</w:t>
      </w:r>
      <w:r>
        <w:rPr>
          <w:rFonts w:ascii="Times New Roman" w:eastAsia="標楷體" w:hAnsi="Times New Roman" w:cs="Times New Roman"/>
        </w:rPr>
        <w:t>g</w:t>
      </w:r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eg</w:t>
      </w:r>
      <w:proofErr w:type="spellEnd"/>
    </w:p>
    <w:p w14:paraId="79C2106F" w14:textId="31687C14" w:rsidR="00A96EC8" w:rsidRDefault="00A96EC8" w:rsidP="00A96EC8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以實驗十次的結果而言，非常的穩定，正確率落在</w:t>
      </w:r>
      <w:r w:rsidR="004D3393">
        <w:rPr>
          <w:rFonts w:ascii="Times New Roman" w:eastAsia="標楷體" w:hAnsi="Times New Roman" w:cs="Times New Roman" w:hint="eastAsia"/>
        </w:rPr>
        <w:t>0.</w:t>
      </w:r>
      <w:r>
        <w:rPr>
          <w:rFonts w:ascii="Times New Roman" w:eastAsia="標楷體" w:hAnsi="Times New Roman" w:cs="Times New Roman" w:hint="eastAsia"/>
        </w:rPr>
        <w:t>969</w:t>
      </w:r>
      <w:r>
        <w:rPr>
          <w:rFonts w:ascii="Times New Roman" w:eastAsia="標楷體" w:hAnsi="Times New Roman" w:cs="Times New Roman" w:hint="eastAsia"/>
        </w:rPr>
        <w:t>，損失</w:t>
      </w:r>
      <w:r w:rsidR="004D3393">
        <w:rPr>
          <w:rFonts w:ascii="Times New Roman" w:eastAsia="標楷體" w:hAnsi="Times New Roman" w:cs="Times New Roman" w:hint="eastAsia"/>
        </w:rPr>
        <w:t>0.0</w:t>
      </w:r>
      <w:r>
        <w:rPr>
          <w:rFonts w:ascii="Times New Roman" w:eastAsia="標楷體" w:hAnsi="Times New Roman" w:cs="Times New Roman" w:hint="eastAsia"/>
        </w:rPr>
        <w:t>97</w:t>
      </w:r>
      <w:r>
        <w:rPr>
          <w:rFonts w:ascii="Times New Roman" w:eastAsia="標楷體" w:hAnsi="Times New Roman" w:cs="Times New Roman" w:hint="eastAsia"/>
        </w:rPr>
        <w:t>，泛用性</w:t>
      </w:r>
      <w:r w:rsidR="00EE708E">
        <w:rPr>
          <w:rFonts w:ascii="Times New Roman" w:eastAsia="標楷體" w:hAnsi="Times New Roman" w:cs="Times New Roman" w:hint="eastAsia"/>
        </w:rPr>
        <w:t>0.</w:t>
      </w:r>
      <w:r>
        <w:rPr>
          <w:rFonts w:ascii="Times New Roman" w:eastAsia="標楷體" w:hAnsi="Times New Roman" w:cs="Times New Roman" w:hint="eastAsia"/>
        </w:rPr>
        <w:t>78</w:t>
      </w:r>
      <w:r>
        <w:rPr>
          <w:rFonts w:ascii="Times New Roman" w:eastAsia="標楷體" w:hAnsi="Times New Roman" w:cs="Times New Roman" w:hint="eastAsia"/>
        </w:rPr>
        <w:t>。</w:t>
      </w:r>
    </w:p>
    <w:p w14:paraId="54622817" w14:textId="589EA305" w:rsidR="00A96EC8" w:rsidRDefault="00A96EC8" w:rsidP="00A96EC8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參數的設定上與</w:t>
      </w:r>
      <w:r>
        <w:rPr>
          <w:rFonts w:ascii="Times New Roman" w:eastAsia="標楷體" w:hAnsi="Times New Roman" w:cs="Times New Roman" w:hint="eastAsia"/>
        </w:rPr>
        <w:t>p</w:t>
      </w:r>
      <w:r>
        <w:rPr>
          <w:rFonts w:ascii="Times New Roman" w:eastAsia="標楷體" w:hAnsi="Times New Roman" w:cs="Times New Roman"/>
        </w:rPr>
        <w:t>enalty</w:t>
      </w:r>
      <w:r>
        <w:rPr>
          <w:rFonts w:ascii="Times New Roman" w:eastAsia="標楷體" w:hAnsi="Times New Roman" w:cs="Times New Roman" w:hint="eastAsia"/>
        </w:rPr>
        <w:t>脫不了干係，以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 w:hint="eastAsia"/>
        </w:rPr>
        <w:t>控制</w:t>
      </w:r>
      <w:r>
        <w:rPr>
          <w:rFonts w:ascii="Times New Roman" w:eastAsia="標楷體" w:hAnsi="Times New Roman" w:cs="Times New Roman" w:hint="eastAsia"/>
        </w:rPr>
        <w:t>p</w:t>
      </w:r>
      <w:r>
        <w:rPr>
          <w:rFonts w:ascii="Times New Roman" w:eastAsia="標楷體" w:hAnsi="Times New Roman" w:cs="Times New Roman"/>
        </w:rPr>
        <w:t>enalty</w:t>
      </w:r>
      <w:r>
        <w:rPr>
          <w:rFonts w:ascii="Times New Roman" w:eastAsia="標楷體" w:hAnsi="Times New Roman" w:cs="Times New Roman" w:hint="eastAsia"/>
        </w:rPr>
        <w:t>程度，並選用</w:t>
      </w: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>2</w:t>
      </w:r>
      <w:r>
        <w:rPr>
          <w:rFonts w:ascii="Times New Roman" w:eastAsia="標楷體" w:hAnsi="Times New Roman" w:cs="Times New Roman" w:hint="eastAsia"/>
        </w:rPr>
        <w:t>。最後挑選常用的</w:t>
      </w:r>
      <w:proofErr w:type="spellStart"/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>bfgs</w:t>
      </w:r>
      <w:proofErr w:type="spellEnd"/>
      <w:r>
        <w:rPr>
          <w:rFonts w:ascii="Times New Roman" w:eastAsia="標楷體" w:hAnsi="Times New Roman" w:cs="Times New Roman" w:hint="eastAsia"/>
        </w:rPr>
        <w:t>演算法，加上由於本人好奇擅長處理稀疏矩陣的</w:t>
      </w: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aga</w:t>
      </w:r>
      <w:r>
        <w:rPr>
          <w:rFonts w:ascii="Times New Roman" w:eastAsia="標楷體" w:hAnsi="Times New Roman" w:cs="Times New Roman" w:hint="eastAsia"/>
        </w:rPr>
        <w:t>方法在分類上的功力，增加的實驗。</w:t>
      </w:r>
    </w:p>
    <w:p w14:paraId="58E0D227" w14:textId="4FE8A7ED" w:rsidR="00A96EC8" w:rsidRPr="00A96EC8" w:rsidRDefault="00A96EC8" w:rsidP="00A96EC8">
      <w:pPr>
        <w:pStyle w:val="a4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　　從三者評分指標可見參數的設定上只有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 w:hint="eastAsia"/>
        </w:rPr>
        <w:t>有不同，而此模型對於泛用性來說，相較於其他，或許在分類上皆顯得不那麼合適。</w:t>
      </w:r>
      <w:r w:rsidR="00080C23">
        <w:rPr>
          <w:rFonts w:ascii="Times New Roman" w:eastAsia="標楷體" w:hAnsi="Times New Roman" w:cs="Times New Roman"/>
        </w:rPr>
        <w:br/>
      </w:r>
    </w:p>
    <w:p w14:paraId="3219C9BF" w14:textId="5E77FB16" w:rsidR="007718ED" w:rsidRDefault="007718ED" w:rsidP="00C46FBC">
      <w:pPr>
        <w:pStyle w:val="a4"/>
        <w:numPr>
          <w:ilvl w:val="1"/>
          <w:numId w:val="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VM</w:t>
      </w:r>
    </w:p>
    <w:p w14:paraId="3BE868D6" w14:textId="60C2DFD6" w:rsidR="00454C32" w:rsidRDefault="00454C32" w:rsidP="00454C32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首先聲明，此</w:t>
      </w:r>
      <w:r w:rsidR="00882F5E">
        <w:rPr>
          <w:rFonts w:ascii="Times New Roman" w:eastAsia="標楷體" w:hAnsi="Times New Roman" w:cs="Times New Roman" w:hint="eastAsia"/>
        </w:rPr>
        <w:t>比較有機會更深入，如果我的荷包夠深或時間夠多。本人發現只要參數動到</w:t>
      </w:r>
      <w:r w:rsidR="00882F5E">
        <w:rPr>
          <w:rFonts w:ascii="Times New Roman" w:eastAsia="標楷體" w:hAnsi="Times New Roman" w:cs="Times New Roman" w:hint="eastAsia"/>
        </w:rPr>
        <w:t>k</w:t>
      </w:r>
      <w:r w:rsidR="00882F5E">
        <w:rPr>
          <w:rFonts w:ascii="Times New Roman" w:eastAsia="標楷體" w:hAnsi="Times New Roman" w:cs="Times New Roman"/>
        </w:rPr>
        <w:t>ernel</w:t>
      </w:r>
      <w:r w:rsidR="00882F5E">
        <w:rPr>
          <w:rFonts w:ascii="Times New Roman" w:eastAsia="標楷體" w:hAnsi="Times New Roman" w:cs="Times New Roman" w:hint="eastAsia"/>
        </w:rPr>
        <w:t>，訓練時間就會暴漲，這要跑十回合，本人對於一回合跑兩小時還沒結束的結果實在沒法等待。</w:t>
      </w:r>
    </w:p>
    <w:p w14:paraId="05D5E81B" w14:textId="79070DC0" w:rsidR="00882F5E" w:rsidRDefault="00882F5E" w:rsidP="00882F5E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就目前結果而言，還是相當穩定的，正確率約</w:t>
      </w:r>
      <w:r w:rsidR="00EE708E">
        <w:rPr>
          <w:rFonts w:ascii="Times New Roman" w:eastAsia="標楷體" w:hAnsi="Times New Roman" w:cs="Times New Roman" w:hint="eastAsia"/>
        </w:rPr>
        <w:t>0.</w:t>
      </w:r>
      <w:r>
        <w:rPr>
          <w:rFonts w:ascii="Times New Roman" w:eastAsia="標楷體" w:hAnsi="Times New Roman" w:cs="Times New Roman" w:hint="eastAsia"/>
        </w:rPr>
        <w:t>96</w:t>
      </w:r>
      <w:r>
        <w:rPr>
          <w:rFonts w:ascii="Times New Roman" w:eastAsia="標楷體" w:hAnsi="Times New Roman" w:cs="Times New Roman" w:hint="eastAsia"/>
        </w:rPr>
        <w:t>，損失約</w:t>
      </w:r>
      <w:r w:rsidR="00EE708E">
        <w:rPr>
          <w:rFonts w:ascii="Times New Roman" w:eastAsia="標楷體" w:hAnsi="Times New Roman" w:cs="Times New Roman" w:hint="eastAsia"/>
        </w:rPr>
        <w:t>0.0</w:t>
      </w:r>
      <w:r>
        <w:rPr>
          <w:rFonts w:ascii="Times New Roman" w:eastAsia="標楷體" w:hAnsi="Times New Roman" w:cs="Times New Roman" w:hint="eastAsia"/>
        </w:rPr>
        <w:t>98</w:t>
      </w:r>
      <w:r>
        <w:rPr>
          <w:rFonts w:ascii="Times New Roman" w:eastAsia="標楷體" w:hAnsi="Times New Roman" w:cs="Times New Roman" w:hint="eastAsia"/>
        </w:rPr>
        <w:t>，泛用性約</w:t>
      </w:r>
      <w:r w:rsidR="00EE708E">
        <w:rPr>
          <w:rFonts w:ascii="Times New Roman" w:eastAsia="標楷體" w:hAnsi="Times New Roman" w:cs="Times New Roman" w:hint="eastAsia"/>
        </w:rPr>
        <w:t>0.</w:t>
      </w:r>
      <w:r>
        <w:rPr>
          <w:rFonts w:ascii="Times New Roman" w:eastAsia="標楷體" w:hAnsi="Times New Roman" w:cs="Times New Roman" w:hint="eastAsia"/>
        </w:rPr>
        <w:t>7</w:t>
      </w:r>
      <w:r w:rsidR="00EE708E">
        <w:rPr>
          <w:rFonts w:ascii="Times New Roman" w:eastAsia="標楷體" w:hAnsi="Times New Roman" w:cs="Times New Roman" w:hint="eastAsia"/>
        </w:rPr>
        <w:t>5</w:t>
      </w:r>
      <w:r>
        <w:rPr>
          <w:rFonts w:ascii="Times New Roman" w:eastAsia="標楷體" w:hAnsi="Times New Roman" w:cs="Times New Roman" w:hint="eastAsia"/>
        </w:rPr>
        <w:t>。再次強調這結果如果套用更大量的運算，如</w:t>
      </w:r>
      <w:r>
        <w:rPr>
          <w:rFonts w:ascii="Times New Roman" w:eastAsia="標楷體" w:hAnsi="Times New Roman" w:cs="Times New Roman" w:hint="eastAsia"/>
        </w:rPr>
        <w:t>p</w:t>
      </w:r>
      <w:r>
        <w:rPr>
          <w:rFonts w:ascii="Times New Roman" w:eastAsia="標楷體" w:hAnsi="Times New Roman" w:cs="Times New Roman"/>
        </w:rPr>
        <w:t>oly</w:t>
      </w:r>
      <w:r>
        <w:rPr>
          <w:rFonts w:ascii="Times New Roman" w:eastAsia="標楷體" w:hAnsi="Times New Roman" w:cs="Times New Roman" w:hint="eastAsia"/>
        </w:rPr>
        <w:t>，或許在三種指標上都會有所改變。</w:t>
      </w:r>
    </w:p>
    <w:p w14:paraId="2745E7FD" w14:textId="504B4D5A" w:rsidR="00882F5E" w:rsidRPr="00882F5E" w:rsidRDefault="00882F5E" w:rsidP="00882F5E">
      <w:pPr>
        <w:pStyle w:val="a4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　　在三種評分指標底下，此實驗基本由第</w:t>
      </w:r>
      <w:r>
        <w:rPr>
          <w:rFonts w:ascii="Times New Roman" w:eastAsia="標楷體" w:hAnsi="Times New Roman" w:cs="Times New Roman" w:hint="eastAsia"/>
        </w:rPr>
        <w:t>52</w:t>
      </w:r>
      <w:r>
        <w:rPr>
          <w:rFonts w:ascii="Times New Roman" w:eastAsia="標楷體" w:hAnsi="Times New Roman" w:cs="Times New Roman" w:hint="eastAsia"/>
        </w:rPr>
        <w:t>號數據拿下，可以看到正確性、泛用性數據是相同的，而損失是三者中最小。比較需要注意</w:t>
      </w:r>
      <w:r>
        <w:rPr>
          <w:rFonts w:ascii="Times New Roman" w:eastAsia="標楷體" w:hAnsi="Times New Roman" w:cs="Times New Roman" w:hint="eastAsia"/>
        </w:rPr>
        <w:lastRenderedPageBreak/>
        <w:t>的是正則化參數是</w:t>
      </w:r>
      <w:r>
        <w:rPr>
          <w:rFonts w:ascii="Times New Roman" w:eastAsia="標楷體" w:hAnsi="Times New Roman" w:cs="Times New Roman" w:hint="eastAsia"/>
        </w:rPr>
        <w:t>10</w:t>
      </w:r>
      <w:r>
        <w:rPr>
          <w:rFonts w:ascii="Times New Roman" w:eastAsia="標楷體" w:hAnsi="Times New Roman" w:cs="Times New Roman" w:hint="eastAsia"/>
        </w:rPr>
        <w:t>，可能因設置太大而存在過擬合現象。</w:t>
      </w:r>
      <w:r w:rsidR="003B4153">
        <w:rPr>
          <w:rFonts w:ascii="Times New Roman" w:eastAsia="標楷體" w:hAnsi="Times New Roman" w:cs="Times New Roman"/>
        </w:rPr>
        <w:br/>
      </w:r>
    </w:p>
    <w:p w14:paraId="636DC716" w14:textId="2578AA6B" w:rsidR="007718ED" w:rsidRDefault="007718ED" w:rsidP="00C46FBC">
      <w:pPr>
        <w:pStyle w:val="a4"/>
        <w:numPr>
          <w:ilvl w:val="1"/>
          <w:numId w:val="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K</w:t>
      </w:r>
      <w:r>
        <w:rPr>
          <w:rFonts w:ascii="Times New Roman" w:eastAsia="標楷體" w:hAnsi="Times New Roman" w:cs="Times New Roman"/>
        </w:rPr>
        <w:t>NN</w:t>
      </w:r>
    </w:p>
    <w:p w14:paraId="212E998C" w14:textId="6332F20C" w:rsidR="00165BC4" w:rsidRDefault="00165BC4" w:rsidP="00165BC4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在十次的實驗中，這結果非常穩定，準確率落在</w:t>
      </w:r>
      <w:r w:rsidR="00EE708E">
        <w:rPr>
          <w:rFonts w:ascii="Times New Roman" w:eastAsia="標楷體" w:hAnsi="Times New Roman" w:cs="Times New Roman" w:hint="eastAsia"/>
        </w:rPr>
        <w:t>0.</w:t>
      </w:r>
      <w:r>
        <w:rPr>
          <w:rFonts w:ascii="Times New Roman" w:eastAsia="標楷體" w:hAnsi="Times New Roman" w:cs="Times New Roman" w:hint="eastAsia"/>
        </w:rPr>
        <w:t>96</w:t>
      </w:r>
      <w:r>
        <w:rPr>
          <w:rFonts w:ascii="Times New Roman" w:eastAsia="標楷體" w:hAnsi="Times New Roman" w:cs="Times New Roman" w:hint="eastAsia"/>
        </w:rPr>
        <w:t>，損失高得嚇人，有</w:t>
      </w:r>
      <w:r w:rsidR="00EE708E">
        <w:rPr>
          <w:rFonts w:ascii="Times New Roman" w:eastAsia="標楷體" w:hAnsi="Times New Roman" w:cs="Times New Roman" w:hint="eastAsia"/>
        </w:rPr>
        <w:t>0.</w:t>
      </w:r>
      <w:r>
        <w:rPr>
          <w:rFonts w:ascii="Times New Roman" w:eastAsia="標楷體" w:hAnsi="Times New Roman" w:cs="Times New Roman" w:hint="eastAsia"/>
        </w:rPr>
        <w:t>6</w:t>
      </w:r>
      <w:r w:rsidR="00EE708E">
        <w:rPr>
          <w:rFonts w:ascii="Times New Roman" w:eastAsia="標楷體" w:hAnsi="Times New Roman" w:cs="Times New Roman" w:hint="eastAsia"/>
        </w:rPr>
        <w:t>4</w:t>
      </w:r>
      <w:r>
        <w:rPr>
          <w:rFonts w:ascii="Times New Roman" w:eastAsia="標楷體" w:hAnsi="Times New Roman" w:cs="Times New Roman" w:hint="eastAsia"/>
        </w:rPr>
        <w:t>，泛用性也偏差，僅</w:t>
      </w:r>
      <w:r w:rsidR="00EE708E">
        <w:rPr>
          <w:rFonts w:ascii="Times New Roman" w:eastAsia="標楷體" w:hAnsi="Times New Roman" w:cs="Times New Roman" w:hint="eastAsia"/>
        </w:rPr>
        <w:t>0.</w:t>
      </w:r>
      <w:r>
        <w:rPr>
          <w:rFonts w:ascii="Times New Roman" w:eastAsia="標楷體" w:hAnsi="Times New Roman" w:cs="Times New Roman" w:hint="eastAsia"/>
        </w:rPr>
        <w:t>74</w:t>
      </w:r>
      <w:r>
        <w:rPr>
          <w:rFonts w:ascii="Times New Roman" w:eastAsia="標楷體" w:hAnsi="Times New Roman" w:cs="Times New Roman" w:hint="eastAsia"/>
        </w:rPr>
        <w:t>。</w:t>
      </w:r>
    </w:p>
    <w:p w14:paraId="0C21B2F0" w14:textId="1254E805" w:rsidR="00165BC4" w:rsidRDefault="00165BC4" w:rsidP="00165BC4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參數的設計上，設定鄰居數量，權重的決定方式，矩陣的運算模式。</w:t>
      </w:r>
    </w:p>
    <w:p w14:paraId="5E55CDF3" w14:textId="4FEF3028" w:rsidR="00165BC4" w:rsidRDefault="00165BC4" w:rsidP="00165BC4">
      <w:pPr>
        <w:pStyle w:val="a4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　　在本人看來，</w:t>
      </w:r>
      <w:r>
        <w:rPr>
          <w:rFonts w:ascii="Times New Roman" w:eastAsia="標楷體" w:hAnsi="Times New Roman" w:cs="Times New Roman" w:hint="eastAsia"/>
        </w:rPr>
        <w:t>7</w:t>
      </w:r>
      <w:r>
        <w:rPr>
          <w:rFonts w:ascii="Times New Roman" w:eastAsia="標楷體" w:hAnsi="Times New Roman" w:cs="Times New Roman" w:hint="eastAsia"/>
        </w:rPr>
        <w:t>號數據是</w:t>
      </w:r>
      <w:r>
        <w:rPr>
          <w:rFonts w:ascii="Times New Roman" w:eastAsia="標楷體" w:hAnsi="Times New Roman" w:cs="Times New Roman" w:hint="eastAsia"/>
        </w:rPr>
        <w:t>KNN</w:t>
      </w:r>
      <w:r>
        <w:rPr>
          <w:rFonts w:ascii="Times New Roman" w:eastAsia="標楷體" w:hAnsi="Times New Roman" w:cs="Times New Roman" w:hint="eastAsia"/>
        </w:rPr>
        <w:t>的最佳解，雖然泛用性稍低於其他兩者</w:t>
      </w:r>
      <w:r w:rsidR="008A4CF8">
        <w:rPr>
          <w:rFonts w:ascii="Times New Roman" w:eastAsia="標楷體" w:hAnsi="Times New Roman" w:cs="Times New Roman" w:hint="eastAsia"/>
        </w:rPr>
        <w:t>0.0</w:t>
      </w:r>
      <w:r>
        <w:rPr>
          <w:rFonts w:ascii="Times New Roman" w:eastAsia="標楷體" w:hAnsi="Times New Roman" w:cs="Times New Roman" w:hint="eastAsia"/>
        </w:rPr>
        <w:t>2</w:t>
      </w:r>
      <w:r>
        <w:rPr>
          <w:rFonts w:ascii="Times New Roman" w:eastAsia="標楷體" w:hAnsi="Times New Roman" w:cs="Times New Roman" w:hint="eastAsia"/>
        </w:rPr>
        <w:t>，但損失降低的程度非常顯著。且鄰居較多，跑出來的結果應該較為穩定。整體而言，</w:t>
      </w:r>
      <w:r>
        <w:rPr>
          <w:rFonts w:ascii="Times New Roman" w:eastAsia="標楷體" w:hAnsi="Times New Roman" w:cs="Times New Roman" w:hint="eastAsia"/>
        </w:rPr>
        <w:t>KNN</w:t>
      </w:r>
      <w:r>
        <w:rPr>
          <w:rFonts w:ascii="Times New Roman" w:eastAsia="標楷體" w:hAnsi="Times New Roman" w:cs="Times New Roman" w:hint="eastAsia"/>
        </w:rPr>
        <w:t>是一個較不是於被應用在此分類工作上的模型。</w:t>
      </w:r>
      <w:r>
        <w:rPr>
          <w:rFonts w:ascii="Times New Roman" w:eastAsia="標楷體" w:hAnsi="Times New Roman" w:cs="Times New Roman"/>
        </w:rPr>
        <w:br/>
      </w:r>
    </w:p>
    <w:p w14:paraId="44987A20" w14:textId="45D07455" w:rsidR="007718ED" w:rsidRDefault="007718ED" w:rsidP="00C46FBC">
      <w:pPr>
        <w:pStyle w:val="a4"/>
        <w:numPr>
          <w:ilvl w:val="1"/>
          <w:numId w:val="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N</w:t>
      </w:r>
      <w:r>
        <w:rPr>
          <w:rFonts w:ascii="Times New Roman" w:eastAsia="標楷體" w:hAnsi="Times New Roman" w:cs="Times New Roman"/>
        </w:rPr>
        <w:t>B</w:t>
      </w:r>
    </w:p>
    <w:p w14:paraId="690BB087" w14:textId="2C8ECA37" w:rsidR="00EE708E" w:rsidRDefault="00EE708E" w:rsidP="00EE708E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</w:t>
      </w:r>
      <w:r w:rsidR="00E10529">
        <w:rPr>
          <w:rFonts w:ascii="Times New Roman" w:eastAsia="標楷體" w:hAnsi="Times New Roman" w:cs="Times New Roman" w:hint="eastAsia"/>
        </w:rPr>
        <w:t>以實驗的結果來說，雖然是非常穩定的，但也是相當差勁的。正確率低落，僅</w:t>
      </w:r>
      <w:r w:rsidR="00E10529">
        <w:rPr>
          <w:rFonts w:ascii="Times New Roman" w:eastAsia="標楷體" w:hAnsi="Times New Roman" w:cs="Times New Roman" w:hint="eastAsia"/>
        </w:rPr>
        <w:t>0.28</w:t>
      </w:r>
      <w:r w:rsidR="00E10529">
        <w:rPr>
          <w:rFonts w:ascii="Times New Roman" w:eastAsia="標楷體" w:hAnsi="Times New Roman" w:cs="Times New Roman" w:hint="eastAsia"/>
        </w:rPr>
        <w:t>，損失高達</w:t>
      </w:r>
      <w:r w:rsidR="00E10529">
        <w:rPr>
          <w:rFonts w:ascii="Times New Roman" w:eastAsia="標楷體" w:hAnsi="Times New Roman" w:cs="Times New Roman" w:hint="eastAsia"/>
        </w:rPr>
        <w:t>8.29</w:t>
      </w:r>
      <w:r w:rsidR="00E10529">
        <w:rPr>
          <w:rFonts w:ascii="Times New Roman" w:eastAsia="標楷體" w:hAnsi="Times New Roman" w:cs="Times New Roman" w:hint="eastAsia"/>
        </w:rPr>
        <w:t>，泛用性也僅</w:t>
      </w:r>
      <w:r w:rsidR="00E10529">
        <w:rPr>
          <w:rFonts w:ascii="Times New Roman" w:eastAsia="標楷體" w:hAnsi="Times New Roman" w:cs="Times New Roman" w:hint="eastAsia"/>
        </w:rPr>
        <w:t>0.17</w:t>
      </w:r>
      <w:r w:rsidR="00E10529">
        <w:rPr>
          <w:rFonts w:ascii="Times New Roman" w:eastAsia="標楷體" w:hAnsi="Times New Roman" w:cs="Times New Roman" w:hint="eastAsia"/>
        </w:rPr>
        <w:t>。</w:t>
      </w:r>
    </w:p>
    <w:p w14:paraId="7CF0613D" w14:textId="0AC1C4C7" w:rsidR="00E10529" w:rsidRDefault="00E10529" w:rsidP="00EE708E">
      <w:pPr>
        <w:pStyle w:val="a4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　　參數上僅對影響模型穩定性的浮點樹作調整。以三種評分的指標來看，全由</w:t>
      </w:r>
      <w:r>
        <w:rPr>
          <w:rFonts w:ascii="Times New Roman" w:eastAsia="標楷體" w:hAnsi="Times New Roman" w:cs="Times New Roman" w:hint="eastAsia"/>
        </w:rPr>
        <w:t>3</w:t>
      </w:r>
      <w:r>
        <w:rPr>
          <w:rFonts w:ascii="Times New Roman" w:eastAsia="標楷體" w:hAnsi="Times New Roman" w:cs="Times New Roman" w:hint="eastAsia"/>
        </w:rPr>
        <w:t>號數據拿下。且從全部的紀錄中可以看到浮點數越小，結果就越差。</w:t>
      </w:r>
      <w:r w:rsidR="0056095D">
        <w:rPr>
          <w:rFonts w:ascii="Times New Roman" w:eastAsia="標楷體" w:hAnsi="Times New Roman" w:cs="Times New Roman" w:hint="eastAsia"/>
        </w:rPr>
        <w:t>整體而言，</w:t>
      </w:r>
      <w:r w:rsidR="0056095D">
        <w:rPr>
          <w:rFonts w:ascii="Times New Roman" w:eastAsia="標楷體" w:hAnsi="Times New Roman" w:cs="Times New Roman" w:hint="eastAsia"/>
        </w:rPr>
        <w:t>NB</w:t>
      </w:r>
      <w:r w:rsidR="0056095D">
        <w:rPr>
          <w:rFonts w:ascii="Times New Roman" w:eastAsia="標楷體" w:hAnsi="Times New Roman" w:cs="Times New Roman" w:hint="eastAsia"/>
        </w:rPr>
        <w:t>就不該拿來做分類工作。</w:t>
      </w:r>
      <w:r w:rsidR="0056095D">
        <w:rPr>
          <w:rFonts w:ascii="Times New Roman" w:eastAsia="標楷體" w:hAnsi="Times New Roman" w:cs="Times New Roman"/>
        </w:rPr>
        <w:br/>
      </w:r>
    </w:p>
    <w:p w14:paraId="58ED0A95" w14:textId="4AEC00DF" w:rsidR="007718ED" w:rsidRDefault="007718ED" w:rsidP="00C46FBC">
      <w:pPr>
        <w:pStyle w:val="a4"/>
        <w:numPr>
          <w:ilvl w:val="1"/>
          <w:numId w:val="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>DA</w:t>
      </w:r>
    </w:p>
    <w:p w14:paraId="5AEA46B9" w14:textId="127D7E6D" w:rsidR="0018564E" w:rsidRDefault="0018564E" w:rsidP="0018564E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以十次的實驗而言，結果是非常穩定的，正確率有</w:t>
      </w:r>
      <w:r>
        <w:rPr>
          <w:rFonts w:ascii="Times New Roman" w:eastAsia="標楷體" w:hAnsi="Times New Roman" w:cs="Times New Roman" w:hint="eastAsia"/>
        </w:rPr>
        <w:t>0.95</w:t>
      </w:r>
      <w:r>
        <w:rPr>
          <w:rFonts w:ascii="Times New Roman" w:eastAsia="標楷體" w:hAnsi="Times New Roman" w:cs="Times New Roman" w:hint="eastAsia"/>
        </w:rPr>
        <w:t>，損失</w:t>
      </w:r>
      <w:r>
        <w:rPr>
          <w:rFonts w:ascii="Times New Roman" w:eastAsia="標楷體" w:hAnsi="Times New Roman" w:cs="Times New Roman" w:hint="eastAsia"/>
        </w:rPr>
        <w:t>0.21</w:t>
      </w:r>
      <w:r>
        <w:rPr>
          <w:rFonts w:ascii="Times New Roman" w:eastAsia="標楷體" w:hAnsi="Times New Roman" w:cs="Times New Roman" w:hint="eastAsia"/>
        </w:rPr>
        <w:t>，泛用性偏低，落在</w:t>
      </w:r>
      <w:r>
        <w:rPr>
          <w:rFonts w:ascii="Times New Roman" w:eastAsia="標楷體" w:hAnsi="Times New Roman" w:cs="Times New Roman" w:hint="eastAsia"/>
        </w:rPr>
        <w:t>0.44</w:t>
      </w:r>
      <w:r>
        <w:rPr>
          <w:rFonts w:ascii="Times New Roman" w:eastAsia="標楷體" w:hAnsi="Times New Roman" w:cs="Times New Roman" w:hint="eastAsia"/>
        </w:rPr>
        <w:t>。</w:t>
      </w:r>
    </w:p>
    <w:p w14:paraId="7367D37E" w14:textId="29841EA5" w:rsidR="0018564E" w:rsidRPr="00C46FBC" w:rsidRDefault="0018564E" w:rsidP="0018564E">
      <w:pPr>
        <w:pStyle w:val="a4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　　參數的設定上有選擇數值解法的最小平方法、特徵值解法，並</w:t>
      </w:r>
      <w:r w:rsidRPr="0018564E">
        <w:rPr>
          <w:rFonts w:ascii="Times New Roman" w:eastAsia="標楷體" w:hAnsi="Times New Roman" w:cs="Times New Roman"/>
        </w:rPr>
        <w:t>控制共變異矩陣的正則化強度</w:t>
      </w:r>
      <w:r>
        <w:rPr>
          <w:rFonts w:ascii="Times New Roman" w:eastAsia="標楷體" w:hAnsi="Times New Roman" w:cs="Times New Roman" w:hint="eastAsia"/>
        </w:rPr>
        <w:t>防止過擬合發生。三種評分指標皆指出數據</w:t>
      </w:r>
      <w:r>
        <w:rPr>
          <w:rFonts w:ascii="Times New Roman" w:eastAsia="標楷體" w:hAnsi="Times New Roman" w:cs="Times New Roman" w:hint="eastAsia"/>
        </w:rPr>
        <w:t>0</w:t>
      </w:r>
      <w:r>
        <w:rPr>
          <w:rFonts w:ascii="Times New Roman" w:eastAsia="標楷體" w:hAnsi="Times New Roman" w:cs="Times New Roman" w:hint="eastAsia"/>
        </w:rPr>
        <w:t>即最佳解。整體而言，尚可，如損失可再低，泛用性可再提高再好不過。</w:t>
      </w:r>
      <w:r>
        <w:rPr>
          <w:rFonts w:ascii="Times New Roman" w:eastAsia="標楷體" w:hAnsi="Times New Roman" w:cs="Times New Roman"/>
        </w:rPr>
        <w:br/>
      </w:r>
      <w:r w:rsidR="001428D0">
        <w:rPr>
          <w:rFonts w:ascii="Times New Roman" w:eastAsia="標楷體" w:hAnsi="Times New Roman" w:cs="Times New Roman"/>
        </w:rPr>
        <w:br/>
      </w:r>
      <w:r w:rsidR="001428D0">
        <w:rPr>
          <w:rFonts w:ascii="Times New Roman" w:eastAsia="標楷體" w:hAnsi="Times New Roman" w:cs="Times New Roman"/>
        </w:rPr>
        <w:br/>
      </w:r>
      <w:r w:rsidR="001428D0">
        <w:rPr>
          <w:rFonts w:ascii="Times New Roman" w:eastAsia="標楷體" w:hAnsi="Times New Roman" w:cs="Times New Roman"/>
        </w:rPr>
        <w:br/>
      </w:r>
      <w:r w:rsidR="001428D0">
        <w:rPr>
          <w:rFonts w:ascii="Times New Roman" w:eastAsia="標楷體" w:hAnsi="Times New Roman" w:cs="Times New Roman"/>
        </w:rPr>
        <w:br/>
      </w:r>
      <w:r w:rsidR="001428D0">
        <w:rPr>
          <w:rFonts w:ascii="Times New Roman" w:eastAsia="標楷體" w:hAnsi="Times New Roman" w:cs="Times New Roman"/>
        </w:rPr>
        <w:br/>
      </w:r>
      <w:r w:rsidR="001428D0">
        <w:rPr>
          <w:rFonts w:ascii="Times New Roman" w:eastAsia="標楷體" w:hAnsi="Times New Roman" w:cs="Times New Roman"/>
        </w:rPr>
        <w:br/>
      </w:r>
      <w:r w:rsidR="001428D0">
        <w:rPr>
          <w:rFonts w:ascii="Times New Roman" w:eastAsia="標楷體" w:hAnsi="Times New Roman" w:cs="Times New Roman"/>
        </w:rPr>
        <w:br/>
      </w:r>
      <w:r w:rsidR="001428D0">
        <w:rPr>
          <w:rFonts w:ascii="Times New Roman" w:eastAsia="標楷體" w:hAnsi="Times New Roman" w:cs="Times New Roman"/>
        </w:rPr>
        <w:br/>
      </w:r>
      <w:r w:rsidR="001428D0">
        <w:rPr>
          <w:rFonts w:ascii="Times New Roman" w:eastAsia="標楷體" w:hAnsi="Times New Roman" w:cs="Times New Roman"/>
        </w:rPr>
        <w:br/>
      </w:r>
      <w:r w:rsidR="001428D0">
        <w:rPr>
          <w:rFonts w:ascii="Times New Roman" w:eastAsia="標楷體" w:hAnsi="Times New Roman" w:cs="Times New Roman"/>
        </w:rPr>
        <w:br/>
      </w:r>
      <w:r w:rsidR="001428D0">
        <w:rPr>
          <w:rFonts w:ascii="Times New Roman" w:eastAsia="標楷體" w:hAnsi="Times New Roman" w:cs="Times New Roman"/>
        </w:rPr>
        <w:br/>
      </w:r>
    </w:p>
    <w:p w14:paraId="6842E0D4" w14:textId="3944408A" w:rsidR="0078651C" w:rsidRPr="00202E99" w:rsidRDefault="005F2C1B" w:rsidP="0078651C">
      <w:pPr>
        <w:pStyle w:val="a4"/>
        <w:numPr>
          <w:ilvl w:val="0"/>
          <w:numId w:val="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b/>
          <w:sz w:val="28"/>
        </w:rPr>
        <w:lastRenderedPageBreak/>
        <w:t>深度學習</w:t>
      </w:r>
      <w:r w:rsidRPr="007C48E4">
        <w:rPr>
          <w:rFonts w:ascii="Times New Roman" w:eastAsia="標楷體" w:hAnsi="Times New Roman" w:cs="Times New Roman" w:hint="eastAsia"/>
          <w:b/>
          <w:sz w:val="28"/>
        </w:rPr>
        <w:t>實驗結果</w:t>
      </w:r>
    </w:p>
    <w:p w14:paraId="467F96B6" w14:textId="7C41EAD7" w:rsidR="00202E99" w:rsidRPr="00202E99" w:rsidRDefault="00476468" w:rsidP="00202E99">
      <w:pPr>
        <w:ind w:leftChars="200"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</w:t>
      </w:r>
      <w:r w:rsidR="00202E99">
        <w:rPr>
          <w:rFonts w:ascii="Times New Roman" w:eastAsia="標楷體" w:hAnsi="Times New Roman" w:cs="Times New Roman" w:hint="eastAsia"/>
        </w:rPr>
        <w:t>在資料處理時，列出蒐集到的資料結果分布圖，顯示原始資料分布。</w:t>
      </w:r>
    </w:p>
    <w:p w14:paraId="0F96F740" w14:textId="57E18009" w:rsidR="00202E99" w:rsidRDefault="00202E99" w:rsidP="00202E99">
      <w:pPr>
        <w:pStyle w:val="a4"/>
        <w:rPr>
          <w:rFonts w:ascii="Times New Roman" w:eastAsia="標楷體" w:hAnsi="Times New Roman" w:cs="Times New Roman"/>
        </w:rPr>
      </w:pPr>
      <w:r w:rsidRPr="00202E99">
        <w:rPr>
          <w:rFonts w:ascii="Times New Roman" w:eastAsia="標楷體" w:hAnsi="Times New Roman" w:cs="Times New Roman"/>
          <w:noProof/>
        </w:rPr>
        <w:drawing>
          <wp:inline distT="0" distB="0" distL="0" distR="0" wp14:anchorId="00F9B1EA" wp14:editId="0C6B64D6">
            <wp:extent cx="5274310" cy="351155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9CAD" w14:textId="64205EDA" w:rsidR="00202E99" w:rsidRDefault="00202E99" w:rsidP="00202E99">
      <w:pPr>
        <w:pStyle w:val="a4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圖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四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：蒐集資料結果分布圖</w:t>
      </w:r>
    </w:p>
    <w:p w14:paraId="38D4EB66" w14:textId="6A0E8C6B" w:rsidR="00832ADC" w:rsidRDefault="00832ADC" w:rsidP="00832ADC">
      <w:pPr>
        <w:pStyle w:val="a4"/>
        <w:rPr>
          <w:rFonts w:ascii="Times New Roman" w:eastAsia="標楷體" w:hAnsi="Times New Roman" w:cs="Times New Roman"/>
        </w:rPr>
      </w:pPr>
    </w:p>
    <w:p w14:paraId="48107500" w14:textId="1E5F0D56" w:rsidR="00832ADC" w:rsidRDefault="00832ADC" w:rsidP="00832ADC">
      <w:pPr>
        <w:pStyle w:val="a4"/>
        <w:numPr>
          <w:ilvl w:val="1"/>
          <w:numId w:val="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CNN</w:t>
      </w:r>
      <w:r w:rsidR="00476468">
        <w:rPr>
          <w:rFonts w:ascii="Times New Roman" w:eastAsia="標楷體" w:hAnsi="Times New Roman" w:cs="Times New Roman" w:hint="eastAsia"/>
        </w:rPr>
        <w:t>模型</w:t>
      </w:r>
    </w:p>
    <w:p w14:paraId="369F76C0" w14:textId="491DA083" w:rsidR="00AF5293" w:rsidRPr="00AF5293" w:rsidRDefault="00AF5293" w:rsidP="00AF5293">
      <w:pPr>
        <w:pStyle w:val="a4"/>
        <w:ind w:leftChars="500" w:left="120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對於模型，首先建立</w:t>
      </w:r>
      <w:r>
        <w:rPr>
          <w:rFonts w:ascii="Times New Roman" w:eastAsia="標楷體" w:hAnsi="Times New Roman" w:cs="Times New Roman" w:hint="eastAsia"/>
        </w:rPr>
        <w:t>Conv1D(64)</w:t>
      </w:r>
      <w:r>
        <w:rPr>
          <w:rFonts w:ascii="Times New Roman" w:eastAsia="標楷體" w:hAnsi="Times New Roman" w:cs="Times New Roman" w:hint="eastAsia"/>
        </w:rPr>
        <w:t>的卷積層用來抽取局部特徵，處理結構化、序列型資料。利用</w:t>
      </w:r>
      <w:r>
        <w:rPr>
          <w:rFonts w:ascii="Times New Roman" w:eastAsia="標楷體" w:hAnsi="Times New Roman" w:cs="Times New Roman" w:hint="eastAsia"/>
        </w:rPr>
        <w:t>Batch Normalization + Activation + Pooling</w:t>
      </w:r>
      <w:r>
        <w:rPr>
          <w:rFonts w:ascii="Times New Roman" w:eastAsia="標楷體" w:hAnsi="Times New Roman" w:cs="Times New Roman" w:hint="eastAsia"/>
        </w:rPr>
        <w:t>保持數值穩定，降低維度。再建</w:t>
      </w:r>
      <w:proofErr w:type="spellStart"/>
      <w:r>
        <w:rPr>
          <w:rFonts w:ascii="Times New Roman" w:eastAsia="標楷體" w:hAnsi="Times New Roman" w:cs="Times New Roman" w:hint="eastAsia"/>
        </w:rPr>
        <w:t>Convid</w:t>
      </w:r>
      <w:proofErr w:type="spellEnd"/>
      <w:r>
        <w:rPr>
          <w:rFonts w:ascii="Times New Roman" w:eastAsia="標楷體" w:hAnsi="Times New Roman" w:cs="Times New Roman" w:hint="eastAsia"/>
        </w:rPr>
        <w:t>(128)</w:t>
      </w:r>
      <w:r>
        <w:rPr>
          <w:rFonts w:ascii="Times New Roman" w:eastAsia="標楷體" w:hAnsi="Times New Roman" w:cs="Times New Roman" w:hint="eastAsia"/>
        </w:rPr>
        <w:t>的卷積層已抽取更深層特徵。隨後以</w:t>
      </w:r>
      <w:r>
        <w:rPr>
          <w:rFonts w:ascii="Times New Roman" w:eastAsia="標楷體" w:hAnsi="Times New Roman" w:cs="Times New Roman" w:hint="eastAsia"/>
        </w:rPr>
        <w:t>Flatten</w:t>
      </w:r>
      <w:r>
        <w:rPr>
          <w:rFonts w:ascii="Times New Roman" w:eastAsia="標楷體" w:hAnsi="Times New Roman" w:cs="Times New Roman" w:hint="eastAsia"/>
        </w:rPr>
        <w:t>將多為輸出轉為向量給</w:t>
      </w:r>
      <w:r>
        <w:rPr>
          <w:rFonts w:ascii="Times New Roman" w:eastAsia="標楷體" w:hAnsi="Times New Roman" w:cs="Times New Roman" w:hint="eastAsia"/>
        </w:rPr>
        <w:t>Dense(64)</w:t>
      </w:r>
      <w:r>
        <w:rPr>
          <w:rFonts w:ascii="Times New Roman" w:eastAsia="標楷體" w:hAnsi="Times New Roman" w:cs="Times New Roman" w:hint="eastAsia"/>
        </w:rPr>
        <w:t>使用，以</w:t>
      </w:r>
      <w:r>
        <w:rPr>
          <w:rFonts w:ascii="Times New Roman" w:eastAsia="標楷體" w:hAnsi="Times New Roman" w:cs="Times New Roman" w:hint="eastAsia"/>
        </w:rPr>
        <w:t>Dense + Dropout</w:t>
      </w:r>
      <w:r>
        <w:rPr>
          <w:rFonts w:ascii="Times New Roman" w:eastAsia="標楷體" w:hAnsi="Times New Roman" w:cs="Times New Roman" w:hint="eastAsia"/>
        </w:rPr>
        <w:t>建立分類邏輯避免過擬合。最後輸出分類結果。</w:t>
      </w:r>
    </w:p>
    <w:p w14:paraId="16737849" w14:textId="6B3E4768" w:rsidR="00832ADC" w:rsidRDefault="00832ADC" w:rsidP="00832ADC">
      <w:pPr>
        <w:pStyle w:val="a4"/>
        <w:ind w:left="1440"/>
        <w:rPr>
          <w:rFonts w:ascii="Times New Roman" w:eastAsia="標楷體" w:hAnsi="Times New Roman" w:cs="Times New Roman"/>
        </w:rPr>
      </w:pPr>
      <w:r w:rsidRPr="00832ADC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4F465AEA" wp14:editId="672AA8DA">
            <wp:extent cx="4982382" cy="6134100"/>
            <wp:effectExtent l="0" t="0" r="889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8220" cy="614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B806" w14:textId="77777777" w:rsidR="00793C9B" w:rsidRDefault="00832ADC" w:rsidP="00832ADC">
      <w:pPr>
        <w:pStyle w:val="a4"/>
        <w:ind w:left="144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圖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五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：</w:t>
      </w:r>
      <w:r>
        <w:rPr>
          <w:rFonts w:ascii="Times New Roman" w:eastAsia="標楷體" w:hAnsi="Times New Roman" w:cs="Times New Roman" w:hint="eastAsia"/>
        </w:rPr>
        <w:t>CNN</w:t>
      </w:r>
      <w:r>
        <w:rPr>
          <w:rFonts w:ascii="Times New Roman" w:eastAsia="標楷體" w:hAnsi="Times New Roman" w:cs="Times New Roman" w:hint="eastAsia"/>
        </w:rPr>
        <w:t>模型結構</w:t>
      </w:r>
    </w:p>
    <w:p w14:paraId="3F89D35C" w14:textId="36AF0A22" w:rsidR="00275202" w:rsidRPr="00275202" w:rsidRDefault="00275202" w:rsidP="00275202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 w:hint="eastAsia"/>
        </w:rPr>
        <w:t xml:space="preserve">　　從左圖可見訓練與驗證的損失函數趨勢向下，學習過程大致上趨於穩定</w:t>
      </w:r>
      <w:r>
        <w:rPr>
          <w:rFonts w:ascii="Times New Roman" w:eastAsia="標楷體" w:hAnsi="Times New Roman" w:cs="Times New Roman" w:hint="eastAsia"/>
        </w:rPr>
        <w:t>;</w:t>
      </w:r>
      <w:r>
        <w:rPr>
          <w:rFonts w:ascii="Times New Roman" w:eastAsia="標楷體" w:hAnsi="Times New Roman" w:cs="Times New Roman" w:hint="eastAsia"/>
        </w:rPr>
        <w:t>右圖的正確性函數在訓練時學習效果良好，呈現趨勢向上，無明顯停滯或震盪，訓練初期穩定，中期雖出現震盪，但整體正確性依然是相當高的，是個作為分類的不錯選擇，雖</w:t>
      </w:r>
      <w:r>
        <w:rPr>
          <w:rFonts w:ascii="Times New Roman" w:eastAsia="標楷體" w:hAnsi="Times New Roman" w:cs="Times New Roman" w:hint="eastAsia"/>
        </w:rPr>
        <w:t>CNN</w:t>
      </w:r>
      <w:r>
        <w:rPr>
          <w:rFonts w:ascii="Times New Roman" w:eastAsia="標楷體" w:hAnsi="Times New Roman" w:cs="Times New Roman" w:hint="eastAsia"/>
        </w:rPr>
        <w:t>本身適合圖片分析，可在此實驗呈現出文字類的分類工作也有不錯的成效。</w:t>
      </w:r>
    </w:p>
    <w:tbl>
      <w:tblPr>
        <w:tblStyle w:val="a3"/>
        <w:tblW w:w="0" w:type="auto"/>
        <w:tblInd w:w="1440" w:type="dxa"/>
        <w:tblLook w:val="04A0" w:firstRow="1" w:lastRow="0" w:firstColumn="1" w:lastColumn="0" w:noHBand="0" w:noVBand="1"/>
      </w:tblPr>
      <w:tblGrid>
        <w:gridCol w:w="3413"/>
        <w:gridCol w:w="3443"/>
      </w:tblGrid>
      <w:tr w:rsidR="004C4635" w14:paraId="6A889AA5" w14:textId="77777777" w:rsidTr="00793C9B">
        <w:tc>
          <w:tcPr>
            <w:tcW w:w="4148" w:type="dxa"/>
          </w:tcPr>
          <w:p w14:paraId="0F30631A" w14:textId="15DD6207" w:rsidR="00793C9B" w:rsidRDefault="00793C9B" w:rsidP="00832ADC">
            <w:pPr>
              <w:pStyle w:val="a4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 w:rsidRPr="00793C9B">
              <w:rPr>
                <w:rFonts w:ascii="Times New Roman" w:eastAsia="標楷體" w:hAnsi="Times New Roman" w:cs="Times New Roman"/>
                <w:noProof/>
              </w:rPr>
              <w:lastRenderedPageBreak/>
              <w:drawing>
                <wp:inline distT="0" distB="0" distL="0" distR="0" wp14:anchorId="6906713F" wp14:editId="4F73D63D">
                  <wp:extent cx="2049916" cy="1619250"/>
                  <wp:effectExtent l="0" t="0" r="762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0988" cy="1627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E56946B" w14:textId="219D924E" w:rsidR="00793C9B" w:rsidRDefault="004C4635" w:rsidP="00832ADC">
            <w:pPr>
              <w:pStyle w:val="a4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 w:rsidRPr="004C4635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35028231" wp14:editId="50176417">
                  <wp:extent cx="2073910" cy="1638204"/>
                  <wp:effectExtent l="0" t="0" r="2540" b="63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167" cy="1647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635" w14:paraId="624F929D" w14:textId="77777777" w:rsidTr="00793C9B">
        <w:tc>
          <w:tcPr>
            <w:tcW w:w="4148" w:type="dxa"/>
          </w:tcPr>
          <w:p w14:paraId="2EA09C2B" w14:textId="1BBB3F13" w:rsidR="00793C9B" w:rsidRPr="00793C9B" w:rsidRDefault="00793C9B" w:rsidP="00832ADC">
            <w:pPr>
              <w:pStyle w:val="a4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圖</w:t>
            </w:r>
            <w:r>
              <w:rPr>
                <w:rFonts w:ascii="Times New Roman" w:eastAsia="標楷體" w:hAnsi="Times New Roman" w:cs="Times New Roman" w:hint="eastAsia"/>
              </w:rPr>
              <w:t>(</w:t>
            </w:r>
            <w:r>
              <w:rPr>
                <w:rFonts w:ascii="Times New Roman" w:eastAsia="標楷體" w:hAnsi="Times New Roman" w:cs="Times New Roman" w:hint="eastAsia"/>
              </w:rPr>
              <w:t>六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  <w:r>
              <w:rPr>
                <w:rFonts w:ascii="Times New Roman" w:eastAsia="標楷體" w:hAnsi="Times New Roman" w:cs="Times New Roman" w:hint="eastAsia"/>
              </w:rPr>
              <w:t>：</w:t>
            </w:r>
            <w:r>
              <w:rPr>
                <w:rFonts w:ascii="Times New Roman" w:eastAsia="標楷體" w:hAnsi="Times New Roman" w:cs="Times New Roman" w:hint="eastAsia"/>
              </w:rPr>
              <w:t>CNN</w:t>
            </w:r>
            <w:r>
              <w:rPr>
                <w:rFonts w:ascii="Times New Roman" w:eastAsia="標楷體" w:hAnsi="Times New Roman" w:cs="Times New Roman" w:hint="eastAsia"/>
              </w:rPr>
              <w:t>損失函數</w:t>
            </w:r>
          </w:p>
        </w:tc>
        <w:tc>
          <w:tcPr>
            <w:tcW w:w="4148" w:type="dxa"/>
          </w:tcPr>
          <w:p w14:paraId="6293FCA1" w14:textId="34ED9135" w:rsidR="00793C9B" w:rsidRDefault="00793C9B" w:rsidP="00832ADC">
            <w:pPr>
              <w:pStyle w:val="a4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圖</w:t>
            </w:r>
            <w:r>
              <w:rPr>
                <w:rFonts w:ascii="Times New Roman" w:eastAsia="標楷體" w:hAnsi="Times New Roman" w:cs="Times New Roman" w:hint="eastAsia"/>
              </w:rPr>
              <w:t>(</w:t>
            </w:r>
            <w:r>
              <w:rPr>
                <w:rFonts w:ascii="Times New Roman" w:eastAsia="標楷體" w:hAnsi="Times New Roman" w:cs="Times New Roman" w:hint="eastAsia"/>
              </w:rPr>
              <w:t>七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  <w:r>
              <w:rPr>
                <w:rFonts w:ascii="Times New Roman" w:eastAsia="標楷體" w:hAnsi="Times New Roman" w:cs="Times New Roman" w:hint="eastAsia"/>
              </w:rPr>
              <w:t>：</w:t>
            </w:r>
            <w:r>
              <w:rPr>
                <w:rFonts w:ascii="Times New Roman" w:eastAsia="標楷體" w:hAnsi="Times New Roman" w:cs="Times New Roman" w:hint="eastAsia"/>
              </w:rPr>
              <w:t>CNN</w:t>
            </w:r>
            <w:r>
              <w:rPr>
                <w:rFonts w:ascii="Times New Roman" w:eastAsia="標楷體" w:hAnsi="Times New Roman" w:cs="Times New Roman" w:hint="eastAsia"/>
              </w:rPr>
              <w:t>正確性函數</w:t>
            </w:r>
          </w:p>
        </w:tc>
      </w:tr>
    </w:tbl>
    <w:p w14:paraId="11035711" w14:textId="77777777" w:rsidR="00750180" w:rsidRPr="00750180" w:rsidRDefault="00750180" w:rsidP="00AF5293">
      <w:pPr>
        <w:pStyle w:val="a4"/>
        <w:ind w:left="960"/>
        <w:rPr>
          <w:rFonts w:ascii="Times New Roman" w:eastAsia="標楷體" w:hAnsi="Times New Roman" w:cs="Times New Roman"/>
          <w:sz w:val="22"/>
          <w:szCs w:val="20"/>
        </w:rPr>
      </w:pPr>
    </w:p>
    <w:p w14:paraId="58F043EB" w14:textId="706EABD3" w:rsidR="00832ADC" w:rsidRDefault="00476468" w:rsidP="00476468">
      <w:pPr>
        <w:pStyle w:val="a4"/>
        <w:numPr>
          <w:ilvl w:val="1"/>
          <w:numId w:val="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LSTM</w:t>
      </w:r>
      <w:r>
        <w:rPr>
          <w:rFonts w:ascii="Times New Roman" w:eastAsia="標楷體" w:hAnsi="Times New Roman" w:cs="Times New Roman" w:hint="eastAsia"/>
        </w:rPr>
        <w:t>模型</w:t>
      </w:r>
    </w:p>
    <w:p w14:paraId="799F9CB0" w14:textId="23E3E68E" w:rsidR="00DD6264" w:rsidRDefault="00DD6264" w:rsidP="00DD6264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在模型設計上，首先用</w:t>
      </w:r>
      <w:r>
        <w:rPr>
          <w:rFonts w:ascii="Times New Roman" w:eastAsia="標楷體" w:hAnsi="Times New Roman" w:cs="Times New Roman" w:hint="eastAsia"/>
        </w:rPr>
        <w:t>LSTM(64)</w:t>
      </w:r>
      <w:r>
        <w:rPr>
          <w:rFonts w:ascii="Times New Roman" w:eastAsia="標楷體" w:hAnsi="Times New Roman" w:cs="Times New Roman" w:hint="eastAsia"/>
        </w:rPr>
        <w:t>處理時間序列資料，學習長期關係如病患過去的症狀。而後使用</w:t>
      </w:r>
      <w:r>
        <w:rPr>
          <w:rFonts w:ascii="Times New Roman" w:eastAsia="標楷體" w:hAnsi="Times New Roman" w:cs="Times New Roman" w:hint="eastAsia"/>
        </w:rPr>
        <w:t>Batch Normalization</w:t>
      </w:r>
      <w:r>
        <w:rPr>
          <w:rFonts w:ascii="Times New Roman" w:eastAsia="標楷體" w:hAnsi="Times New Roman" w:cs="Times New Roman" w:hint="eastAsia"/>
        </w:rPr>
        <w:t>來穩定模型的訓練速度與表現避免梯度消失問題。加上</w:t>
      </w:r>
      <w:r>
        <w:rPr>
          <w:rFonts w:ascii="Times New Roman" w:eastAsia="標楷體" w:hAnsi="Times New Roman" w:cs="Times New Roman" w:hint="eastAsia"/>
        </w:rPr>
        <w:t>Dropout</w:t>
      </w:r>
      <w:r>
        <w:rPr>
          <w:rFonts w:ascii="Times New Roman" w:eastAsia="標楷體" w:hAnsi="Times New Roman" w:cs="Times New Roman" w:hint="eastAsia"/>
        </w:rPr>
        <w:t>防止過擬合，試圖提高泛用性。再使用</w:t>
      </w:r>
      <w:r>
        <w:rPr>
          <w:rFonts w:ascii="Times New Roman" w:eastAsia="標楷體" w:hAnsi="Times New Roman" w:cs="Times New Roman" w:hint="eastAsia"/>
        </w:rPr>
        <w:t>LSTM(32)</w:t>
      </w:r>
      <w:r>
        <w:rPr>
          <w:rFonts w:ascii="Times New Roman" w:eastAsia="標楷體" w:hAnsi="Times New Roman" w:cs="Times New Roman" w:hint="eastAsia"/>
        </w:rPr>
        <w:t>健力第二層時間記憶，提高時間的依賴特徵，再加上</w:t>
      </w:r>
      <w:r>
        <w:rPr>
          <w:rFonts w:ascii="Times New Roman" w:eastAsia="標楷體" w:hAnsi="Times New Roman" w:cs="Times New Roman" w:hint="eastAsia"/>
        </w:rPr>
        <w:t>Batch Normalization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 xml:space="preserve"> Dropout</w:t>
      </w:r>
      <w:r>
        <w:rPr>
          <w:rFonts w:ascii="Times New Roman" w:eastAsia="標楷體" w:hAnsi="Times New Roman" w:cs="Times New Roman" w:hint="eastAsia"/>
        </w:rPr>
        <w:t>提高穩定性。第三次使用</w:t>
      </w:r>
      <w:r>
        <w:rPr>
          <w:rFonts w:ascii="Times New Roman" w:eastAsia="標楷體" w:hAnsi="Times New Roman" w:cs="Times New Roman" w:hint="eastAsia"/>
        </w:rPr>
        <w:t xml:space="preserve">Dense(64) + Activation </w:t>
      </w:r>
      <w:r>
        <w:rPr>
          <w:rFonts w:ascii="Times New Roman" w:eastAsia="標楷體" w:hAnsi="Times New Roman" w:cs="Times New Roman" w:hint="eastAsia"/>
        </w:rPr>
        <w:t>將時間特徵轉為高為抽象特徵，最後經由</w:t>
      </w:r>
      <w:r>
        <w:rPr>
          <w:rFonts w:ascii="Times New Roman" w:eastAsia="標楷體" w:hAnsi="Times New Roman" w:cs="Times New Roman" w:hint="eastAsia"/>
        </w:rPr>
        <w:t>Dropout</w:t>
      </w:r>
      <w:r>
        <w:rPr>
          <w:rFonts w:ascii="Times New Roman" w:eastAsia="標楷體" w:hAnsi="Times New Roman" w:cs="Times New Roman" w:hint="eastAsia"/>
        </w:rPr>
        <w:t>後使用</w:t>
      </w:r>
      <w:r>
        <w:rPr>
          <w:rFonts w:ascii="Times New Roman" w:eastAsia="標楷體" w:hAnsi="Times New Roman" w:cs="Times New Roman" w:hint="eastAsia"/>
        </w:rPr>
        <w:t>Dense(4)</w:t>
      </w:r>
      <w:r>
        <w:rPr>
          <w:rFonts w:ascii="Times New Roman" w:eastAsia="標楷體" w:hAnsi="Times New Roman" w:cs="Times New Roman" w:hint="eastAsia"/>
        </w:rPr>
        <w:t>分類至四個結果。</w:t>
      </w:r>
    </w:p>
    <w:p w14:paraId="4AF097F9" w14:textId="47BFF7D3" w:rsidR="00476468" w:rsidRDefault="00476468" w:rsidP="00476468">
      <w:pPr>
        <w:pStyle w:val="a4"/>
        <w:ind w:left="960"/>
        <w:rPr>
          <w:rFonts w:ascii="Times New Roman" w:eastAsia="標楷體" w:hAnsi="Times New Roman" w:cs="Times New Roman"/>
        </w:rPr>
      </w:pPr>
      <w:r w:rsidRPr="00476468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A933F08" wp14:editId="17BD7944">
            <wp:extent cx="5274310" cy="5882005"/>
            <wp:effectExtent l="0" t="0" r="2540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6532" w14:textId="2B92F0AF" w:rsidR="00476468" w:rsidRDefault="00476468" w:rsidP="00476468">
      <w:pPr>
        <w:pStyle w:val="a4"/>
        <w:ind w:left="96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圖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八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：</w:t>
      </w:r>
      <w:r>
        <w:rPr>
          <w:rFonts w:ascii="Times New Roman" w:eastAsia="標楷體" w:hAnsi="Times New Roman" w:cs="Times New Roman" w:hint="eastAsia"/>
        </w:rPr>
        <w:t>LSTM</w:t>
      </w:r>
      <w:r>
        <w:rPr>
          <w:rFonts w:ascii="Times New Roman" w:eastAsia="標楷體" w:hAnsi="Times New Roman" w:cs="Times New Roman" w:hint="eastAsia"/>
        </w:rPr>
        <w:t>模型結構</w:t>
      </w:r>
    </w:p>
    <w:p w14:paraId="085FCF7F" w14:textId="74248726" w:rsidR="001C4D86" w:rsidRDefault="001C4D86" w:rsidP="001C4D86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 w:hint="eastAsia"/>
        </w:rPr>
        <w:t xml:space="preserve">　　先看到左圖的損失函數，再訓練時，確實表現出學習的樣子，趨勢向下，但驗證集卻劇烈波動，顯示出嚴重的過度擬合，猜測某些</w:t>
      </w:r>
      <w:r>
        <w:rPr>
          <w:rFonts w:ascii="Times New Roman" w:eastAsia="標楷體" w:hAnsi="Times New Roman" w:cs="Times New Roman" w:hint="eastAsia"/>
        </w:rPr>
        <w:t>epoch</w:t>
      </w:r>
      <w:r>
        <w:rPr>
          <w:rFonts w:ascii="Times New Roman" w:eastAsia="標楷體" w:hAnsi="Times New Roman" w:cs="Times New Roman" w:hint="eastAsia"/>
        </w:rPr>
        <w:t>無法有效的泛化。這情況也在右方的正確性中顯示，訓練時表現也沒啥問題，可驗證集呈現出劇烈波動，猜測模型過度技藝訓練資料，泛化能力不足。</w:t>
      </w:r>
    </w:p>
    <w:p w14:paraId="03485133" w14:textId="77777777" w:rsidR="001C4D86" w:rsidRPr="001C4D86" w:rsidRDefault="001C4D86" w:rsidP="001C4D86">
      <w:pPr>
        <w:pStyle w:val="a4"/>
        <w:ind w:left="960"/>
        <w:rPr>
          <w:rFonts w:ascii="Times New Roman" w:eastAsia="標楷體" w:hAnsi="Times New Roman" w:cs="Times New Roman"/>
        </w:rPr>
      </w:pPr>
    </w:p>
    <w:tbl>
      <w:tblPr>
        <w:tblStyle w:val="a3"/>
        <w:tblW w:w="0" w:type="auto"/>
        <w:tblInd w:w="960" w:type="dxa"/>
        <w:tblLook w:val="04A0" w:firstRow="1" w:lastRow="0" w:firstColumn="1" w:lastColumn="0" w:noHBand="0" w:noVBand="1"/>
      </w:tblPr>
      <w:tblGrid>
        <w:gridCol w:w="3707"/>
        <w:gridCol w:w="3629"/>
      </w:tblGrid>
      <w:tr w:rsidR="00476468" w14:paraId="124324F1" w14:textId="77777777" w:rsidTr="00476468">
        <w:tc>
          <w:tcPr>
            <w:tcW w:w="4148" w:type="dxa"/>
          </w:tcPr>
          <w:p w14:paraId="57BDCF91" w14:textId="0F15D611" w:rsidR="00476468" w:rsidRDefault="00476468" w:rsidP="00476468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  <w:r w:rsidRPr="00476468">
              <w:rPr>
                <w:rFonts w:ascii="Times New Roman" w:eastAsia="標楷體" w:hAnsi="Times New Roman" w:cs="Times New Roman"/>
                <w:noProof/>
              </w:rPr>
              <w:lastRenderedPageBreak/>
              <w:drawing>
                <wp:inline distT="0" distB="0" distL="0" distR="0" wp14:anchorId="53C1FD33" wp14:editId="7C83A25D">
                  <wp:extent cx="2207260" cy="1771176"/>
                  <wp:effectExtent l="0" t="0" r="2540" b="63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515" cy="1778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7D0D9E0" w14:textId="1AD403F5" w:rsidR="00476468" w:rsidRDefault="00476468" w:rsidP="00476468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  <w:r w:rsidRPr="00476468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52A8909D" wp14:editId="61540E57">
                  <wp:extent cx="2159635" cy="1732960"/>
                  <wp:effectExtent l="0" t="0" r="0" b="63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425" cy="173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68" w14:paraId="0C7B6ADF" w14:textId="77777777" w:rsidTr="00476468">
        <w:tc>
          <w:tcPr>
            <w:tcW w:w="4148" w:type="dxa"/>
          </w:tcPr>
          <w:p w14:paraId="34ECFEBA" w14:textId="67FA3A9F" w:rsidR="00476468" w:rsidRDefault="00476468" w:rsidP="00476468">
            <w:pPr>
              <w:pStyle w:val="a4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圖</w:t>
            </w:r>
            <w:r>
              <w:rPr>
                <w:rFonts w:ascii="Times New Roman" w:eastAsia="標楷體" w:hAnsi="Times New Roman" w:cs="Times New Roman" w:hint="eastAsia"/>
              </w:rPr>
              <w:t>(</w:t>
            </w:r>
            <w:r>
              <w:rPr>
                <w:rFonts w:ascii="Times New Roman" w:eastAsia="標楷體" w:hAnsi="Times New Roman" w:cs="Times New Roman" w:hint="eastAsia"/>
              </w:rPr>
              <w:t>九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  <w:r>
              <w:rPr>
                <w:rFonts w:ascii="Times New Roman" w:eastAsia="標楷體" w:hAnsi="Times New Roman" w:cs="Times New Roman" w:hint="eastAsia"/>
              </w:rPr>
              <w:t>：</w:t>
            </w:r>
            <w:r>
              <w:rPr>
                <w:rFonts w:ascii="Times New Roman" w:eastAsia="標楷體" w:hAnsi="Times New Roman" w:cs="Times New Roman" w:hint="eastAsia"/>
              </w:rPr>
              <w:t>LSTM</w:t>
            </w:r>
            <w:r>
              <w:rPr>
                <w:rFonts w:ascii="Times New Roman" w:eastAsia="標楷體" w:hAnsi="Times New Roman" w:cs="Times New Roman" w:hint="eastAsia"/>
              </w:rPr>
              <w:t>損失函數</w:t>
            </w:r>
          </w:p>
        </w:tc>
        <w:tc>
          <w:tcPr>
            <w:tcW w:w="4148" w:type="dxa"/>
          </w:tcPr>
          <w:p w14:paraId="02F502DC" w14:textId="6E11A2D0" w:rsidR="00476468" w:rsidRDefault="00476468" w:rsidP="00476468">
            <w:pPr>
              <w:pStyle w:val="a4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圖</w:t>
            </w:r>
            <w:r>
              <w:rPr>
                <w:rFonts w:ascii="Times New Roman" w:eastAsia="標楷體" w:hAnsi="Times New Roman" w:cs="Times New Roman" w:hint="eastAsia"/>
              </w:rPr>
              <w:t>(</w:t>
            </w:r>
            <w:r>
              <w:rPr>
                <w:rFonts w:ascii="Times New Roman" w:eastAsia="標楷體" w:hAnsi="Times New Roman" w:cs="Times New Roman" w:hint="eastAsia"/>
              </w:rPr>
              <w:t>十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  <w:r>
              <w:rPr>
                <w:rFonts w:ascii="Times New Roman" w:eastAsia="標楷體" w:hAnsi="Times New Roman" w:cs="Times New Roman" w:hint="eastAsia"/>
              </w:rPr>
              <w:t>：</w:t>
            </w:r>
            <w:r>
              <w:rPr>
                <w:rFonts w:ascii="Times New Roman" w:eastAsia="標楷體" w:hAnsi="Times New Roman" w:cs="Times New Roman" w:hint="eastAsia"/>
              </w:rPr>
              <w:t>LSTM</w:t>
            </w:r>
            <w:r>
              <w:rPr>
                <w:rFonts w:ascii="Times New Roman" w:eastAsia="標楷體" w:hAnsi="Times New Roman" w:cs="Times New Roman" w:hint="eastAsia"/>
              </w:rPr>
              <w:t>正確性函數</w:t>
            </w:r>
          </w:p>
        </w:tc>
      </w:tr>
    </w:tbl>
    <w:p w14:paraId="064A6FB6" w14:textId="62C4A346" w:rsidR="00476468" w:rsidRDefault="000A0DF9" w:rsidP="00476468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/>
      </w:r>
    </w:p>
    <w:p w14:paraId="0D5B7A5A" w14:textId="77777777" w:rsidR="00A87097" w:rsidRDefault="00A87097" w:rsidP="00160503">
      <w:pPr>
        <w:pStyle w:val="a4"/>
        <w:ind w:left="960"/>
        <w:rPr>
          <w:rFonts w:ascii="Times New Roman" w:eastAsia="標楷體" w:hAnsi="Times New Roman" w:cs="Times New Roman"/>
        </w:rPr>
      </w:pPr>
    </w:p>
    <w:p w14:paraId="1981CB29" w14:textId="66CD1741" w:rsidR="009B568C" w:rsidRDefault="009B568C" w:rsidP="009B568C">
      <w:pPr>
        <w:pStyle w:val="a4"/>
        <w:numPr>
          <w:ilvl w:val="1"/>
          <w:numId w:val="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MLP</w:t>
      </w:r>
      <w:r>
        <w:rPr>
          <w:rFonts w:ascii="Times New Roman" w:eastAsia="標楷體" w:hAnsi="Times New Roman" w:cs="Times New Roman" w:hint="eastAsia"/>
        </w:rPr>
        <w:t>模型</w:t>
      </w:r>
    </w:p>
    <w:p w14:paraId="1A480E3C" w14:textId="32E769DD" w:rsidR="00EF3D78" w:rsidRDefault="00EF3D78" w:rsidP="00EF3D78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首先利用</w:t>
      </w:r>
      <w:r>
        <w:rPr>
          <w:rFonts w:ascii="Times New Roman" w:eastAsia="標楷體" w:hAnsi="Times New Roman" w:cs="Times New Roman" w:hint="eastAsia"/>
        </w:rPr>
        <w:t>Dense</w:t>
      </w:r>
      <w:r>
        <w:rPr>
          <w:rFonts w:ascii="Times New Roman" w:eastAsia="標楷體" w:hAnsi="Times New Roman" w:cs="Times New Roman" w:hint="eastAsia"/>
        </w:rPr>
        <w:t>將輸入特徵映射到</w:t>
      </w:r>
      <w:r>
        <w:rPr>
          <w:rFonts w:ascii="Times New Roman" w:eastAsia="標楷體" w:hAnsi="Times New Roman" w:cs="Times New Roman" w:hint="eastAsia"/>
        </w:rPr>
        <w:t>hidden layer</w:t>
      </w:r>
      <w:r>
        <w:rPr>
          <w:rFonts w:ascii="Times New Roman" w:eastAsia="標楷體" w:hAnsi="Times New Roman" w:cs="Times New Roman" w:hint="eastAsia"/>
        </w:rPr>
        <w:t>中，經過</w:t>
      </w:r>
      <w:r>
        <w:rPr>
          <w:rFonts w:ascii="Times New Roman" w:eastAsia="標楷體" w:hAnsi="Times New Roman" w:cs="Times New Roman" w:hint="eastAsia"/>
        </w:rPr>
        <w:t>Batch Normalization</w:t>
      </w:r>
      <w:r>
        <w:rPr>
          <w:rFonts w:ascii="Times New Roman" w:eastAsia="標楷體" w:hAnsi="Times New Roman" w:cs="Times New Roman" w:hint="eastAsia"/>
        </w:rPr>
        <w:t>加速收斂。藉由</w:t>
      </w:r>
      <w:proofErr w:type="spellStart"/>
      <w:r>
        <w:rPr>
          <w:rFonts w:ascii="Times New Roman" w:eastAsia="標楷體" w:hAnsi="Times New Roman" w:cs="Times New Roman" w:hint="eastAsia"/>
        </w:rPr>
        <w:t>ReLU</w:t>
      </w:r>
      <w:proofErr w:type="spellEnd"/>
      <w:r>
        <w:rPr>
          <w:rFonts w:ascii="Times New Roman" w:eastAsia="標楷體" w:hAnsi="Times New Roman" w:cs="Times New Roman" w:hint="eastAsia"/>
        </w:rPr>
        <w:t>的非線性轉換，增強模型的表達能力，透過</w:t>
      </w:r>
      <w:r>
        <w:rPr>
          <w:rFonts w:ascii="Times New Roman" w:eastAsia="標楷體" w:hAnsi="Times New Roman" w:cs="Times New Roman" w:hint="eastAsia"/>
        </w:rPr>
        <w:t>Dropout</w:t>
      </w:r>
      <w:r>
        <w:rPr>
          <w:rFonts w:ascii="Times New Roman" w:eastAsia="標楷體" w:hAnsi="Times New Roman" w:cs="Times New Roman" w:hint="eastAsia"/>
        </w:rPr>
        <w:t>防止過擬合的發生。再將以上過程複製一次，最終經由</w:t>
      </w:r>
      <w:r>
        <w:rPr>
          <w:rFonts w:ascii="Times New Roman" w:eastAsia="標楷體" w:hAnsi="Times New Roman" w:cs="Times New Roman" w:hint="eastAsia"/>
        </w:rPr>
        <w:t>Dense</w:t>
      </w:r>
      <w:r>
        <w:rPr>
          <w:rFonts w:ascii="Times New Roman" w:eastAsia="標楷體" w:hAnsi="Times New Roman" w:cs="Times New Roman" w:hint="eastAsia"/>
        </w:rPr>
        <w:t>輸出至四個分類中。</w:t>
      </w:r>
    </w:p>
    <w:p w14:paraId="5A3F0E06" w14:textId="0CCC6AA2" w:rsidR="009B568C" w:rsidRDefault="009B568C" w:rsidP="009B568C">
      <w:pPr>
        <w:pStyle w:val="a4"/>
        <w:ind w:left="960"/>
        <w:rPr>
          <w:rFonts w:ascii="Times New Roman" w:eastAsia="標楷體" w:hAnsi="Times New Roman" w:cs="Times New Roman"/>
        </w:rPr>
      </w:pPr>
      <w:r w:rsidRPr="009B568C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19239129" wp14:editId="347C7C02">
            <wp:extent cx="5274310" cy="5617210"/>
            <wp:effectExtent l="0" t="0" r="254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EB2C" w14:textId="55E9543D" w:rsidR="009B568C" w:rsidRDefault="009B568C" w:rsidP="009B568C">
      <w:pPr>
        <w:pStyle w:val="a4"/>
        <w:ind w:left="96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圖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十一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：</w:t>
      </w:r>
      <w:r>
        <w:rPr>
          <w:rFonts w:ascii="Times New Roman" w:eastAsia="標楷體" w:hAnsi="Times New Roman" w:cs="Times New Roman" w:hint="eastAsia"/>
        </w:rPr>
        <w:t>MLP</w:t>
      </w:r>
      <w:r>
        <w:rPr>
          <w:rFonts w:ascii="Times New Roman" w:eastAsia="標楷體" w:hAnsi="Times New Roman" w:cs="Times New Roman" w:hint="eastAsia"/>
        </w:rPr>
        <w:t>模型結構</w:t>
      </w:r>
    </w:p>
    <w:p w14:paraId="6679E3B6" w14:textId="77777777" w:rsidR="00CB4D35" w:rsidRDefault="00CB4D35" w:rsidP="009B568C">
      <w:pPr>
        <w:pStyle w:val="a4"/>
        <w:ind w:left="960"/>
        <w:jc w:val="center"/>
        <w:rPr>
          <w:rFonts w:ascii="Times New Roman" w:eastAsia="標楷體" w:hAnsi="Times New Roman" w:cs="Times New Roman"/>
        </w:rPr>
      </w:pPr>
    </w:p>
    <w:p w14:paraId="3DABBB09" w14:textId="3861C3FA" w:rsidR="00CB4D35" w:rsidRDefault="00CB4D35" w:rsidP="00CB4D35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左圖的損失函數訓練與驗證集皆呈現出趨勢向下的結果，可訓練的</w:t>
      </w:r>
      <w:r>
        <w:rPr>
          <w:rFonts w:ascii="Times New Roman" w:eastAsia="標楷體" w:hAnsi="Times New Roman" w:cs="Times New Roman" w:hint="eastAsia"/>
        </w:rPr>
        <w:t>loss</w:t>
      </w:r>
      <w:r>
        <w:rPr>
          <w:rFonts w:ascii="Times New Roman" w:eastAsia="標楷體" w:hAnsi="Times New Roman" w:cs="Times New Roman" w:hint="eastAsia"/>
        </w:rPr>
        <w:t>始終高於驗證集，猜測可能為</w:t>
      </w:r>
      <w:r>
        <w:rPr>
          <w:rFonts w:ascii="Times New Roman" w:eastAsia="標楷體" w:hAnsi="Times New Roman" w:cs="Times New Roman" w:hint="eastAsia"/>
        </w:rPr>
        <w:t>Dropout</w:t>
      </w:r>
      <w:r>
        <w:rPr>
          <w:rFonts w:ascii="Times New Roman" w:eastAsia="標楷體" w:hAnsi="Times New Roman" w:cs="Times New Roman" w:hint="eastAsia"/>
        </w:rPr>
        <w:t>影響。右圖的正確性整體呈現出趨勢向上，且訓練與驗證集差距不大，未發生過擬合，整體而言收斂良好，適合此分類的工作。</w:t>
      </w:r>
    </w:p>
    <w:tbl>
      <w:tblPr>
        <w:tblStyle w:val="a3"/>
        <w:tblW w:w="0" w:type="auto"/>
        <w:tblInd w:w="960" w:type="dxa"/>
        <w:tblLook w:val="04A0" w:firstRow="1" w:lastRow="0" w:firstColumn="1" w:lastColumn="0" w:noHBand="0" w:noVBand="1"/>
      </w:tblPr>
      <w:tblGrid>
        <w:gridCol w:w="3578"/>
        <w:gridCol w:w="3758"/>
      </w:tblGrid>
      <w:tr w:rsidR="0036377D" w14:paraId="04DED47E" w14:textId="77777777" w:rsidTr="0036377D">
        <w:tc>
          <w:tcPr>
            <w:tcW w:w="4148" w:type="dxa"/>
          </w:tcPr>
          <w:p w14:paraId="5D19572B" w14:textId="06CE459B" w:rsidR="0036377D" w:rsidRDefault="0036377D" w:rsidP="0036377D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  <w:r w:rsidRPr="0036377D">
              <w:rPr>
                <w:rFonts w:ascii="Times New Roman" w:eastAsia="標楷體" w:hAnsi="Times New Roman" w:cs="Times New Roman"/>
                <w:noProof/>
              </w:rPr>
              <w:lastRenderedPageBreak/>
              <w:drawing>
                <wp:inline distT="0" distB="0" distL="0" distR="0" wp14:anchorId="3250FEA3" wp14:editId="1CAB3346">
                  <wp:extent cx="2077279" cy="1666875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846" cy="168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031E304" w14:textId="31C2EA50" w:rsidR="0036377D" w:rsidRDefault="0036377D" w:rsidP="0036377D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  <w:r w:rsidRPr="0036377D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1DA3BE14" wp14:editId="22F0C3E1">
                  <wp:extent cx="2206673" cy="1743075"/>
                  <wp:effectExtent l="0" t="0" r="317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195" cy="1752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77D" w14:paraId="75A43C35" w14:textId="77777777" w:rsidTr="0036377D">
        <w:tc>
          <w:tcPr>
            <w:tcW w:w="4148" w:type="dxa"/>
          </w:tcPr>
          <w:p w14:paraId="738A968D" w14:textId="5582C31B" w:rsidR="0036377D" w:rsidRDefault="0036377D" w:rsidP="0036377D">
            <w:pPr>
              <w:pStyle w:val="a4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圖</w:t>
            </w:r>
            <w:r>
              <w:rPr>
                <w:rFonts w:ascii="Times New Roman" w:eastAsia="標楷體" w:hAnsi="Times New Roman" w:cs="Times New Roman" w:hint="eastAsia"/>
              </w:rPr>
              <w:t>(</w:t>
            </w:r>
            <w:r>
              <w:rPr>
                <w:rFonts w:ascii="Times New Roman" w:eastAsia="標楷體" w:hAnsi="Times New Roman" w:cs="Times New Roman" w:hint="eastAsia"/>
              </w:rPr>
              <w:t>十二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  <w:r>
              <w:rPr>
                <w:rFonts w:ascii="Times New Roman" w:eastAsia="標楷體" w:hAnsi="Times New Roman" w:cs="Times New Roman" w:hint="eastAsia"/>
              </w:rPr>
              <w:t>：</w:t>
            </w:r>
            <w:r>
              <w:rPr>
                <w:rFonts w:ascii="Times New Roman" w:eastAsia="標楷體" w:hAnsi="Times New Roman" w:cs="Times New Roman" w:hint="eastAsia"/>
              </w:rPr>
              <w:t>MLP</w:t>
            </w:r>
            <w:r>
              <w:rPr>
                <w:rFonts w:ascii="Times New Roman" w:eastAsia="標楷體" w:hAnsi="Times New Roman" w:cs="Times New Roman" w:hint="eastAsia"/>
              </w:rPr>
              <w:t>損失函數</w:t>
            </w:r>
          </w:p>
        </w:tc>
        <w:tc>
          <w:tcPr>
            <w:tcW w:w="4148" w:type="dxa"/>
          </w:tcPr>
          <w:p w14:paraId="26BE8294" w14:textId="27024B73" w:rsidR="0036377D" w:rsidRDefault="0036377D" w:rsidP="0036377D">
            <w:pPr>
              <w:pStyle w:val="a4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圖</w:t>
            </w:r>
            <w:r>
              <w:rPr>
                <w:rFonts w:ascii="Times New Roman" w:eastAsia="標楷體" w:hAnsi="Times New Roman" w:cs="Times New Roman" w:hint="eastAsia"/>
              </w:rPr>
              <w:t>(</w:t>
            </w:r>
            <w:r>
              <w:rPr>
                <w:rFonts w:ascii="Times New Roman" w:eastAsia="標楷體" w:hAnsi="Times New Roman" w:cs="Times New Roman" w:hint="eastAsia"/>
              </w:rPr>
              <w:t>十三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  <w:r>
              <w:rPr>
                <w:rFonts w:ascii="Times New Roman" w:eastAsia="標楷體" w:hAnsi="Times New Roman" w:cs="Times New Roman" w:hint="eastAsia"/>
              </w:rPr>
              <w:t>：</w:t>
            </w:r>
            <w:r>
              <w:rPr>
                <w:rFonts w:ascii="Times New Roman" w:eastAsia="標楷體" w:hAnsi="Times New Roman" w:cs="Times New Roman" w:hint="eastAsia"/>
              </w:rPr>
              <w:t>MLP</w:t>
            </w:r>
            <w:r>
              <w:rPr>
                <w:rFonts w:ascii="Times New Roman" w:eastAsia="標楷體" w:hAnsi="Times New Roman" w:cs="Times New Roman" w:hint="eastAsia"/>
              </w:rPr>
              <w:t>正確性函數</w:t>
            </w:r>
          </w:p>
        </w:tc>
      </w:tr>
    </w:tbl>
    <w:p w14:paraId="1FE084A1" w14:textId="77777777" w:rsidR="0036377D" w:rsidRDefault="0036377D" w:rsidP="0036377D">
      <w:pPr>
        <w:pStyle w:val="a4"/>
        <w:ind w:left="960"/>
        <w:rPr>
          <w:rFonts w:ascii="Times New Roman" w:eastAsia="標楷體" w:hAnsi="Times New Roman" w:cs="Times New Roman"/>
        </w:rPr>
      </w:pPr>
    </w:p>
    <w:p w14:paraId="6EBC357F" w14:textId="77777777" w:rsidR="0036377D" w:rsidRDefault="0036377D" w:rsidP="0036377D">
      <w:pPr>
        <w:rPr>
          <w:rFonts w:ascii="Times New Roman" w:eastAsia="標楷體" w:hAnsi="Times New Roman" w:cs="Times New Roman"/>
        </w:rPr>
      </w:pPr>
    </w:p>
    <w:p w14:paraId="2C9061D1" w14:textId="566E8275" w:rsidR="0036377D" w:rsidRDefault="0036377D" w:rsidP="0036377D">
      <w:pPr>
        <w:pStyle w:val="a4"/>
        <w:numPr>
          <w:ilvl w:val="1"/>
          <w:numId w:val="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Transformer</w:t>
      </w:r>
      <w:r>
        <w:rPr>
          <w:rFonts w:ascii="Times New Roman" w:eastAsia="標楷體" w:hAnsi="Times New Roman" w:cs="Times New Roman" w:hint="eastAsia"/>
        </w:rPr>
        <w:t>模型</w:t>
      </w:r>
    </w:p>
    <w:p w14:paraId="4212EC20" w14:textId="6648684D" w:rsidR="00D339C9" w:rsidRDefault="00D339C9" w:rsidP="00D339C9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首先需要提及的是，這是個有關於時間的模型，本人將</w:t>
      </w:r>
      <w:r>
        <w:rPr>
          <w:rFonts w:ascii="Times New Roman" w:eastAsia="標楷體" w:hAnsi="Times New Roman" w:cs="Times New Roman" w:hint="eastAsia"/>
        </w:rPr>
        <w:t>41</w:t>
      </w:r>
      <w:r>
        <w:rPr>
          <w:rFonts w:ascii="Times New Roman" w:eastAsia="標楷體" w:hAnsi="Times New Roman" w:cs="Times New Roman" w:hint="eastAsia"/>
        </w:rPr>
        <w:t>個特徵當作</w:t>
      </w:r>
      <w:r>
        <w:rPr>
          <w:rFonts w:ascii="Times New Roman" w:eastAsia="標楷體" w:hAnsi="Times New Roman" w:cs="Times New Roman" w:hint="eastAsia"/>
        </w:rPr>
        <w:t>41</w:t>
      </w:r>
      <w:r>
        <w:rPr>
          <w:rFonts w:ascii="Times New Roman" w:eastAsia="標楷體" w:hAnsi="Times New Roman" w:cs="Times New Roman" w:hint="eastAsia"/>
        </w:rPr>
        <w:t>個時間點為前提，在第一層的</w:t>
      </w:r>
      <w:r>
        <w:rPr>
          <w:rFonts w:ascii="Times New Roman" w:eastAsia="標楷體" w:hAnsi="Times New Roman" w:cs="Times New Roman" w:hint="eastAsia"/>
        </w:rPr>
        <w:t>input</w:t>
      </w:r>
      <w:r>
        <w:rPr>
          <w:rFonts w:ascii="Times New Roman" w:eastAsia="標楷體" w:hAnsi="Times New Roman" w:cs="Times New Roman" w:hint="eastAsia"/>
        </w:rPr>
        <w:t>接收</w:t>
      </w:r>
      <w:r>
        <w:rPr>
          <w:rFonts w:ascii="Times New Roman" w:eastAsia="標楷體" w:hAnsi="Times New Roman" w:cs="Times New Roman" w:hint="eastAsia"/>
        </w:rPr>
        <w:t>41</w:t>
      </w:r>
      <w:r>
        <w:rPr>
          <w:rFonts w:ascii="Times New Roman" w:eastAsia="標楷體" w:hAnsi="Times New Roman" w:cs="Times New Roman" w:hint="eastAsia"/>
        </w:rPr>
        <w:t>個特徵，將輸入映射至高維空間</w:t>
      </w:r>
      <w:r>
        <w:rPr>
          <w:rFonts w:ascii="Times New Roman" w:eastAsia="標楷體" w:hAnsi="Times New Roman" w:cs="Times New Roman" w:hint="eastAsia"/>
        </w:rPr>
        <w:t>(Dense_10)</w:t>
      </w:r>
      <w:r>
        <w:rPr>
          <w:rFonts w:ascii="Times New Roman" w:eastAsia="標楷體" w:hAnsi="Times New Roman" w:cs="Times New Roman" w:hint="eastAsia"/>
        </w:rPr>
        <w:t>，再經由</w:t>
      </w:r>
      <w:proofErr w:type="spellStart"/>
      <w:r>
        <w:rPr>
          <w:rFonts w:ascii="Times New Roman" w:eastAsia="標楷體" w:hAnsi="Times New Roman" w:cs="Times New Roman" w:hint="eastAsia"/>
        </w:rPr>
        <w:t>TransformerEncoder</w:t>
      </w:r>
      <w:proofErr w:type="spellEnd"/>
      <w:r>
        <w:rPr>
          <w:rFonts w:ascii="Times New Roman" w:eastAsia="標楷體" w:hAnsi="Times New Roman" w:cs="Times New Roman" w:hint="eastAsia"/>
        </w:rPr>
        <w:t>捕捉時間的全局依賴關係，加上個</w:t>
      </w:r>
      <w:r>
        <w:rPr>
          <w:rFonts w:ascii="Times New Roman" w:eastAsia="標楷體" w:hAnsi="Times New Roman" w:cs="Times New Roman" w:hint="eastAsia"/>
        </w:rPr>
        <w:t>Dropout</w:t>
      </w:r>
      <w:r>
        <w:rPr>
          <w:rFonts w:ascii="Times New Roman" w:eastAsia="標楷體" w:hAnsi="Times New Roman" w:cs="Times New Roman" w:hint="eastAsia"/>
        </w:rPr>
        <w:t>防止過擬合。壓縮時間維度成為向量，送入全連階層，而後再經過一次</w:t>
      </w:r>
      <w:r>
        <w:rPr>
          <w:rFonts w:ascii="Times New Roman" w:eastAsia="標楷體" w:hAnsi="Times New Roman" w:cs="Times New Roman" w:hint="eastAsia"/>
        </w:rPr>
        <w:t>Dropout</w:t>
      </w:r>
      <w:r>
        <w:rPr>
          <w:rFonts w:ascii="Times New Roman" w:eastAsia="標楷體" w:hAnsi="Times New Roman" w:cs="Times New Roman" w:hint="eastAsia"/>
        </w:rPr>
        <w:t>，最終輸出至四個對應結果。</w:t>
      </w:r>
    </w:p>
    <w:p w14:paraId="62BC164B" w14:textId="1A91B49A" w:rsidR="0036377D" w:rsidRDefault="0036377D" w:rsidP="0036377D">
      <w:pPr>
        <w:pStyle w:val="a4"/>
        <w:ind w:left="960"/>
        <w:rPr>
          <w:rFonts w:ascii="Times New Roman" w:eastAsia="標楷體" w:hAnsi="Times New Roman" w:cs="Times New Roman"/>
        </w:rPr>
      </w:pPr>
      <w:r w:rsidRPr="0036377D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62CA3948" wp14:editId="2C95F023">
            <wp:extent cx="5274310" cy="5466715"/>
            <wp:effectExtent l="0" t="0" r="2540" b="63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BEAB" w14:textId="7FB0910D" w:rsidR="0036377D" w:rsidRDefault="0036377D" w:rsidP="0036377D">
      <w:pPr>
        <w:pStyle w:val="a4"/>
        <w:ind w:left="96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圖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十四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：</w:t>
      </w:r>
      <w:r>
        <w:rPr>
          <w:rFonts w:ascii="Times New Roman" w:eastAsia="標楷體" w:hAnsi="Times New Roman" w:cs="Times New Roman" w:hint="eastAsia"/>
        </w:rPr>
        <w:t>Transformer</w:t>
      </w:r>
      <w:r>
        <w:rPr>
          <w:rFonts w:ascii="Times New Roman" w:eastAsia="標楷體" w:hAnsi="Times New Roman" w:cs="Times New Roman" w:hint="eastAsia"/>
        </w:rPr>
        <w:t>模型結構</w:t>
      </w:r>
    </w:p>
    <w:p w14:paraId="77929A36" w14:textId="612EE546" w:rsidR="001C4D86" w:rsidRDefault="001C4D86" w:rsidP="001C4D86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 w:hint="eastAsia"/>
        </w:rPr>
        <w:t xml:space="preserve">　　左圖中的損失函數整體而言表現出趨勢向下，本人觀察到訓練集與實驗集差距漸漸縮短，表現出學習效果良好。右圖的正確性函數在訓練時整體而言穩定向上，可驗證時卻不是如此，雖然趨勢也是向上，但在</w:t>
      </w:r>
      <w:r>
        <w:rPr>
          <w:rFonts w:ascii="Times New Roman" w:eastAsia="標楷體" w:hAnsi="Times New Roman" w:cs="Times New Roman" w:hint="eastAsia"/>
        </w:rPr>
        <w:t>0.93~0.96</w:t>
      </w:r>
      <w:r>
        <w:rPr>
          <w:rFonts w:ascii="Times New Roman" w:eastAsia="標楷體" w:hAnsi="Times New Roman" w:cs="Times New Roman" w:hint="eastAsia"/>
        </w:rPr>
        <w:t>區間震動較大，反映出了不穩定性，雖是如此，整體而言正確性依然是相當高的，表示</w:t>
      </w:r>
      <w:r>
        <w:rPr>
          <w:rFonts w:ascii="Times New Roman" w:eastAsia="標楷體" w:hAnsi="Times New Roman" w:cs="Times New Roman" w:hint="eastAsia"/>
        </w:rPr>
        <w:t>Transformer</w:t>
      </w:r>
      <w:r>
        <w:rPr>
          <w:rFonts w:ascii="Times New Roman" w:eastAsia="標楷體" w:hAnsi="Times New Roman" w:cs="Times New Roman" w:hint="eastAsia"/>
        </w:rPr>
        <w:t>在分類的工作上具有出色的泛化能力。</w:t>
      </w:r>
    </w:p>
    <w:tbl>
      <w:tblPr>
        <w:tblStyle w:val="a3"/>
        <w:tblW w:w="0" w:type="auto"/>
        <w:tblInd w:w="960" w:type="dxa"/>
        <w:tblLook w:val="04A0" w:firstRow="1" w:lastRow="0" w:firstColumn="1" w:lastColumn="0" w:noHBand="0" w:noVBand="1"/>
      </w:tblPr>
      <w:tblGrid>
        <w:gridCol w:w="3721"/>
        <w:gridCol w:w="3615"/>
      </w:tblGrid>
      <w:tr w:rsidR="0036377D" w14:paraId="55F33294" w14:textId="77777777" w:rsidTr="0036377D">
        <w:tc>
          <w:tcPr>
            <w:tcW w:w="4148" w:type="dxa"/>
          </w:tcPr>
          <w:p w14:paraId="5F145C8D" w14:textId="73DE3B1A" w:rsidR="0036377D" w:rsidRDefault="0036377D" w:rsidP="0036377D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  <w:r w:rsidRPr="0036377D">
              <w:rPr>
                <w:rFonts w:ascii="Times New Roman" w:eastAsia="標楷體" w:hAnsi="Times New Roman" w:cs="Times New Roman"/>
                <w:noProof/>
              </w:rPr>
              <w:lastRenderedPageBreak/>
              <w:drawing>
                <wp:inline distT="0" distB="0" distL="0" distR="0" wp14:anchorId="2F8E5B18" wp14:editId="02630D50">
                  <wp:extent cx="2303139" cy="1819275"/>
                  <wp:effectExtent l="0" t="0" r="254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712" cy="1829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B2F7048" w14:textId="7C9F05BE" w:rsidR="0036377D" w:rsidRDefault="0036377D" w:rsidP="0036377D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  <w:r w:rsidRPr="0036377D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7BAC52FD" wp14:editId="78C8E7D3">
                  <wp:extent cx="2235835" cy="1766110"/>
                  <wp:effectExtent l="0" t="0" r="0" b="571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743" cy="1771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77D" w14:paraId="0DC65D3A" w14:textId="77777777" w:rsidTr="0036377D">
        <w:tc>
          <w:tcPr>
            <w:tcW w:w="4148" w:type="dxa"/>
          </w:tcPr>
          <w:p w14:paraId="6DE828FC" w14:textId="2EACC27F" w:rsidR="0036377D" w:rsidRDefault="0036377D" w:rsidP="0036377D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圖</w:t>
            </w:r>
            <w:r>
              <w:rPr>
                <w:rFonts w:ascii="Times New Roman" w:eastAsia="標楷體" w:hAnsi="Times New Roman" w:cs="Times New Roman" w:hint="eastAsia"/>
              </w:rPr>
              <w:t>(</w:t>
            </w:r>
            <w:r>
              <w:rPr>
                <w:rFonts w:ascii="Times New Roman" w:eastAsia="標楷體" w:hAnsi="Times New Roman" w:cs="Times New Roman" w:hint="eastAsia"/>
              </w:rPr>
              <w:t>十五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  <w:r>
              <w:rPr>
                <w:rFonts w:ascii="Times New Roman" w:eastAsia="標楷體" w:hAnsi="Times New Roman" w:cs="Times New Roman" w:hint="eastAsia"/>
              </w:rPr>
              <w:t>：</w:t>
            </w:r>
            <w:r>
              <w:rPr>
                <w:rFonts w:ascii="Times New Roman" w:eastAsia="標楷體" w:hAnsi="Times New Roman" w:cs="Times New Roman" w:hint="eastAsia"/>
              </w:rPr>
              <w:t>Transformer</w:t>
            </w:r>
            <w:r>
              <w:rPr>
                <w:rFonts w:ascii="Times New Roman" w:eastAsia="標楷體" w:hAnsi="Times New Roman" w:cs="Times New Roman" w:hint="eastAsia"/>
              </w:rPr>
              <w:t>損失函數</w:t>
            </w:r>
          </w:p>
        </w:tc>
        <w:tc>
          <w:tcPr>
            <w:tcW w:w="4148" w:type="dxa"/>
          </w:tcPr>
          <w:p w14:paraId="7E7947D9" w14:textId="71A27561" w:rsidR="0036377D" w:rsidRDefault="0036377D" w:rsidP="0036377D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圖</w:t>
            </w:r>
            <w:r>
              <w:rPr>
                <w:rFonts w:ascii="Times New Roman" w:eastAsia="標楷體" w:hAnsi="Times New Roman" w:cs="Times New Roman" w:hint="eastAsia"/>
              </w:rPr>
              <w:t>(</w:t>
            </w:r>
            <w:r>
              <w:rPr>
                <w:rFonts w:ascii="Times New Roman" w:eastAsia="標楷體" w:hAnsi="Times New Roman" w:cs="Times New Roman" w:hint="eastAsia"/>
              </w:rPr>
              <w:t>十六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  <w:r>
              <w:rPr>
                <w:rFonts w:ascii="Times New Roman" w:eastAsia="標楷體" w:hAnsi="Times New Roman" w:cs="Times New Roman" w:hint="eastAsia"/>
              </w:rPr>
              <w:t>：</w:t>
            </w:r>
            <w:r>
              <w:rPr>
                <w:rFonts w:ascii="Times New Roman" w:eastAsia="標楷體" w:hAnsi="Times New Roman" w:cs="Times New Roman" w:hint="eastAsia"/>
              </w:rPr>
              <w:t>Transformer</w:t>
            </w:r>
            <w:r>
              <w:rPr>
                <w:rFonts w:ascii="Times New Roman" w:eastAsia="標楷體" w:hAnsi="Times New Roman" w:cs="Times New Roman" w:hint="eastAsia"/>
              </w:rPr>
              <w:t>正確函數</w:t>
            </w:r>
          </w:p>
        </w:tc>
      </w:tr>
    </w:tbl>
    <w:p w14:paraId="71C369A7" w14:textId="11210173" w:rsidR="0036377D" w:rsidRDefault="0036377D" w:rsidP="0036377D">
      <w:pPr>
        <w:pStyle w:val="a4"/>
        <w:ind w:left="960"/>
        <w:rPr>
          <w:rFonts w:ascii="Times New Roman" w:eastAsia="標楷體" w:hAnsi="Times New Roman" w:cs="Times New Roman"/>
        </w:rPr>
      </w:pPr>
    </w:p>
    <w:p w14:paraId="6925A55D" w14:textId="414983D5" w:rsidR="0036377D" w:rsidRDefault="0036377D" w:rsidP="0036377D">
      <w:pPr>
        <w:pStyle w:val="a4"/>
        <w:numPr>
          <w:ilvl w:val="1"/>
          <w:numId w:val="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Autoencoder</w:t>
      </w:r>
      <w:r>
        <w:rPr>
          <w:rFonts w:ascii="Times New Roman" w:eastAsia="標楷體" w:hAnsi="Times New Roman" w:cs="Times New Roman" w:hint="eastAsia"/>
        </w:rPr>
        <w:t>模型</w:t>
      </w:r>
    </w:p>
    <w:p w14:paraId="23F708A3" w14:textId="5D00D19A" w:rsidR="001C4D86" w:rsidRDefault="001C4D86" w:rsidP="001C4D86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首先在輸入層將原始資料</w:t>
      </w:r>
      <w:r>
        <w:rPr>
          <w:rFonts w:ascii="Times New Roman" w:eastAsia="標楷體" w:hAnsi="Times New Roman" w:cs="Times New Roman" w:hint="eastAsia"/>
        </w:rPr>
        <w:t>(41</w:t>
      </w:r>
      <w:r>
        <w:rPr>
          <w:rFonts w:ascii="Times New Roman" w:eastAsia="標楷體" w:hAnsi="Times New Roman" w:cs="Times New Roman" w:hint="eastAsia"/>
        </w:rPr>
        <w:t>特徵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對應到</w:t>
      </w:r>
      <w:r>
        <w:rPr>
          <w:rFonts w:ascii="Times New Roman" w:eastAsia="標楷體" w:hAnsi="Times New Roman" w:cs="Times New Roman" w:hint="eastAsia"/>
        </w:rPr>
        <w:t>41</w:t>
      </w:r>
      <w:r>
        <w:rPr>
          <w:rFonts w:ascii="Times New Roman" w:eastAsia="標楷體" w:hAnsi="Times New Roman" w:cs="Times New Roman" w:hint="eastAsia"/>
        </w:rPr>
        <w:t>維度，經過第一層降維提取特徵，第二層進一步壓縮取出特徵，第三層維最小瓶頸曾，保留最重要資訊，而後開始重建還原原始維度特徵結構，最終輸出層與輸入層同為</w:t>
      </w:r>
      <w:r>
        <w:rPr>
          <w:rFonts w:ascii="Times New Roman" w:eastAsia="標楷體" w:hAnsi="Times New Roman" w:cs="Times New Roman" w:hint="eastAsia"/>
        </w:rPr>
        <w:t>41</w:t>
      </w:r>
      <w:r>
        <w:rPr>
          <w:rFonts w:ascii="Times New Roman" w:eastAsia="標楷體" w:hAnsi="Times New Roman" w:cs="Times New Roman" w:hint="eastAsia"/>
        </w:rPr>
        <w:t>維度，用以誤差的計算。</w:t>
      </w:r>
    </w:p>
    <w:p w14:paraId="634AF5EE" w14:textId="6FBC9ABA" w:rsidR="0036377D" w:rsidRDefault="0036377D" w:rsidP="0036377D">
      <w:pPr>
        <w:pStyle w:val="a4"/>
        <w:ind w:left="960"/>
        <w:rPr>
          <w:rFonts w:ascii="Times New Roman" w:eastAsia="標楷體" w:hAnsi="Times New Roman" w:cs="Times New Roman"/>
        </w:rPr>
      </w:pPr>
      <w:r w:rsidRPr="0036377D">
        <w:rPr>
          <w:rFonts w:ascii="Times New Roman" w:eastAsia="標楷體" w:hAnsi="Times New Roman" w:cs="Times New Roman"/>
          <w:noProof/>
        </w:rPr>
        <w:drawing>
          <wp:inline distT="0" distB="0" distL="0" distR="0" wp14:anchorId="3188CE7A" wp14:editId="28D58751">
            <wp:extent cx="5274310" cy="472884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A0B2" w14:textId="1783EBCF" w:rsidR="0036377D" w:rsidRDefault="0036377D" w:rsidP="0036377D">
      <w:pPr>
        <w:pStyle w:val="a4"/>
        <w:ind w:left="96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圖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十七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：</w:t>
      </w:r>
      <w:r>
        <w:rPr>
          <w:rFonts w:ascii="Times New Roman" w:eastAsia="標楷體" w:hAnsi="Times New Roman" w:cs="Times New Roman" w:hint="eastAsia"/>
        </w:rPr>
        <w:t>Autoencoder</w:t>
      </w:r>
      <w:r>
        <w:rPr>
          <w:rFonts w:ascii="Times New Roman" w:eastAsia="標楷體" w:hAnsi="Times New Roman" w:cs="Times New Roman" w:hint="eastAsia"/>
        </w:rPr>
        <w:t>模型結構</w:t>
      </w:r>
      <w:r w:rsidR="00232CF6">
        <w:rPr>
          <w:rFonts w:ascii="Times New Roman" w:eastAsia="標楷體" w:hAnsi="Times New Roman" w:cs="Times New Roman"/>
        </w:rPr>
        <w:br/>
      </w:r>
    </w:p>
    <w:p w14:paraId="7AD15803" w14:textId="48D13640" w:rsidR="00232CF6" w:rsidRDefault="00232CF6" w:rsidP="00232CF6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 xml:space="preserve">　　首先針對為何選用</w:t>
      </w:r>
      <w:r>
        <w:rPr>
          <w:rFonts w:ascii="Times New Roman" w:eastAsia="標楷體" w:hAnsi="Times New Roman" w:cs="Times New Roman" w:hint="eastAsia"/>
        </w:rPr>
        <w:t>MAE</w:t>
      </w:r>
      <w:r>
        <w:rPr>
          <w:rFonts w:ascii="Times New Roman" w:eastAsia="標楷體" w:hAnsi="Times New Roman" w:cs="Times New Roman" w:hint="eastAsia"/>
        </w:rPr>
        <w:t>函數而非正確性函數作出解釋，</w:t>
      </w:r>
      <w:r>
        <w:rPr>
          <w:rFonts w:ascii="Times New Roman" w:eastAsia="標楷體" w:hAnsi="Times New Roman" w:cs="Times New Roman" w:hint="eastAsia"/>
        </w:rPr>
        <w:t>Autoencoder</w:t>
      </w:r>
      <w:r>
        <w:rPr>
          <w:rFonts w:ascii="Times New Roman" w:eastAsia="標楷體" w:hAnsi="Times New Roman" w:cs="Times New Roman" w:hint="eastAsia"/>
        </w:rPr>
        <w:t>做為一個重建模型，</w:t>
      </w:r>
      <w:r>
        <w:rPr>
          <w:rFonts w:ascii="Times New Roman" w:eastAsia="標楷體" w:hAnsi="Times New Roman" w:cs="Times New Roman" w:hint="eastAsia"/>
        </w:rPr>
        <w:t>MAE</w:t>
      </w:r>
      <w:r>
        <w:rPr>
          <w:rFonts w:ascii="Times New Roman" w:eastAsia="標楷體" w:hAnsi="Times New Roman" w:cs="Times New Roman" w:hint="eastAsia"/>
        </w:rPr>
        <w:t>相比於正確性函數更能反映出重建誤差，準確率適合拿來作為分類模型的指標，而非重建的效果分析。</w:t>
      </w:r>
    </w:p>
    <w:p w14:paraId="312A6205" w14:textId="32E60F98" w:rsidR="00232CF6" w:rsidRDefault="00232CF6" w:rsidP="00232CF6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左圖的損失函數訓練與驗證集接穩定下降，表示模型重建穩定，沒有過擬合現象發生。</w:t>
      </w:r>
      <w:r>
        <w:rPr>
          <w:rFonts w:ascii="Times New Roman" w:eastAsia="標楷體" w:hAnsi="Times New Roman" w:cs="Times New Roman" w:hint="eastAsia"/>
        </w:rPr>
        <w:t>MAE</w:t>
      </w:r>
      <w:r>
        <w:rPr>
          <w:rFonts w:ascii="Times New Roman" w:eastAsia="標楷體" w:hAnsi="Times New Roman" w:cs="Times New Roman" w:hint="eastAsia"/>
        </w:rPr>
        <w:t>曲線大致走向與損失函數相同，表現出泛化能力良好。</w:t>
      </w:r>
    </w:p>
    <w:tbl>
      <w:tblPr>
        <w:tblStyle w:val="a3"/>
        <w:tblW w:w="0" w:type="auto"/>
        <w:tblInd w:w="960" w:type="dxa"/>
        <w:tblLook w:val="04A0" w:firstRow="1" w:lastRow="0" w:firstColumn="1" w:lastColumn="0" w:noHBand="0" w:noVBand="1"/>
      </w:tblPr>
      <w:tblGrid>
        <w:gridCol w:w="3625"/>
        <w:gridCol w:w="3711"/>
      </w:tblGrid>
      <w:tr w:rsidR="0036377D" w14:paraId="60A2D8E9" w14:textId="77777777" w:rsidTr="0036377D">
        <w:tc>
          <w:tcPr>
            <w:tcW w:w="4148" w:type="dxa"/>
          </w:tcPr>
          <w:p w14:paraId="61AD20FB" w14:textId="1EC10190" w:rsidR="0036377D" w:rsidRDefault="0036377D" w:rsidP="0036377D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  <w:r w:rsidRPr="0036377D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6D65BB7D" wp14:editId="0DE5E4F5">
                  <wp:extent cx="2147628" cy="1647825"/>
                  <wp:effectExtent l="0" t="0" r="508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394" cy="1653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9D73897" w14:textId="38760A24" w:rsidR="0036377D" w:rsidRDefault="0036377D" w:rsidP="0036377D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  <w:r w:rsidRPr="0036377D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236FDCF3" wp14:editId="3C55468B">
                  <wp:extent cx="2200687" cy="1714500"/>
                  <wp:effectExtent l="0" t="0" r="9525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2946" cy="1724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77D" w14:paraId="006A69E9" w14:textId="77777777" w:rsidTr="0036377D">
        <w:tc>
          <w:tcPr>
            <w:tcW w:w="4148" w:type="dxa"/>
          </w:tcPr>
          <w:p w14:paraId="62685D9A" w14:textId="67DA35B6" w:rsidR="0036377D" w:rsidRDefault="0036377D" w:rsidP="0036377D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圖</w:t>
            </w:r>
            <w:r>
              <w:rPr>
                <w:rFonts w:ascii="Times New Roman" w:eastAsia="標楷體" w:hAnsi="Times New Roman" w:cs="Times New Roman" w:hint="eastAsia"/>
              </w:rPr>
              <w:t>(</w:t>
            </w:r>
            <w:r>
              <w:rPr>
                <w:rFonts w:ascii="Times New Roman" w:eastAsia="標楷體" w:hAnsi="Times New Roman" w:cs="Times New Roman" w:hint="eastAsia"/>
              </w:rPr>
              <w:t>十八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  <w:r>
              <w:rPr>
                <w:rFonts w:ascii="Times New Roman" w:eastAsia="標楷體" w:hAnsi="Times New Roman" w:cs="Times New Roman" w:hint="eastAsia"/>
              </w:rPr>
              <w:t>：</w:t>
            </w:r>
            <w:r>
              <w:rPr>
                <w:rFonts w:ascii="Times New Roman" w:eastAsia="標楷體" w:hAnsi="Times New Roman" w:cs="Times New Roman" w:hint="eastAsia"/>
              </w:rPr>
              <w:t>Autoencoder</w:t>
            </w:r>
            <w:r>
              <w:rPr>
                <w:rFonts w:ascii="Times New Roman" w:eastAsia="標楷體" w:hAnsi="Times New Roman" w:cs="Times New Roman" w:hint="eastAsia"/>
              </w:rPr>
              <w:t>損失函數</w:t>
            </w:r>
          </w:p>
        </w:tc>
        <w:tc>
          <w:tcPr>
            <w:tcW w:w="4148" w:type="dxa"/>
          </w:tcPr>
          <w:p w14:paraId="58DBB98E" w14:textId="29BE941C" w:rsidR="0036377D" w:rsidRDefault="0036377D" w:rsidP="0036377D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圖</w:t>
            </w:r>
            <w:r>
              <w:rPr>
                <w:rFonts w:ascii="Times New Roman" w:eastAsia="標楷體" w:hAnsi="Times New Roman" w:cs="Times New Roman" w:hint="eastAsia"/>
              </w:rPr>
              <w:t>(</w:t>
            </w:r>
            <w:r>
              <w:rPr>
                <w:rFonts w:ascii="Times New Roman" w:eastAsia="標楷體" w:hAnsi="Times New Roman" w:cs="Times New Roman" w:hint="eastAsia"/>
              </w:rPr>
              <w:t>十九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  <w:r>
              <w:rPr>
                <w:rFonts w:ascii="Times New Roman" w:eastAsia="標楷體" w:hAnsi="Times New Roman" w:cs="Times New Roman" w:hint="eastAsia"/>
              </w:rPr>
              <w:t>：</w:t>
            </w:r>
            <w:r>
              <w:rPr>
                <w:rFonts w:ascii="Times New Roman" w:eastAsia="標楷體" w:hAnsi="Times New Roman" w:cs="Times New Roman" w:hint="eastAsia"/>
              </w:rPr>
              <w:t>Autoencoder</w:t>
            </w:r>
            <w:r>
              <w:rPr>
                <w:rFonts w:ascii="Times New Roman" w:eastAsia="標楷體" w:hAnsi="Times New Roman" w:cs="Times New Roman" w:hint="eastAsia"/>
              </w:rPr>
              <w:t>之</w:t>
            </w:r>
            <w:r>
              <w:rPr>
                <w:rFonts w:ascii="Times New Roman" w:eastAsia="標楷體" w:hAnsi="Times New Roman" w:cs="Times New Roman" w:hint="eastAsia"/>
              </w:rPr>
              <w:t>MAE</w:t>
            </w:r>
            <w:r>
              <w:rPr>
                <w:rFonts w:ascii="Times New Roman" w:eastAsia="標楷體" w:hAnsi="Times New Roman" w:cs="Times New Roman" w:hint="eastAsia"/>
              </w:rPr>
              <w:t>函數</w:t>
            </w:r>
          </w:p>
        </w:tc>
      </w:tr>
    </w:tbl>
    <w:p w14:paraId="79858631" w14:textId="06B51DE9" w:rsidR="0036377D" w:rsidRDefault="0036377D" w:rsidP="00553CBB">
      <w:pPr>
        <w:ind w:left="480"/>
        <w:rPr>
          <w:rFonts w:ascii="Times New Roman" w:eastAsia="標楷體" w:hAnsi="Times New Roman" w:cs="Times New Roman"/>
        </w:rPr>
      </w:pPr>
    </w:p>
    <w:p w14:paraId="65471338" w14:textId="12DCFF35" w:rsidR="00553CBB" w:rsidRDefault="00553CBB" w:rsidP="00553CBB">
      <w:pPr>
        <w:pStyle w:val="a4"/>
        <w:numPr>
          <w:ilvl w:val="1"/>
          <w:numId w:val="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深度學習實驗總表</w:t>
      </w:r>
    </w:p>
    <w:tbl>
      <w:tblPr>
        <w:tblStyle w:val="a3"/>
        <w:tblW w:w="0" w:type="auto"/>
        <w:tblInd w:w="960" w:type="dxa"/>
        <w:tblLook w:val="04A0" w:firstRow="1" w:lastRow="0" w:firstColumn="1" w:lastColumn="0" w:noHBand="0" w:noVBand="1"/>
      </w:tblPr>
      <w:tblGrid>
        <w:gridCol w:w="1587"/>
        <w:gridCol w:w="3303"/>
        <w:gridCol w:w="2446"/>
      </w:tblGrid>
      <w:tr w:rsidR="00553CBB" w14:paraId="15C02F57" w14:textId="77777777" w:rsidTr="00553CBB">
        <w:tc>
          <w:tcPr>
            <w:tcW w:w="1587" w:type="dxa"/>
            <w:tcBorders>
              <w:tl2br w:val="single" w:sz="4" w:space="0" w:color="000000"/>
            </w:tcBorders>
          </w:tcPr>
          <w:p w14:paraId="4ABC332B" w14:textId="77777777" w:rsidR="00553CBB" w:rsidRDefault="00553CBB" w:rsidP="00553CBB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3303" w:type="dxa"/>
          </w:tcPr>
          <w:p w14:paraId="3103D3F6" w14:textId="36B8CF34" w:rsidR="00553CBB" w:rsidRDefault="00553CBB" w:rsidP="00553CBB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Accuracy (0~1)</w:t>
            </w:r>
          </w:p>
        </w:tc>
        <w:tc>
          <w:tcPr>
            <w:tcW w:w="2446" w:type="dxa"/>
          </w:tcPr>
          <w:p w14:paraId="7AE747F3" w14:textId="5FD67133" w:rsidR="00553CBB" w:rsidRDefault="00553CBB" w:rsidP="00553CBB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Loss (0~1)</w:t>
            </w:r>
          </w:p>
        </w:tc>
      </w:tr>
      <w:tr w:rsidR="00553CBB" w14:paraId="106BC910" w14:textId="77777777" w:rsidTr="00553CBB">
        <w:tc>
          <w:tcPr>
            <w:tcW w:w="1587" w:type="dxa"/>
          </w:tcPr>
          <w:p w14:paraId="08E4CC0A" w14:textId="5101712D" w:rsidR="00553CBB" w:rsidRDefault="00553CBB" w:rsidP="00553CBB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CNN</w:t>
            </w:r>
          </w:p>
        </w:tc>
        <w:tc>
          <w:tcPr>
            <w:tcW w:w="3303" w:type="dxa"/>
          </w:tcPr>
          <w:p w14:paraId="4C744E49" w14:textId="277FCD3C" w:rsidR="00553CBB" w:rsidRDefault="00FE6313" w:rsidP="00553CBB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0.9852</w:t>
            </w:r>
          </w:p>
        </w:tc>
        <w:tc>
          <w:tcPr>
            <w:tcW w:w="2446" w:type="dxa"/>
          </w:tcPr>
          <w:p w14:paraId="24EC1845" w14:textId="438DFDAA" w:rsidR="00553CBB" w:rsidRDefault="00FE6313" w:rsidP="00553CBB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0.0497</w:t>
            </w:r>
          </w:p>
        </w:tc>
      </w:tr>
      <w:tr w:rsidR="00553CBB" w14:paraId="431D4048" w14:textId="77777777" w:rsidTr="00553CBB">
        <w:tc>
          <w:tcPr>
            <w:tcW w:w="1587" w:type="dxa"/>
          </w:tcPr>
          <w:p w14:paraId="120D34EB" w14:textId="75B470BE" w:rsidR="00553CBB" w:rsidRDefault="00553CBB" w:rsidP="00553CBB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LSTM</w:t>
            </w:r>
          </w:p>
        </w:tc>
        <w:tc>
          <w:tcPr>
            <w:tcW w:w="3303" w:type="dxa"/>
          </w:tcPr>
          <w:p w14:paraId="1FB3E780" w14:textId="01B1D0AC" w:rsidR="00553CBB" w:rsidRDefault="00FE6313" w:rsidP="00553CBB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0.9694</w:t>
            </w:r>
          </w:p>
        </w:tc>
        <w:tc>
          <w:tcPr>
            <w:tcW w:w="2446" w:type="dxa"/>
          </w:tcPr>
          <w:p w14:paraId="53C4E1F4" w14:textId="690965CE" w:rsidR="00553CBB" w:rsidRDefault="00FE6313" w:rsidP="00553CBB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0.0649</w:t>
            </w:r>
          </w:p>
        </w:tc>
      </w:tr>
      <w:tr w:rsidR="00553CBB" w14:paraId="6CDA7E53" w14:textId="77777777" w:rsidTr="00553CBB">
        <w:tc>
          <w:tcPr>
            <w:tcW w:w="1587" w:type="dxa"/>
          </w:tcPr>
          <w:p w14:paraId="5437E08C" w14:textId="07FF36E9" w:rsidR="00553CBB" w:rsidRDefault="00553CBB" w:rsidP="00553CBB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MLP</w:t>
            </w:r>
          </w:p>
        </w:tc>
        <w:tc>
          <w:tcPr>
            <w:tcW w:w="3303" w:type="dxa"/>
          </w:tcPr>
          <w:p w14:paraId="7EAE4541" w14:textId="16F431A6" w:rsidR="00553CBB" w:rsidRDefault="00FE6313" w:rsidP="00553CBB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0.9440</w:t>
            </w:r>
          </w:p>
        </w:tc>
        <w:tc>
          <w:tcPr>
            <w:tcW w:w="2446" w:type="dxa"/>
          </w:tcPr>
          <w:p w14:paraId="7EA3CC1D" w14:textId="3A279F0C" w:rsidR="00553CBB" w:rsidRDefault="00FE6313" w:rsidP="00553CBB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0.1167</w:t>
            </w:r>
          </w:p>
        </w:tc>
      </w:tr>
      <w:tr w:rsidR="00553CBB" w14:paraId="53C41153" w14:textId="77777777" w:rsidTr="00553CBB">
        <w:tc>
          <w:tcPr>
            <w:tcW w:w="1587" w:type="dxa"/>
          </w:tcPr>
          <w:p w14:paraId="152D37DB" w14:textId="40DD9F44" w:rsidR="00553CBB" w:rsidRDefault="00553CBB" w:rsidP="00553CBB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Transformer</w:t>
            </w:r>
          </w:p>
        </w:tc>
        <w:tc>
          <w:tcPr>
            <w:tcW w:w="3303" w:type="dxa"/>
          </w:tcPr>
          <w:p w14:paraId="02C49039" w14:textId="3EFB7660" w:rsidR="00553CBB" w:rsidRDefault="00FE6313" w:rsidP="00553CBB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0.9478</w:t>
            </w:r>
          </w:p>
        </w:tc>
        <w:tc>
          <w:tcPr>
            <w:tcW w:w="2446" w:type="dxa"/>
          </w:tcPr>
          <w:p w14:paraId="49DD8F02" w14:textId="0DE6AB54" w:rsidR="00553CBB" w:rsidRDefault="00FE6313" w:rsidP="00553CBB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0.1083</w:t>
            </w:r>
          </w:p>
        </w:tc>
      </w:tr>
    </w:tbl>
    <w:p w14:paraId="3DD29F8F" w14:textId="77777777" w:rsidR="00553CBB" w:rsidRDefault="00553CBB" w:rsidP="00553CBB">
      <w:pPr>
        <w:pStyle w:val="a4"/>
        <w:ind w:left="960"/>
        <w:rPr>
          <w:rFonts w:ascii="Times New Roman" w:eastAsia="標楷體" w:hAnsi="Times New Roman" w:cs="Times New Roman"/>
        </w:rPr>
      </w:pPr>
    </w:p>
    <w:tbl>
      <w:tblPr>
        <w:tblStyle w:val="a3"/>
        <w:tblW w:w="0" w:type="auto"/>
        <w:tblInd w:w="960" w:type="dxa"/>
        <w:tblLook w:val="04A0" w:firstRow="1" w:lastRow="0" w:firstColumn="1" w:lastColumn="0" w:noHBand="0" w:noVBand="1"/>
      </w:tblPr>
      <w:tblGrid>
        <w:gridCol w:w="1587"/>
        <w:gridCol w:w="3303"/>
        <w:gridCol w:w="2446"/>
      </w:tblGrid>
      <w:tr w:rsidR="00655F51" w14:paraId="57A4CCEB" w14:textId="77777777" w:rsidTr="00655F51">
        <w:tc>
          <w:tcPr>
            <w:tcW w:w="1587" w:type="dxa"/>
            <w:tcBorders>
              <w:tl2br w:val="single" w:sz="4" w:space="0" w:color="000000"/>
            </w:tcBorders>
          </w:tcPr>
          <w:p w14:paraId="6FD69C2C" w14:textId="77777777" w:rsidR="00655F51" w:rsidRDefault="00655F51" w:rsidP="00553CBB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3303" w:type="dxa"/>
          </w:tcPr>
          <w:p w14:paraId="173229D1" w14:textId="44DC4DF8" w:rsidR="00655F51" w:rsidRDefault="00655F51" w:rsidP="00553CBB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MAE (0~1)</w:t>
            </w:r>
          </w:p>
        </w:tc>
        <w:tc>
          <w:tcPr>
            <w:tcW w:w="2446" w:type="dxa"/>
          </w:tcPr>
          <w:p w14:paraId="7A7AE4B4" w14:textId="384A1474" w:rsidR="00655F51" w:rsidRDefault="00655F51" w:rsidP="00553CBB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Loss (0~1)</w:t>
            </w:r>
          </w:p>
        </w:tc>
      </w:tr>
      <w:tr w:rsidR="00655F51" w14:paraId="06895DE1" w14:textId="77777777" w:rsidTr="00655F51">
        <w:tc>
          <w:tcPr>
            <w:tcW w:w="1587" w:type="dxa"/>
          </w:tcPr>
          <w:p w14:paraId="68563334" w14:textId="2B2B353E" w:rsidR="00655F51" w:rsidRDefault="00655F51" w:rsidP="00553CBB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Autoencoder</w:t>
            </w:r>
          </w:p>
        </w:tc>
        <w:tc>
          <w:tcPr>
            <w:tcW w:w="3303" w:type="dxa"/>
          </w:tcPr>
          <w:p w14:paraId="4DF737F1" w14:textId="3E6C84C1" w:rsidR="00655F51" w:rsidRDefault="00655F51" w:rsidP="00553CBB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0.2179</w:t>
            </w:r>
          </w:p>
        </w:tc>
        <w:tc>
          <w:tcPr>
            <w:tcW w:w="2446" w:type="dxa"/>
          </w:tcPr>
          <w:p w14:paraId="202A0187" w14:textId="16467443" w:rsidR="00655F51" w:rsidRDefault="00655F51" w:rsidP="00553CBB">
            <w:pPr>
              <w:pStyle w:val="a4"/>
              <w:ind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0.0675</w:t>
            </w:r>
          </w:p>
        </w:tc>
      </w:tr>
    </w:tbl>
    <w:p w14:paraId="3735A3B0" w14:textId="77777777" w:rsidR="00655F51" w:rsidRDefault="00655F51" w:rsidP="00553CBB">
      <w:pPr>
        <w:pStyle w:val="a4"/>
        <w:ind w:left="960"/>
        <w:rPr>
          <w:rFonts w:ascii="Times New Roman" w:eastAsia="標楷體" w:hAnsi="Times New Roman" w:cs="Times New Roman"/>
        </w:rPr>
      </w:pPr>
    </w:p>
    <w:p w14:paraId="19EA1599" w14:textId="3631A4A1" w:rsidR="00A8431F" w:rsidRDefault="00A8431F" w:rsidP="00553CBB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根據上表，可知</w:t>
      </w:r>
      <w:r>
        <w:rPr>
          <w:rFonts w:ascii="Times New Roman" w:eastAsia="標楷體" w:hAnsi="Times New Roman" w:cs="Times New Roman" w:hint="eastAsia"/>
        </w:rPr>
        <w:t>CNN</w:t>
      </w:r>
      <w:r>
        <w:rPr>
          <w:rFonts w:ascii="Times New Roman" w:eastAsia="標楷體" w:hAnsi="Times New Roman" w:cs="Times New Roman" w:hint="eastAsia"/>
        </w:rPr>
        <w:t>在正確率及損失函數的表現上，皆呈現出最佳，為本次實驗的深度學習模型中的最適合擔任分類工作的模型。</w:t>
      </w:r>
      <w:r>
        <w:rPr>
          <w:rFonts w:ascii="Times New Roman" w:eastAsia="標楷體" w:hAnsi="Times New Roman" w:cs="Times New Roman" w:hint="eastAsia"/>
        </w:rPr>
        <w:t>LSTM</w:t>
      </w:r>
      <w:r>
        <w:rPr>
          <w:rFonts w:ascii="Times New Roman" w:eastAsia="標楷體" w:hAnsi="Times New Roman" w:cs="Times New Roman" w:hint="eastAsia"/>
        </w:rPr>
        <w:t>的表現也不錯。這結果屬實令我感到驚訝，</w:t>
      </w:r>
      <w:r>
        <w:rPr>
          <w:rFonts w:ascii="Times New Roman" w:eastAsia="標楷體" w:hAnsi="Times New Roman" w:cs="Times New Roman" w:hint="eastAsia"/>
        </w:rPr>
        <w:t>CNN</w:t>
      </w:r>
      <w:r>
        <w:rPr>
          <w:rFonts w:ascii="Times New Roman" w:eastAsia="標楷體" w:hAnsi="Times New Roman" w:cs="Times New Roman" w:hint="eastAsia"/>
        </w:rPr>
        <w:t>適合做的是抽取影像的特徵，而</w:t>
      </w:r>
      <w:r>
        <w:rPr>
          <w:rFonts w:ascii="Times New Roman" w:eastAsia="標楷體" w:hAnsi="Times New Roman" w:cs="Times New Roman" w:hint="eastAsia"/>
        </w:rPr>
        <w:t>LSTM</w:t>
      </w:r>
      <w:r>
        <w:rPr>
          <w:rFonts w:ascii="Times New Roman" w:eastAsia="標楷體" w:hAnsi="Times New Roman" w:cs="Times New Roman" w:hint="eastAsia"/>
        </w:rPr>
        <w:t>擅長的是有時間順序的資料，可在這甲狀腺的分類中，似乎兩者皆不太符合各自擅長領域，可正確率、損失函數的呈現結果又還不錯。</w:t>
      </w:r>
    </w:p>
    <w:p w14:paraId="7FC10B94" w14:textId="2D37C66A" w:rsidR="00A8431F" w:rsidRDefault="00A8431F" w:rsidP="00553CBB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</w:t>
      </w:r>
      <w:r>
        <w:rPr>
          <w:rFonts w:ascii="Times New Roman" w:eastAsia="標楷體" w:hAnsi="Times New Roman" w:cs="Times New Roman" w:hint="eastAsia"/>
        </w:rPr>
        <w:t>MLP</w:t>
      </w:r>
      <w:r>
        <w:rPr>
          <w:rFonts w:ascii="Times New Roman" w:eastAsia="標楷體" w:hAnsi="Times New Roman" w:cs="Times New Roman" w:hint="eastAsia"/>
        </w:rPr>
        <w:t>和</w:t>
      </w:r>
      <w:r>
        <w:rPr>
          <w:rFonts w:ascii="Times New Roman" w:eastAsia="標楷體" w:hAnsi="Times New Roman" w:cs="Times New Roman" w:hint="eastAsia"/>
        </w:rPr>
        <w:t>Transformer</w:t>
      </w:r>
      <w:r>
        <w:rPr>
          <w:rFonts w:ascii="Times New Roman" w:eastAsia="標楷體" w:hAnsi="Times New Roman" w:cs="Times New Roman" w:hint="eastAsia"/>
        </w:rPr>
        <w:t>表現相比於前兩者就略遜不少，或許可將原因歸咎於資料量的筆數不夠大量，或許資料更充足，經過更充分的訓練，可將損失函數的表現呈現得更加出色，正確率也有所提升。</w:t>
      </w:r>
    </w:p>
    <w:p w14:paraId="1EE3FB98" w14:textId="4CA2C2D3" w:rsidR="00A8431F" w:rsidRDefault="00A8431F" w:rsidP="00553CBB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最後，來談談</w:t>
      </w:r>
      <w:r>
        <w:rPr>
          <w:rFonts w:ascii="Times New Roman" w:eastAsia="標楷體" w:hAnsi="Times New Roman" w:cs="Times New Roman" w:hint="eastAsia"/>
        </w:rPr>
        <w:t>Autoencoder</w:t>
      </w:r>
      <w:r>
        <w:rPr>
          <w:rFonts w:ascii="Times New Roman" w:eastAsia="標楷體" w:hAnsi="Times New Roman" w:cs="Times New Roman" w:hint="eastAsia"/>
        </w:rPr>
        <w:t>，這是本人有意挑選的模型，此模型目</w:t>
      </w:r>
      <w:r>
        <w:rPr>
          <w:rFonts w:ascii="Times New Roman" w:eastAsia="標楷體" w:hAnsi="Times New Roman" w:cs="Times New Roman" w:hint="eastAsia"/>
        </w:rPr>
        <w:lastRenderedPageBreak/>
        <w:t>的在於重建，而不在分類，可預期到的結果為如上表所示，損失函數的呈現不是太良好。基於目的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重建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的不同，比較正確率是沒有意義的，轉而比較</w:t>
      </w:r>
      <w:r>
        <w:rPr>
          <w:rFonts w:ascii="Times New Roman" w:eastAsia="標楷體" w:hAnsi="Times New Roman" w:cs="Times New Roman" w:hint="eastAsia"/>
        </w:rPr>
        <w:t>MAE</w:t>
      </w:r>
      <w:r>
        <w:rPr>
          <w:rFonts w:ascii="Times New Roman" w:eastAsia="標楷體" w:hAnsi="Times New Roman" w:cs="Times New Roman" w:hint="eastAsia"/>
        </w:rPr>
        <w:t>函數，以反應出重建誤差。而即使損失函數呈現結果看起來不錯，</w:t>
      </w:r>
      <w:r w:rsidR="001A2F44">
        <w:rPr>
          <w:rFonts w:ascii="Times New Roman" w:eastAsia="標楷體" w:hAnsi="Times New Roman" w:cs="Times New Roman" w:hint="eastAsia"/>
        </w:rPr>
        <w:t>也僅代表模型能還原輸入，無法保證對於不同類別的資料有不錯的分類能力。</w:t>
      </w:r>
    </w:p>
    <w:p w14:paraId="3760879C" w14:textId="77777777" w:rsidR="00A8431F" w:rsidRDefault="00A8431F" w:rsidP="00553CBB">
      <w:pPr>
        <w:pStyle w:val="a4"/>
        <w:ind w:left="960"/>
        <w:rPr>
          <w:rFonts w:ascii="Times New Roman" w:eastAsia="標楷體" w:hAnsi="Times New Roman" w:cs="Times New Roman"/>
        </w:rPr>
      </w:pPr>
    </w:p>
    <w:p w14:paraId="2E882898" w14:textId="54C6A9CD" w:rsidR="000752BE" w:rsidRDefault="000752BE" w:rsidP="000752BE">
      <w:pPr>
        <w:pStyle w:val="a4"/>
        <w:numPr>
          <w:ilvl w:val="0"/>
          <w:numId w:val="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實驗感想</w:t>
      </w:r>
    </w:p>
    <w:p w14:paraId="5FC19CB1" w14:textId="7FCF947D" w:rsidR="00B825CB" w:rsidRDefault="00B825CB" w:rsidP="00B825CB">
      <w:pPr>
        <w:pStyle w:val="a4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經過本次的實驗，我想我學習到最多的部分是如何比較，不管是機器學習抑或是深度學習，都遇到了參數設定上注定不可能完全一樣，意思是我無法準確控制到操作變因為模型不同，其餘參數都相同。每個模型各自著重的點都不同，一開始的想法是盡量以預設為前提，期望可以達到模型各自參數上的差別最小化，但深入了解模型各自的參數後，這根本就是種奢望，在機器學習的部分也可以看到我在兩種模型的最大推論次數設定</w:t>
      </w:r>
      <w:r>
        <w:rPr>
          <w:rFonts w:ascii="Times New Roman" w:eastAsia="標楷體" w:hAnsi="Times New Roman" w:cs="Times New Roman" w:hint="eastAsia"/>
        </w:rPr>
        <w:t>1000</w:t>
      </w:r>
      <w:r>
        <w:rPr>
          <w:rFonts w:ascii="Times New Roman" w:eastAsia="標楷體" w:hAnsi="Times New Roman" w:cs="Times New Roman" w:hint="eastAsia"/>
        </w:rPr>
        <w:t>，期望不會遇到無法收斂的問題，而其他模型並不見的會有這問題，抑或是壓根運作機制就不同，這就造成了點差異。</w:t>
      </w:r>
    </w:p>
    <w:p w14:paraId="31E8D8FE" w14:textId="557E9794" w:rsidR="00B825CB" w:rsidRDefault="00B825CB" w:rsidP="00B825CB">
      <w:pPr>
        <w:pStyle w:val="a4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在深度學習上，我刻意每個模型都挑選了擅長不同領域的，期望看出在這資料分類的工作中有顯著的差異，可最明顯的是</w:t>
      </w:r>
      <w:r>
        <w:rPr>
          <w:rFonts w:ascii="Times New Roman" w:eastAsia="標楷體" w:hAnsi="Times New Roman" w:cs="Times New Roman" w:hint="eastAsia"/>
        </w:rPr>
        <w:t>Autoencoder</w:t>
      </w:r>
      <w:r>
        <w:rPr>
          <w:rFonts w:ascii="Times New Roman" w:eastAsia="標楷體" w:hAnsi="Times New Roman" w:cs="Times New Roman" w:hint="eastAsia"/>
        </w:rPr>
        <w:t>，而這是不用經過實驗就應該預期的到的，其他竟然正確率都有高達九成，這明顯與我期望看到的不太相符，或許真的是資料上的筆數差異造成不管是訓練、驗證都無法完美的審視模型的可靠性，只有在損失函數的部分凸顯出了</w:t>
      </w:r>
      <w:r>
        <w:rPr>
          <w:rFonts w:ascii="Times New Roman" w:eastAsia="標楷體" w:hAnsi="Times New Roman" w:cs="Times New Roman" w:hint="eastAsia"/>
        </w:rPr>
        <w:t>MLP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Transformer</w:t>
      </w:r>
      <w:r>
        <w:rPr>
          <w:rFonts w:ascii="Times New Roman" w:eastAsia="標楷體" w:hAnsi="Times New Roman" w:cs="Times New Roman" w:hint="eastAsia"/>
        </w:rPr>
        <w:t>在資料上的不足所出現的短版</w:t>
      </w:r>
      <w:r>
        <w:rPr>
          <w:rFonts w:ascii="Times New Roman" w:eastAsia="標楷體" w:hAnsi="Times New Roman" w:cs="Times New Roman"/>
        </w:rPr>
        <w:softHyphen/>
      </w:r>
      <w:r>
        <w:rPr>
          <w:rFonts w:ascii="Times New Roman" w:eastAsia="標楷體" w:hAnsi="Times New Roman" w:cs="Times New Roman"/>
        </w:rPr>
        <w:softHyphen/>
      </w:r>
      <w:r>
        <w:rPr>
          <w:rFonts w:ascii="Times New Roman" w:eastAsia="標楷體" w:hAnsi="Times New Roman" w:cs="Times New Roman" w:hint="eastAsia"/>
        </w:rPr>
        <w:t>損失函數實驗結果不太好，其他皆沒有太大差異。</w:t>
      </w:r>
    </w:p>
    <w:p w14:paraId="59B36BA6" w14:textId="71CEFA3D" w:rsidR="006E7D50" w:rsidRPr="006E7D50" w:rsidRDefault="006E7D50" w:rsidP="00B825CB">
      <w:pPr>
        <w:pStyle w:val="a4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在這次的作業中，環境的設置上也是不少的問題，我第一次跑需要機器學習與深度學習的作業，不用想也知道</w:t>
      </w:r>
      <w:proofErr w:type="spellStart"/>
      <w:r>
        <w:rPr>
          <w:rFonts w:ascii="Times New Roman" w:eastAsia="標楷體" w:hAnsi="Times New Roman" w:cs="Times New Roman" w:hint="eastAsia"/>
        </w:rPr>
        <w:t>tensorflow</w:t>
      </w:r>
      <w:proofErr w:type="spellEnd"/>
      <w:r>
        <w:rPr>
          <w:rFonts w:ascii="Times New Roman" w:eastAsia="標楷體" w:hAnsi="Times New Roman" w:cs="Times New Roman" w:hint="eastAsia"/>
        </w:rPr>
        <w:t>肯定會撞到一堆版本問題，在不搞砸自己電腦環境的前提下，我使用</w:t>
      </w:r>
      <w:r>
        <w:rPr>
          <w:rFonts w:ascii="Times New Roman" w:eastAsia="標楷體" w:hAnsi="Times New Roman" w:cs="Times New Roman" w:hint="eastAsia"/>
        </w:rPr>
        <w:t xml:space="preserve">Docker </w:t>
      </w:r>
      <w:proofErr w:type="spellStart"/>
      <w:r>
        <w:rPr>
          <w:rFonts w:ascii="Times New Roman" w:eastAsia="標楷體" w:hAnsi="Times New Roman" w:cs="Times New Roman" w:hint="eastAsia"/>
        </w:rPr>
        <w:t>devcontainer</w:t>
      </w:r>
      <w:proofErr w:type="spellEnd"/>
      <w:r>
        <w:rPr>
          <w:rFonts w:ascii="Times New Roman" w:eastAsia="標楷體" w:hAnsi="Times New Roman" w:cs="Times New Roman" w:hint="eastAsia"/>
        </w:rPr>
        <w:t>為開發工具，可沒料到的是，</w:t>
      </w:r>
      <w:r>
        <w:rPr>
          <w:rFonts w:ascii="Times New Roman" w:eastAsia="標楷體" w:hAnsi="Times New Roman" w:cs="Times New Roman" w:hint="eastAsia"/>
        </w:rPr>
        <w:t>GPU</w:t>
      </w:r>
      <w:r>
        <w:rPr>
          <w:rFonts w:ascii="Times New Roman" w:eastAsia="標楷體" w:hAnsi="Times New Roman" w:cs="Times New Roman" w:hint="eastAsia"/>
        </w:rPr>
        <w:t>的調用竟是如此的困難，在</w:t>
      </w:r>
      <w:r>
        <w:rPr>
          <w:rFonts w:ascii="Times New Roman" w:eastAsia="標楷體" w:hAnsi="Times New Roman" w:cs="Times New Roman" w:hint="eastAsia"/>
        </w:rPr>
        <w:t>Rebuild</w:t>
      </w:r>
      <w:r>
        <w:rPr>
          <w:rFonts w:ascii="Times New Roman" w:eastAsia="標楷體" w:hAnsi="Times New Roman" w:cs="Times New Roman" w:hint="eastAsia"/>
        </w:rPr>
        <w:t>無數次後，我舉了白旗，靠著資料筆數沒那麼大的前提下用</w:t>
      </w:r>
      <w:r>
        <w:rPr>
          <w:rFonts w:ascii="Times New Roman" w:eastAsia="標楷體" w:hAnsi="Times New Roman" w:cs="Times New Roman" w:hint="eastAsia"/>
        </w:rPr>
        <w:t>CPU</w:t>
      </w:r>
      <w:r>
        <w:rPr>
          <w:rFonts w:ascii="Times New Roman" w:eastAsia="標楷體" w:hAnsi="Times New Roman" w:cs="Times New Roman" w:hint="eastAsia"/>
        </w:rPr>
        <w:t>撐完了期末，我想這是我最困擾的部分，看著訓練的速度慢的可以</w:t>
      </w:r>
      <w:r>
        <w:rPr>
          <w:rFonts w:ascii="Times New Roman" w:eastAsia="標楷體" w:hAnsi="Times New Roman" w:cs="Times New Roman"/>
        </w:rPr>
        <w:t>…</w:t>
      </w:r>
      <w:r>
        <w:rPr>
          <w:rFonts w:ascii="Times New Roman" w:eastAsia="標楷體" w:hAnsi="Times New Roman" w:cs="Times New Roman" w:hint="eastAsia"/>
        </w:rPr>
        <w:t>真的是想起</w:t>
      </w:r>
      <w:r>
        <w:rPr>
          <w:rFonts w:ascii="Times New Roman" w:eastAsia="標楷體" w:hAnsi="Times New Roman" w:cs="Times New Roman" w:hint="eastAsia"/>
        </w:rPr>
        <w:t>GPU</w:t>
      </w:r>
      <w:r>
        <w:rPr>
          <w:rFonts w:ascii="Times New Roman" w:eastAsia="標楷體" w:hAnsi="Times New Roman" w:cs="Times New Roman" w:hint="eastAsia"/>
        </w:rPr>
        <w:t>的好。</w:t>
      </w:r>
    </w:p>
    <w:sectPr w:rsidR="006E7D50" w:rsidRPr="006E7D5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4CFE"/>
    <w:multiLevelType w:val="hybridMultilevel"/>
    <w:tmpl w:val="D974AE6A"/>
    <w:lvl w:ilvl="0" w:tplc="6834F6D8">
      <w:start w:val="1"/>
      <w:numFmt w:val="taiwaneseCountingThousand"/>
      <w:lvlText w:val="(%1)"/>
      <w:lvlJc w:val="left"/>
      <w:pPr>
        <w:ind w:left="48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7E722D"/>
    <w:multiLevelType w:val="hybridMultilevel"/>
    <w:tmpl w:val="E104EA36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" w15:restartNumberingAfterBreak="0">
    <w:nsid w:val="10791711"/>
    <w:multiLevelType w:val="hybridMultilevel"/>
    <w:tmpl w:val="9C12DAA8"/>
    <w:lvl w:ilvl="0" w:tplc="6834F6D8">
      <w:start w:val="1"/>
      <w:numFmt w:val="taiwaneseCountingThousand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5B158B1"/>
    <w:multiLevelType w:val="hybridMultilevel"/>
    <w:tmpl w:val="BD365F54"/>
    <w:lvl w:ilvl="0" w:tplc="04090019">
      <w:start w:val="1"/>
      <w:numFmt w:val="ideographTraditional"/>
      <w:lvlText w:val="%1、"/>
      <w:lvlJc w:val="left"/>
      <w:pPr>
        <w:ind w:left="480" w:hanging="48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7AC4696"/>
    <w:multiLevelType w:val="hybridMultilevel"/>
    <w:tmpl w:val="433E05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4C0E7EB1"/>
    <w:multiLevelType w:val="hybridMultilevel"/>
    <w:tmpl w:val="66622CCE"/>
    <w:lvl w:ilvl="0" w:tplc="04090019">
      <w:start w:val="1"/>
      <w:numFmt w:val="ideographTraditional"/>
      <w:lvlText w:val="%1、"/>
      <w:lvlJc w:val="left"/>
      <w:pPr>
        <w:ind w:left="144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72132059"/>
    <w:multiLevelType w:val="hybridMultilevel"/>
    <w:tmpl w:val="73A4C4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780474EE"/>
    <w:multiLevelType w:val="hybridMultilevel"/>
    <w:tmpl w:val="7E2E5310"/>
    <w:lvl w:ilvl="0" w:tplc="04090019">
      <w:start w:val="1"/>
      <w:numFmt w:val="ideographTraditional"/>
      <w:lvlText w:val="%1、"/>
      <w:lvlJc w:val="left"/>
      <w:pPr>
        <w:ind w:left="144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2"/>
  </w:num>
  <w:num w:numId="5">
    <w:abstractNumId w:val="1"/>
  </w:num>
  <w:num w:numId="6">
    <w:abstractNumId w:val="0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8E4"/>
    <w:rsid w:val="00036B7B"/>
    <w:rsid w:val="0004008E"/>
    <w:rsid w:val="000752BE"/>
    <w:rsid w:val="00080C23"/>
    <w:rsid w:val="000A0DF9"/>
    <w:rsid w:val="000D10CA"/>
    <w:rsid w:val="00102348"/>
    <w:rsid w:val="0010330C"/>
    <w:rsid w:val="001172CF"/>
    <w:rsid w:val="00137BB9"/>
    <w:rsid w:val="001428D0"/>
    <w:rsid w:val="00155A3B"/>
    <w:rsid w:val="00160503"/>
    <w:rsid w:val="00165BC4"/>
    <w:rsid w:val="0018564E"/>
    <w:rsid w:val="001966F8"/>
    <w:rsid w:val="001A2F44"/>
    <w:rsid w:val="001C4D86"/>
    <w:rsid w:val="00202E99"/>
    <w:rsid w:val="00232CF6"/>
    <w:rsid w:val="00275202"/>
    <w:rsid w:val="002E2209"/>
    <w:rsid w:val="002E7509"/>
    <w:rsid w:val="00313CA7"/>
    <w:rsid w:val="0036377D"/>
    <w:rsid w:val="003B4153"/>
    <w:rsid w:val="003E280B"/>
    <w:rsid w:val="004001F0"/>
    <w:rsid w:val="00446A81"/>
    <w:rsid w:val="00450280"/>
    <w:rsid w:val="0045183B"/>
    <w:rsid w:val="00454C32"/>
    <w:rsid w:val="00476468"/>
    <w:rsid w:val="00493D6A"/>
    <w:rsid w:val="004C4635"/>
    <w:rsid w:val="004D3393"/>
    <w:rsid w:val="004E6986"/>
    <w:rsid w:val="00511B09"/>
    <w:rsid w:val="00530EFD"/>
    <w:rsid w:val="005474C7"/>
    <w:rsid w:val="00553CBB"/>
    <w:rsid w:val="0056095D"/>
    <w:rsid w:val="00562FA6"/>
    <w:rsid w:val="0057200A"/>
    <w:rsid w:val="005C5D57"/>
    <w:rsid w:val="005E6CDF"/>
    <w:rsid w:val="005F2C1B"/>
    <w:rsid w:val="00623638"/>
    <w:rsid w:val="0063745C"/>
    <w:rsid w:val="00655F51"/>
    <w:rsid w:val="006A7F60"/>
    <w:rsid w:val="006E7D50"/>
    <w:rsid w:val="007469C3"/>
    <w:rsid w:val="00750180"/>
    <w:rsid w:val="00751A4F"/>
    <w:rsid w:val="007718ED"/>
    <w:rsid w:val="0078651C"/>
    <w:rsid w:val="007934B6"/>
    <w:rsid w:val="00793C9B"/>
    <w:rsid w:val="007C48E4"/>
    <w:rsid w:val="007F27F9"/>
    <w:rsid w:val="00801944"/>
    <w:rsid w:val="00812C38"/>
    <w:rsid w:val="0082430B"/>
    <w:rsid w:val="00830569"/>
    <w:rsid w:val="00832ADC"/>
    <w:rsid w:val="00882F5E"/>
    <w:rsid w:val="008A4CF8"/>
    <w:rsid w:val="008F1E41"/>
    <w:rsid w:val="008F54C1"/>
    <w:rsid w:val="009458A9"/>
    <w:rsid w:val="009B22CC"/>
    <w:rsid w:val="009B568C"/>
    <w:rsid w:val="009D6CC0"/>
    <w:rsid w:val="00A27FC3"/>
    <w:rsid w:val="00A8431F"/>
    <w:rsid w:val="00A87097"/>
    <w:rsid w:val="00A96EC8"/>
    <w:rsid w:val="00AC5ADB"/>
    <w:rsid w:val="00AD0455"/>
    <w:rsid w:val="00AF5293"/>
    <w:rsid w:val="00B210B5"/>
    <w:rsid w:val="00B37E4D"/>
    <w:rsid w:val="00B775E7"/>
    <w:rsid w:val="00B825CB"/>
    <w:rsid w:val="00C223B5"/>
    <w:rsid w:val="00C46FBC"/>
    <w:rsid w:val="00CB4D35"/>
    <w:rsid w:val="00CC7940"/>
    <w:rsid w:val="00CD622E"/>
    <w:rsid w:val="00CE7D9A"/>
    <w:rsid w:val="00D022A5"/>
    <w:rsid w:val="00D339C9"/>
    <w:rsid w:val="00D602F2"/>
    <w:rsid w:val="00D961AF"/>
    <w:rsid w:val="00DC7863"/>
    <w:rsid w:val="00DD16C8"/>
    <w:rsid w:val="00DD6264"/>
    <w:rsid w:val="00DD7CD7"/>
    <w:rsid w:val="00E10529"/>
    <w:rsid w:val="00E34A59"/>
    <w:rsid w:val="00E608ED"/>
    <w:rsid w:val="00E77846"/>
    <w:rsid w:val="00E874FC"/>
    <w:rsid w:val="00EE708E"/>
    <w:rsid w:val="00EF3D78"/>
    <w:rsid w:val="00EF4105"/>
    <w:rsid w:val="00F25DDD"/>
    <w:rsid w:val="00F467E4"/>
    <w:rsid w:val="00FE6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08814"/>
  <w15:chartTrackingRefBased/>
  <w15:docId w15:val="{BF43B646-880F-42AC-926B-5AF804CC4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C48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C48E4"/>
    <w:pPr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70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</TotalTime>
  <Pages>17</Pages>
  <Words>1102</Words>
  <Characters>6284</Characters>
  <Application>Microsoft Office Word</Application>
  <DocSecurity>0</DocSecurity>
  <Lines>52</Lines>
  <Paragraphs>14</Paragraphs>
  <ScaleCrop>false</ScaleCrop>
  <Company/>
  <LinksUpToDate>false</LinksUpToDate>
  <CharactersWithSpaces>7372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Ian Lin</cp:lastModifiedBy>
  <cp:revision>85</cp:revision>
  <dcterms:created xsi:type="dcterms:W3CDTF">2025-05-23T20:19:00Z</dcterms:created>
  <dcterms:modified xsi:type="dcterms:W3CDTF">2025-06-08T16:26:00Z</dcterms:modified>
</cp:coreProperties>
</file>