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value-and-reference-types"/>
    <w:p>
      <w:pPr>
        <w:pStyle w:val="Heading1"/>
      </w:pPr>
      <w:r>
        <w:t xml:space="preserve">Value and Reference Types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1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2023-01-17T20:24:35Z</dcterms:created>
  <dcterms:modified xsi:type="dcterms:W3CDTF">2023-01-17T20:24:35Z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