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datatype,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exemplify how to convert between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introduce the order on characters,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 comparison of strings.</w:t>
      </w:r>
    </w:p>
    <w:bookmarkStart w:id="23" w:name="warm-up"/>
    <w:p>
      <w:pPr>
        <w:pStyle w:val="Heading1"/>
      </w:pPr>
      <w:r>
        <w:t xml:space="preserve">Warm Up</w:t>
      </w:r>
    </w:p>
    <w:p>
      <w:pPr>
        <w:pStyle w:val="FirstParagraph"/>
      </w:pPr>
      <w:r>
        <w:t xml:space="preserve">Characters are represented by integers: you can read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 </w:t>
      </w:r>
      <w:r>
        <w:t xml:space="preserve">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Binary: base 2</w:t>
      </w:r>
    </w:p>
    <w:p>
      <w:pPr>
        <w:numPr>
          <w:ilvl w:val="0"/>
          <w:numId w:val="1002"/>
        </w:numPr>
        <w:pStyle w:val="Compact"/>
      </w:pPr>
      <w:r>
        <w:t xml:space="preserve">Oct: octal, base 8</w:t>
      </w:r>
    </w:p>
    <w:p>
      <w:pPr>
        <w:numPr>
          <w:ilvl w:val="0"/>
          <w:numId w:val="1002"/>
        </w:numPr>
        <w:pStyle w:val="Compact"/>
      </w:pPr>
      <w:r>
        <w:t xml:space="preserve">Dec: decimal, base 10</w:t>
      </w:r>
    </w:p>
    <w:p>
      <w:pPr>
        <w:numPr>
          <w:ilvl w:val="0"/>
          <w:numId w:val="1002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  <w:r>
        <w:t xml:space="preserve"> </w:t>
      </w:r>
      <w:r>
        <w:t xml:space="preserve">For that system, it gives (no need to memorize this information, this is simply for your general awareness):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Decimal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Glyph (character)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</w:tr>
    </w:tbl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Xe94d3d9e3bc9dacbffb3ee664f7bcd5d9fcde19"/>
    <w:p>
      <w:pPr>
        <w:pStyle w:val="Heading1"/>
      </w:pPr>
      <w:r>
        <w:t xml:space="preserve">Converting Between Characters Representations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concept.</w:t>
      </w:r>
      <w:r>
        <w:t xml:space="preserve"> </w:t>
      </w:r>
      <w:r>
        <w:t xml:space="preserve">Note that 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the</w:t>
      </w:r>
      <w:r>
        <w:t xml:space="preserve"> 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t xml:space="preserve"> </w:t>
      </w:r>
      <w:r>
        <w:t xml:space="preserve">will returns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that you can then store into a variable and manipulate.</w:t>
      </w:r>
    </w:p>
    <w:p>
      <w:pPr>
        <w:numPr>
          <w:ilvl w:val="0"/>
          <w:numId w:val="1003"/>
        </w:numPr>
      </w:pPr>
      <w:r>
        <w:t xml:space="preserve">Ask user to enter a lowercase character,</w:t>
      </w:r>
    </w:p>
    <w:p>
      <w:pPr>
        <w:numPr>
          <w:ilvl w:val="0"/>
          <w:numId w:val="1003"/>
        </w:numPr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character),</w:t>
      </w:r>
    </w:p>
    <w:p>
      <w:pPr>
        <w:numPr>
          <w:ilvl w:val="0"/>
          <w:numId w:val="1003"/>
        </w:numPr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Otherwise, perform the following steps:</w:t>
      </w:r>
    </w:p>
    <w:p>
      <w:pPr>
        <w:numPr>
          <w:ilvl w:val="1"/>
          <w:numId w:val="1004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2023-01-17T20:24:45Z</dcterms:created>
  <dcterms:modified xsi:type="dcterms:W3CDTF">2023-01-17T20:24:45Z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