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17, 2023 (03:24:20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have you download, open, compile and execute your very first program,</w:t>
      </w:r>
    </w:p>
    <w:p>
      <w:pPr>
        <w:numPr>
          <w:ilvl w:val="0"/>
          <w:numId w:val="1001"/>
        </w:numPr>
        <w:pStyle w:val="Compact"/>
      </w:pPr>
      <w:r>
        <w:t xml:space="preserve">To understand how to back-up a program,</w:t>
      </w:r>
    </w:p>
    <w:p>
      <w:pPr>
        <w:numPr>
          <w:ilvl w:val="0"/>
          <w:numId w:val="1001"/>
        </w:numPr>
        <w:pStyle w:val="Compact"/>
      </w:pPr>
      <w:r>
        <w:t xml:space="preserve">To become familiar with your IDE,</w:t>
      </w:r>
    </w:p>
    <w:p>
      <w:pPr>
        <w:numPr>
          <w:ilvl w:val="0"/>
          <w:numId w:val="1001"/>
        </w:numPr>
        <w:pStyle w:val="Compact"/>
      </w:pPr>
      <w:r>
        <w:t xml:space="preserve">To introduce you to reading error messages given by your compiler.</w:t>
      </w:r>
    </w:p>
    <w:bookmarkStart w:id="52"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30"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FirstParagraph"/>
      </w:pPr>
      <w:r>
        <w:t xml:space="preserve">Elements of solution</w:t>
      </w:r>
    </w:p>
    <w:p>
      <w:pPr>
        <w:pStyle w:val="BodyText"/>
      </w:pPr>
      <w:r>
        <w:t xml:space="preserve">The zip archive we asked you to download is hosted on</w:t>
      </w:r>
      <w:r>
        <w:t xml:space="preserve"> </w:t>
      </w:r>
      <w:hyperlink r:id="rId27">
        <w:r>
          <w:rPr>
            <w:rStyle w:val="Hyperlink"/>
          </w:rPr>
          <w:t xml:space="preserve">https://csci-1301.github.io/</w:t>
        </w:r>
      </w:hyperlink>
      <w:r>
        <w:t xml:space="preserve">, that is, on</w:t>
      </w:r>
      <w:r>
        <w:t xml:space="preserve"> </w:t>
      </w:r>
      <w:hyperlink r:id="rId28">
        <w:r>
          <w:rPr>
            <w:rStyle w:val="Hyperlink"/>
          </w:rPr>
          <w:t xml:space="preserve">Github pages</w:t>
        </w:r>
      </w:hyperlink>
      <w:r>
        <w:t xml:space="preserve">.</w:t>
      </w:r>
      <w:r>
        <w:t xml:space="preserve"> </w:t>
      </w:r>
      <w:r>
        <w:t xml:space="preserve">The</w:t>
      </w:r>
      <w:r>
        <w:t xml:space="preserve"> </w:t>
      </w:r>
      <w:r>
        <w:rPr>
          <w:iCs/>
          <w:i/>
        </w:rPr>
        <w:t xml:space="preserve">can be</w:t>
      </w:r>
      <w:r>
        <w:t xml:space="preserve"> </w:t>
      </w:r>
      <w:r>
        <w:t xml:space="preserve">malware hosted on Github pages, and the fact that this website is secure (it uses http</w:t>
      </w:r>
      <w:r>
        <w:rPr>
          <w:iCs/>
          <w:i/>
        </w:rPr>
        <w:t xml:space="preserve">s</w:t>
      </w:r>
      <w:r>
        <w:t xml:space="preserve">) is in no ways a guarantee of safety.</w:t>
      </w:r>
      <w:r>
        <w:t xml:space="preserve"> </w:t>
      </w:r>
      <w:r>
        <w:t xml:space="preserve">So, in short, this archive is safe because we told you so, and because we are careful how it is updated.</w:t>
      </w:r>
    </w:p>
    <w:p>
      <w:pPr>
        <w:pStyle w:val="BodyText"/>
      </w:pPr>
      <w:r>
        <w:t xml:space="preserve">Ultimately, many security decisions rests on trust, and you will have to trust us during this course.</w:t>
      </w:r>
      <w:r>
        <w:t xml:space="preserve"> </w:t>
      </w:r>
      <w:r>
        <w:t xml:space="preserve">If you continue your study in our School, you will learn about</w:t>
      </w:r>
      <w:r>
        <w:t xml:space="preserve"> </w:t>
      </w:r>
      <w:hyperlink r:id="rId29">
        <w:r>
          <w:rPr>
            <w:rStyle w:val="Hyperlink"/>
          </w:rPr>
          <w:t xml:space="preserve">virtualization</w:t>
        </w:r>
      </w:hyperlink>
      <w:r>
        <w:t xml:space="preserve">, that allows to run programs you cannot trust in a safe environment.</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p>
      <w:pPr>
        <w:pStyle w:val="FirstParagraph"/>
      </w:pPr>
      <w:r>
        <w:t xml:space="preserve">Elements of solution</w:t>
      </w:r>
    </w:p>
    <w:p>
      <w:pPr>
        <w:pStyle w:val="BodyText"/>
      </w:pPr>
      <w:r>
        <w:t xml:space="preserve">This is really up to you! Among the similarities, one can remark that an IDE and pretty much every other software you ever used both have:</w:t>
      </w:r>
    </w:p>
    <w:p>
      <w:pPr>
        <w:numPr>
          <w:ilvl w:val="0"/>
          <w:numId w:val="1004"/>
        </w:numPr>
        <w:pStyle w:val="Compact"/>
      </w:pPr>
      <w:r>
        <w:t xml:space="preserve">A graphical user interface (this is not always the case!),</w:t>
      </w:r>
    </w:p>
    <w:p>
      <w:pPr>
        <w:numPr>
          <w:ilvl w:val="0"/>
          <w:numId w:val="1004"/>
        </w:numPr>
        <w:pStyle w:val="Compact"/>
      </w:pPr>
      <w:r>
        <w:t xml:space="preserve">The capacity of connecting to the internet,</w:t>
      </w:r>
    </w:p>
    <w:p>
      <w:pPr>
        <w:numPr>
          <w:ilvl w:val="0"/>
          <w:numId w:val="1004"/>
        </w:numPr>
        <w:pStyle w:val="Compact"/>
      </w:pPr>
      <w:r>
        <w:t xml:space="preserve">A manual.</w:t>
      </w:r>
    </w:p>
    <w:bookmarkEnd w:id="30"/>
    <w:bookmarkStart w:id="32" w:name="X40d7d07ef53f24b06fd6de78e6083baa24c1e91"/>
    <w:p>
      <w:pPr>
        <w:pStyle w:val="Heading2"/>
      </w:pPr>
      <w:r>
        <w:t xml:space="preserve">Compiling and Executing Your First Program</w:t>
      </w:r>
    </w:p>
    <w:p>
      <w:pPr>
        <w:numPr>
          <w:ilvl w:val="0"/>
          <w:numId w:val="1005"/>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5"/>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5"/>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5"/>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5"/>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Style w:val="DefinitionTerm"/>
      </w:pPr>
      <w:r>
        <w:t xml:space="preserve">Windows/Linux:</w:t>
      </w:r>
    </w:p>
    <w:p>
      <w:pPr>
        <w:numPr>
          <w:ilvl w:val="1"/>
          <w:numId w:val="1006"/>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6"/>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Style w:val="DefinitionTerm"/>
      </w:pPr>
      <w:r>
        <w:t xml:space="preserve">MacOS:</w:t>
      </w:r>
    </w:p>
    <w:p>
      <w:pPr>
        <w:numPr>
          <w:ilvl w:val="1"/>
          <w:numId w:val="1007"/>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7"/>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7"/>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r>
        <w:t xml:space="preserve"> </w:t>
      </w:r>
      <w:r>
        <w:t xml:space="preserve">You can find many more</w:t>
      </w:r>
      <w:r>
        <w:t xml:space="preserve"> </w:t>
      </w:r>
      <w:hyperlink r:id="rId31">
        <w:r>
          <w:rPr>
            <w:rStyle w:val="Hyperlink"/>
          </w:rPr>
          <w:t xml:space="preserve">on this resource page</w:t>
        </w:r>
      </w:hyperlink>
      <w:r>
        <w:t xml:space="preserve">.</w:t>
      </w:r>
    </w:p>
    <w:bookmarkEnd w:id="32"/>
    <w:bookmarkStart w:id="43"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42" w:name="finding-the-right-tool"/>
    <w:p>
      <w:pPr>
        <w:pStyle w:val="Heading3"/>
      </w:pPr>
      <w:r>
        <w:t xml:space="preserve">Finding The Right Tool</w:t>
      </w:r>
    </w:p>
    <w:p>
      <w:pPr>
        <w:pStyle w:val="FirstParagraph"/>
      </w:pPr>
      <w:r>
        <w:t xml:space="preserve">You can save your project:</w:t>
      </w:r>
    </w:p>
    <w:p>
      <w:pPr>
        <w:numPr>
          <w:ilvl w:val="0"/>
          <w:numId w:val="1008"/>
        </w:numPr>
        <w:pStyle w:val="Compact"/>
      </w:pPr>
      <w:r>
        <w:t xml:space="preserve">On your hard drive, if you are using your own computer.</w:t>
      </w:r>
    </w:p>
    <w:p>
      <w:pPr>
        <w:numPr>
          <w:ilvl w:val="0"/>
          <w:numId w:val="1008"/>
        </w:numPr>
        <w:pStyle w:val="Compact"/>
      </w:pPr>
      <w:r>
        <w:t xml:space="preserve">On an external/removable data storage: USB flash drive, external hard disk drive, or any kind of USB mass storage device.</w:t>
      </w:r>
    </w:p>
    <w:p>
      <w:pPr>
        <w:numPr>
          <w:ilvl w:val="0"/>
          <w:numId w:val="1008"/>
        </w:numPr>
        <w:pStyle w:val="Compact"/>
      </w:pPr>
      <w:r>
        <w:t xml:space="preserve">On a server: the University has a</w:t>
      </w:r>
      <w:r>
        <w:t xml:space="preserve"> </w:t>
      </w:r>
      <w:hyperlink r:id="rId33">
        <w:r>
          <w:rPr>
            <w:rStyle w:val="Hyperlink"/>
          </w:rPr>
          <w:t xml:space="preserve">partnership</w:t>
        </w:r>
      </w:hyperlink>
      <w:r>
        <w:t xml:space="preserve"> </w:t>
      </w:r>
      <w:r>
        <w:t xml:space="preserve">with</w:t>
      </w:r>
      <w:r>
        <w:t xml:space="preserve"> </w:t>
      </w:r>
      <w:hyperlink r:id="rId34">
        <w:r>
          <w:rPr>
            <w:rStyle w:val="Hyperlink"/>
          </w:rPr>
          <w:t xml:space="preserve">box.com</w:t>
        </w:r>
      </w:hyperlink>
      <w:r>
        <w:t xml:space="preserve">, and you can follow</w:t>
      </w:r>
      <w:r>
        <w:t xml:space="preserve"> </w:t>
      </w:r>
      <w:hyperlink r:id="rId35">
        <w:r>
          <w:rPr>
            <w:rStyle w:val="Hyperlink"/>
          </w:rPr>
          <w:t xml:space="preserve">this tutorial</w:t>
        </w:r>
      </w:hyperlink>
      <w:r>
        <w:t xml:space="preserve"> </w:t>
      </w:r>
      <w:r>
        <w:t xml:space="preserve">to get started, but any service (</w:t>
      </w:r>
      <w:hyperlink r:id="rId36">
        <w:r>
          <w:rPr>
            <w:rStyle w:val="Hyperlink"/>
          </w:rPr>
          <w:t xml:space="preserve">Google Drive</w:t>
        </w:r>
      </w:hyperlink>
      <w:r>
        <w:t xml:space="preserve">,</w:t>
      </w:r>
      <w:r>
        <w:t xml:space="preserve"> </w:t>
      </w:r>
      <w:hyperlink r:id="rId37">
        <w:r>
          <w:rPr>
            <w:rStyle w:val="Hyperlink"/>
          </w:rPr>
          <w:t xml:space="preserve">Dropbox</w:t>
        </w:r>
      </w:hyperlink>
      <w:r>
        <w:t xml:space="preserve">,</w:t>
      </w:r>
      <w:r>
        <w:t xml:space="preserve"> </w:t>
      </w:r>
      <w:hyperlink r:id="rId38">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9">
        <w:r>
          <w:rPr>
            <w:rStyle w:val="Hyperlink"/>
          </w:rPr>
          <w:t xml:space="preserve">Google Drive and Sync</w:t>
        </w:r>
      </w:hyperlink>
      <w:r>
        <w:t xml:space="preserve">,</w:t>
      </w:r>
      <w:r>
        <w:t xml:space="preserve"> </w:t>
      </w:r>
      <w:hyperlink r:id="rId40">
        <w:r>
          <w:rPr>
            <w:rStyle w:val="Hyperlink"/>
          </w:rPr>
          <w:t xml:space="preserve">Box’s app</w:t>
        </w:r>
      </w:hyperlink>
      <w:r>
        <w:t xml:space="preserve">, etc.) on the lab computer: it will likely not work, due to</w:t>
      </w:r>
      <w:r>
        <w:t xml:space="preserve"> </w:t>
      </w:r>
      <w:hyperlink r:id="rId41">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42"/>
    <w:bookmarkEnd w:id="43"/>
    <w:bookmarkStart w:id="44"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9"/>
        </w:numPr>
      </w:pPr>
      <w:r>
        <w:t xml:space="preserve">Create a folder for this class (</w:t>
      </w:r>
      <w:r>
        <w:rPr>
          <w:rStyle w:val="NormalTok"/>
        </w:rPr>
        <w:t xml:space="preserve">CSCI1301</w:t>
      </w:r>
      <w:r>
        <w:t xml:space="preserve">)</w:t>
      </w:r>
    </w:p>
    <w:p>
      <w:pPr>
        <w:numPr>
          <w:ilvl w:val="0"/>
          <w:numId w:val="1009"/>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9"/>
        </w:numPr>
      </w:pPr>
      <w:r>
        <w:t xml:space="preserve">Explore your backup. Check that you have multiple folders. Specifically check that your backup contains at least the following files:</w:t>
      </w:r>
    </w:p>
    <w:p>
      <w:pPr>
        <w:numPr>
          <w:ilvl w:val="1"/>
          <w:numId w:val="1010"/>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10"/>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10"/>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4"/>
    <w:bookmarkStart w:id="48" w:name="how-was-the-backup"/>
    <w:p>
      <w:pPr>
        <w:pStyle w:val="Heading2"/>
      </w:pPr>
      <w:r>
        <w:t xml:space="preserve">How Was the Backup?</w:t>
      </w:r>
    </w:p>
    <w:p>
      <w:pPr>
        <w:pStyle w:val="FirstParagraph"/>
      </w:pPr>
      <w:r>
        <w:t xml:space="preserve">Once you are done, test that you performed the backup properly.</w:t>
      </w:r>
    </w:p>
    <w:p>
      <w:pPr>
        <w:numPr>
          <w:ilvl w:val="0"/>
          <w:numId w:val="1011"/>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1"/>
        </w:numPr>
        <w:pStyle w:val="Compact"/>
      </w:pPr>
      <w:r>
        <w:t xml:space="preserve">Make sure you can still open the project in your IDE</w:t>
      </w:r>
    </w:p>
    <w:p>
      <w:pPr>
        <w:numPr>
          <w:ilvl w:val="0"/>
          <w:numId w:val="1011"/>
        </w:numPr>
        <w:pStyle w:val="Compact"/>
      </w:pPr>
      <w:r>
        <w:t xml:space="preserve">Do you remember…</w:t>
      </w:r>
    </w:p>
    <w:p>
      <w:pPr>
        <w:numPr>
          <w:ilvl w:val="1"/>
          <w:numId w:val="1012"/>
        </w:numPr>
        <w:pStyle w:val="Compact"/>
      </w:pPr>
      <w:r>
        <w:t xml:space="preserve">How to build the solution</w:t>
      </w:r>
    </w:p>
    <w:p>
      <w:pPr>
        <w:numPr>
          <w:ilvl w:val="1"/>
          <w:numId w:val="1012"/>
        </w:numPr>
        <w:pStyle w:val="Compact"/>
      </w:pPr>
      <w:r>
        <w:t xml:space="preserve">How to start the program without debugging?</w:t>
      </w:r>
    </w:p>
    <w:p>
      <w:pPr>
        <w:numPr>
          <w:ilvl w:val="1"/>
          <w:numId w:val="1012"/>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5">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6">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7">
        <w:r>
          <w:rPr>
            <w:rStyle w:val="Hyperlink"/>
          </w:rPr>
          <w:t xml:space="preserve">Distributed version control</w:t>
        </w:r>
      </w:hyperlink>
      <w:r>
        <w:t xml:space="preserve"> </w:t>
      </w:r>
      <w:r>
        <w:t xml:space="preserve">and try to understand its importance.</w:t>
      </w:r>
    </w:p>
    <w:bookmarkEnd w:id="48"/>
    <w:bookmarkStart w:id="49"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3"/>
        </w:numPr>
        <w:pStyle w:val="Compact"/>
      </w:pPr>
      <w:r>
        <w:t xml:space="preserve">If you currently have a solution open in the IDE, close that solution.</w:t>
      </w:r>
    </w:p>
    <w:p>
      <w:pPr>
        <w:numPr>
          <w:ilvl w:val="0"/>
          <w:numId w:val="1013"/>
        </w:numPr>
        <w:pStyle w:val="Compact"/>
      </w:pPr>
      <w:r>
        <w:t xml:space="preserve">Use the IDE file menu to locate and re-open HelloWorld program.</w:t>
      </w:r>
    </w:p>
    <w:p>
      <w:pPr>
        <w:numPr>
          <w:ilvl w:val="0"/>
          <w:numId w:val="1013"/>
        </w:numPr>
        <w:pStyle w:val="Compact"/>
      </w:pPr>
      <w:r>
        <w:t xml:space="preserve">Build the program.</w:t>
      </w:r>
    </w:p>
    <w:p>
      <w:pPr>
        <w:numPr>
          <w:ilvl w:val="0"/>
          <w:numId w:val="1013"/>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3"/>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3"/>
        </w:numPr>
        <w:pStyle w:val="Compact"/>
      </w:pPr>
      <w:r>
        <w:t xml:space="preserve">Try to change the font size of your editor window.</w:t>
      </w:r>
    </w:p>
    <w:bookmarkEnd w:id="49"/>
    <w:bookmarkStart w:id="51"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50">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4"/>
        </w:numPr>
      </w:pPr>
      <w:r>
        <w:t xml:space="preserve">Change the program so that it violates one of the syntax rules of</w:t>
      </w:r>
      <w:r>
        <w:t xml:space="preserve"> </w:t>
      </w:r>
      <w:r>
        <w:rPr>
          <w:rStyle w:val="NormalTok"/>
        </w:rPr>
        <w:t xml:space="preserve">C#</w:t>
      </w:r>
      <w:r>
        <w:t xml:space="preserve">.</w:t>
      </w:r>
    </w:p>
    <w:p>
      <w:pPr>
        <w:numPr>
          <w:ilvl w:val="0"/>
          <w:numId w:val="1014"/>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4"/>
        </w:numPr>
      </w:pPr>
      <w:r>
        <w:t xml:space="preserve">Make sure you understand the meaning of the error message.</w:t>
      </w:r>
    </w:p>
    <w:p>
      <w:pPr>
        <w:numPr>
          <w:ilvl w:val="0"/>
          <w:numId w:val="1014"/>
        </w:numPr>
      </w:pPr>
      <w:r>
        <w:t xml:space="preserve">Undo your change by pressing</w:t>
      </w:r>
    </w:p>
    <w:p>
      <w:pPr>
        <w:numPr>
          <w:ilvl w:val="0"/>
          <w:numId w:val="1000"/>
        </w:numPr>
        <w:pStyle w:val="DefinitionTerm"/>
      </w:pPr>
      <w:r>
        <w:t xml:space="preserve">Windows/Linux:</w:t>
      </w:r>
    </w:p>
    <w:p>
      <w:pPr>
        <w:numPr>
          <w:ilvl w:val="0"/>
          <w:numId w:val="1000"/>
        </w:numPr>
        <w:pStyle w:val="Compact"/>
      </w:pPr>
      <w:r>
        <w:t xml:space="preserve">Ctrl</w:t>
      </w:r>
      <w:r>
        <w:t xml:space="preserve"> </w:t>
      </w:r>
      <w:r>
        <w:t xml:space="preserve">+</w:t>
      </w:r>
      <w:r>
        <w:t xml:space="preserve"> </w:t>
      </w:r>
      <w:r>
        <w:t xml:space="preserve">z</w:t>
      </w:r>
    </w:p>
    <w:p>
      <w:pPr>
        <w:numPr>
          <w:ilvl w:val="0"/>
          <w:numId w:val="1000"/>
        </w:numPr>
        <w:pStyle w:val="DefinitionTerm"/>
      </w:pPr>
      <w:r>
        <w:t xml:space="preserve">MacOS:</w:t>
      </w:r>
    </w:p>
    <w:p>
      <w:pPr>
        <w:numPr>
          <w:ilvl w:val="0"/>
          <w:numId w:val="1000"/>
        </w:numPr>
        <w:pStyle w:val="Definition"/>
      </w:pPr>
      <w:r>
        <w:t xml:space="preserve">Cmd</w:t>
      </w:r>
      <w:r>
        <w:t xml:space="preserve"> </w:t>
      </w:r>
      <w:r>
        <w:t xml:space="preserve">+</w:t>
      </w:r>
      <w:r>
        <w:t xml:space="preserve"> </w:t>
      </w:r>
      <w:r>
        <w:t xml:space="preserve">z</w:t>
      </w:r>
    </w:p>
    <w:p>
      <w:pPr>
        <w:numPr>
          <w:ilvl w:val="0"/>
          <w:numId w:val="1014"/>
        </w:numPr>
      </w:pPr>
      <w:r>
        <w:t xml:space="preserve">Make sure you can build the solution without a new error message.</w:t>
      </w:r>
    </w:p>
    <w:p>
      <w:pPr>
        <w:numPr>
          <w:ilvl w:val="0"/>
          <w:numId w:val="1014"/>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2023-01-17T20:24:51Z</dcterms:created>
  <dcterms:modified xsi:type="dcterms:W3CDTF">2023-01-17T20:24:51Z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