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38" w:rsidRDefault="00F05B38" w:rsidP="00F05B38">
      <w:pPr>
        <w:pStyle w:val="Heading1"/>
      </w:pPr>
      <w:r>
        <w:t>Theory</w:t>
      </w:r>
      <w:r w:rsidR="00857ACB">
        <w:t xml:space="preserve"> – Boussinesq Approximation</w:t>
      </w:r>
    </w:p>
    <w:p w:rsidR="00D95B57" w:rsidRDefault="00F05B38" w:rsidP="00F05B38">
      <w:r>
        <w:t xml:space="preserve">To develop the theory of free convection </w:t>
      </w:r>
      <w:r w:rsidR="00124B61">
        <w:t xml:space="preserve">within the toaster </w:t>
      </w:r>
      <w:r>
        <w:t xml:space="preserve">and visualize the fluid flow </w:t>
      </w:r>
      <w:r w:rsidR="00124B61">
        <w:t>due to</w:t>
      </w:r>
      <w:r>
        <w:t xml:space="preserve"> temperature, an approximation is necessary</w:t>
      </w:r>
      <w:r w:rsidR="00124B61">
        <w:t>.</w:t>
      </w:r>
      <w:r>
        <w:t xml:space="preserve"> </w:t>
      </w:r>
      <w:r w:rsidR="00124B61">
        <w:t>This approximation</w:t>
      </w:r>
      <w:r>
        <w:t xml:space="preserve"> relate</w:t>
      </w:r>
      <w:r w:rsidR="00124B61">
        <w:t>s</w:t>
      </w:r>
      <w:r>
        <w:t xml:space="preserve"> the temperature to the conservation of momentum equations</w:t>
      </w:r>
      <w:r w:rsidR="00124B61">
        <w:t xml:space="preserve"> and is included within the gravitational body force and density</w:t>
      </w:r>
      <w:r>
        <w:t>. This approximation is known as the Boussinesq approximation for buoyant flow. This approximation first assumes that all fluid properties are constant except for density, which varies with temperature. This temperature var</w:t>
      </w:r>
      <w:r w:rsidR="00124B61">
        <w:t>iant</w:t>
      </w:r>
      <w:r>
        <w:t xml:space="preserve"> density is represented by the following equation:</w:t>
      </w:r>
    </w:p>
    <w:p w:rsidR="00F05B38" w:rsidRPr="006E0B71" w:rsidRDefault="00F05B38" w:rsidP="00F05B38">
      <w:pPr>
        <w:rPr>
          <w:rFonts w:eastAsiaTheme="minorEastAsia" w:cs="Times New Roman"/>
        </w:rPr>
      </w:pPr>
      <m:oMathPara>
        <m:oMath>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o</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o</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-T</m:t>
              </m:r>
              <m:d>
                <m:dPr>
                  <m:ctrlPr>
                    <w:rPr>
                      <w:rFonts w:ascii="Cambria Math" w:hAnsi="Cambria Math" w:cs="Times New Roman"/>
                      <w:i/>
                    </w:rPr>
                  </m:ctrlPr>
                </m:dPr>
                <m:e>
                  <m:r>
                    <w:rPr>
                      <w:rFonts w:ascii="Cambria Math" w:hAnsi="Cambria Math" w:cs="Times New Roman"/>
                    </w:rPr>
                    <m:t>x,y</m:t>
                  </m:r>
                </m:e>
              </m:d>
            </m:e>
          </m:d>
        </m:oMath>
      </m:oMathPara>
    </w:p>
    <w:p w:rsidR="006E0B71" w:rsidRPr="00F05B38" w:rsidRDefault="006E0B71" w:rsidP="00F05B38">
      <w:pPr>
        <w:rPr>
          <w:rFonts w:eastAsiaTheme="minorEastAsia" w:cs="Times New Roman"/>
        </w:rPr>
      </w:pPr>
      <m:oMathPara>
        <m:oMath>
          <m:r>
            <w:rPr>
              <w:rFonts w:ascii="Cambria Math" w:hAnsi="Cambria Math" w:cs="Times New Roman"/>
            </w:rPr>
            <m:t xml:space="preserve">α=Thermal Diffusivity </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r>
            <w:rPr>
              <w:rFonts w:ascii="Cambria Math" w:eastAsiaTheme="minorEastAsia" w:hAnsi="Cambria Math" w:cs="Times New Roman"/>
            </w:rPr>
            <m:t xml:space="preserve">,  </m:t>
          </m:r>
          <m:r>
            <w:rPr>
              <w:rFonts w:ascii="Cambria Math" w:hAnsi="Cambria Math" w:cs="Times New Roman"/>
            </w:rPr>
            <m:t>β</m:t>
          </m:r>
          <m:r>
            <w:rPr>
              <w:rFonts w:ascii="Cambria Math" w:eastAsiaTheme="minorEastAsia" w:hAnsi="Cambria Math" w:cs="Times New Roman"/>
            </w:rPr>
            <m:t xml:space="preserve">=Coeff. Thermal Expansion </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-1</m:t>
              </m:r>
            </m:sup>
          </m:sSup>
        </m:oMath>
      </m:oMathPara>
    </w:p>
    <w:p w:rsidR="00F05B38" w:rsidRDefault="00F05B38" w:rsidP="00F05B38">
      <w:r>
        <w:t>The density term</w:t>
      </w:r>
      <m:oMath>
        <m:sSub>
          <m:sSubPr>
            <m:ctrlPr>
              <w:rPr>
                <w:rFonts w:ascii="Cambria Math" w:hAnsi="Cambria Math"/>
                <w:i/>
              </w:rPr>
            </m:ctrlPr>
          </m:sSubPr>
          <m:e>
            <m:r>
              <w:rPr>
                <w:rFonts w:ascii="Cambria Math" w:hAnsi="Cambria Math"/>
              </w:rPr>
              <m:t xml:space="preserve"> ρ</m:t>
            </m:r>
          </m:e>
          <m:sub>
            <m:r>
              <w:rPr>
                <w:rFonts w:ascii="Cambria Math" w:hAnsi="Cambria Math"/>
              </w:rPr>
              <m:t>o</m:t>
            </m:r>
          </m:sub>
        </m:sSub>
      </m:oMath>
      <w:r>
        <w:t xml:space="preserve"> is the density defined by the type of fluid and known physical properties, and it is a constant. The temperature variation term</w:t>
      </w:r>
      <m:oMath>
        <m:r>
          <w:rPr>
            <w:rFonts w:ascii="Cambria Math" w:hAnsi="Cambria Math"/>
          </w:rPr>
          <m:t xml:space="preserve"> β</m:t>
        </m:r>
        <m:sSub>
          <m:sSubPr>
            <m:ctrlPr>
              <w:rPr>
                <w:rFonts w:ascii="Cambria Math" w:hAnsi="Cambria Math"/>
                <w:i/>
              </w:rPr>
            </m:ctrlPr>
          </m:sSubPr>
          <m:e>
            <m:r>
              <w:rPr>
                <w:rFonts w:ascii="Cambria Math" w:hAnsi="Cambria Math"/>
              </w:rPr>
              <m:t>ρ</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-T</m:t>
            </m:r>
            <m:d>
              <m:dPr>
                <m:ctrlPr>
                  <w:rPr>
                    <w:rFonts w:ascii="Cambria Math" w:hAnsi="Cambria Math"/>
                    <w:i/>
                  </w:rPr>
                </m:ctrlPr>
              </m:dPr>
              <m:e>
                <m:r>
                  <w:rPr>
                    <w:rFonts w:ascii="Cambria Math" w:hAnsi="Cambria Math"/>
                  </w:rPr>
                  <m:t>x,y</m:t>
                </m:r>
              </m:e>
            </m:d>
          </m:e>
        </m:d>
      </m:oMath>
      <w:r>
        <w:t xml:space="preserve"> involves a temperature gradient in the density definition with the wall temperature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oMath>
      <w:r>
        <w:t xml:space="preserve"> subtracting the temperature of the flow</w:t>
      </w:r>
      <m:oMath>
        <m:r>
          <w:rPr>
            <w:rFonts w:ascii="Cambria Math" w:hAnsi="Cambria Math"/>
          </w:rPr>
          <m:t xml:space="preserve"> T(x,y)</m:t>
        </m:r>
      </m:oMath>
      <w:r>
        <w:t xml:space="preserve"> at any given position</w:t>
      </w:r>
      <w:r w:rsidR="00124B61">
        <w:t xml:space="preserve"> in two dimensions</w:t>
      </w:r>
      <w:r>
        <w:t xml:space="preserve">. This temperature gradient </w:t>
      </w:r>
      <w:r w:rsidR="00124B61">
        <w:t xml:space="preserve">inclusion </w:t>
      </w:r>
      <w:r>
        <w:t xml:space="preserve">is important for flows with significant </w:t>
      </w:r>
      <w:r w:rsidR="00124B61">
        <w:t xml:space="preserve">overall temperature </w:t>
      </w:r>
      <w:r>
        <w:t xml:space="preserve">gradients such as a house fire or heat generated by a laser in </w:t>
      </w:r>
      <w:r w:rsidR="00124B61">
        <w:t>many experimental environments.</w:t>
      </w:r>
    </w:p>
    <w:p w:rsidR="00F05B38" w:rsidRDefault="00F05B38" w:rsidP="00F05B38">
      <w:r>
        <w:t xml:space="preserve">For the case of flow out of a toaster, the temperatures present in the gradient are </w:t>
      </w:r>
      <w:r w:rsidR="00124B61">
        <w:t xml:space="preserve">typically </w:t>
      </w:r>
      <w:r>
        <w:t>of the same order, so the temperature of the flow</w:t>
      </w:r>
      <m:oMath>
        <m:r>
          <w:rPr>
            <w:rFonts w:ascii="Cambria Math" w:hAnsi="Cambria Math"/>
          </w:rPr>
          <m:t xml:space="preserve"> T(x,y)</m:t>
        </m:r>
      </m:oMath>
      <w:r>
        <w:t xml:space="preserve"> can </w:t>
      </w:r>
      <w:r w:rsidR="00124B61">
        <w:t xml:space="preserve">potentially </w:t>
      </w:r>
      <w:r>
        <w:t>be treated as constant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t>
            </m:r>
          </m:sub>
        </m:sSub>
      </m:oMath>
      <w:r>
        <w:t xml:space="preserve"> for the assumption present in the conservation of momentum. This </w:t>
      </w:r>
      <w:r w:rsidR="00124B61">
        <w:t>is not necessary</w:t>
      </w:r>
      <w:r w:rsidR="006E0B71">
        <w:t xml:space="preserve"> but can serve to reduce the amount</w:t>
      </w:r>
      <w:r w:rsidR="00124B61">
        <w:t xml:space="preserve"> of dependent variables in the</w:t>
      </w:r>
      <m:oMath>
        <m:r>
          <w:rPr>
            <w:rFonts w:ascii="Cambria Math" w:hAnsi="Cambria Math"/>
          </w:rPr>
          <m:t xml:space="preserve"> y</m:t>
        </m:r>
      </m:oMath>
      <w:r w:rsidR="006E0B71">
        <w:t xml:space="preserve"> momentum conservation equation and simplify analysis.</w:t>
      </w:r>
    </w:p>
    <w:p w:rsidR="002D441F" w:rsidRDefault="006E0B71" w:rsidP="00F05B38">
      <w:r>
        <w:t>The second aspect of this approximation involves the gravitational body force. Density is present in the</w:t>
      </w:r>
      <m:oMath>
        <m:r>
          <w:rPr>
            <w:rFonts w:ascii="Cambria Math" w:hAnsi="Cambria Math"/>
          </w:rPr>
          <m:t xml:space="preserve"> y</m:t>
        </m:r>
      </m:oMath>
      <w:r>
        <w:t xml:space="preserve"> momentum conservation equation along with gravity, and the temperature gradient is kept when simplify</w:t>
      </w:r>
      <w:r w:rsidR="00124B61">
        <w:t>ing the conservation equations.</w:t>
      </w:r>
    </w:p>
    <w:p w:rsidR="00124B61" w:rsidRDefault="00124B61" w:rsidP="00124B61">
      <w:pPr>
        <w:pStyle w:val="Heading1"/>
      </w:pPr>
      <w:r>
        <w:t>Theory – Assumptions</w:t>
      </w:r>
    </w:p>
    <w:p w:rsidR="000C6E16" w:rsidRDefault="002D441F" w:rsidP="00F05B38">
      <w:r>
        <w:t xml:space="preserve">To simplify the governing equations, some assumptions must be made. By assuming a steady state process, the time dependence of the governing equations is neglected. A 2D problem is assumed because of the minimal expected influence of the thin side walls within the toaster channel. To use the Boussinesq approximation the problem is assumed to be incompressible in all parameters but temperature. </w:t>
      </w:r>
      <w:r w:rsidR="000C6E16">
        <w:t>The boundary conditions for this problem are the no slip condition at all surfaces within the toaster channel, and an insulated bottom surface. The heating walls of the channel have a constant temperature defined as</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m:t>
            </m:r>
          </m:sub>
        </m:sSub>
      </m:oMath>
      <w:r w:rsidR="000C6E16">
        <w:rPr>
          <w:rFonts w:eastAsiaTheme="minorEastAsia"/>
        </w:rPr>
        <w:t xml:space="preserve">, present in the temperature gradient term. </w:t>
      </w:r>
    </w:p>
    <w:p w:rsidR="006E0B71" w:rsidRDefault="006E0B71" w:rsidP="00F05B38">
      <w:r>
        <w:t xml:space="preserve">The four </w:t>
      </w:r>
      <w:r w:rsidR="002D441F">
        <w:t xml:space="preserve">simplified </w:t>
      </w:r>
      <w:r>
        <w:t>equations used are the continuity equation, conservation of momentum in</w:t>
      </w:r>
      <m:oMath>
        <m:r>
          <w:rPr>
            <w:rFonts w:ascii="Cambria Math" w:hAnsi="Cambria Math"/>
          </w:rPr>
          <m:t xml:space="preserve"> x</m:t>
        </m:r>
      </m:oMath>
      <w:r>
        <w:t xml:space="preserve"> and</w:t>
      </w:r>
      <m:oMath>
        <m:r>
          <w:rPr>
            <w:rFonts w:ascii="Cambria Math" w:hAnsi="Cambria Math"/>
          </w:rPr>
          <m:t xml:space="preserve"> y</m:t>
        </m:r>
      </m:oMath>
      <w:r>
        <w:t xml:space="preserve">, and conservation of energy. With the pressure gradient and inertia terms maintained, these </w:t>
      </w:r>
      <w:r w:rsidR="002D441F">
        <w:t xml:space="preserve">dimensional </w:t>
      </w:r>
      <w:r>
        <w:t>equations are represented as follows:</w:t>
      </w:r>
    </w:p>
    <w:p w:rsidR="006E0B71" w:rsidRPr="00476DD4" w:rsidRDefault="006E0B71" w:rsidP="006E0B71">
      <w:pPr>
        <w:rPr>
          <w:rFonts w:cs="Times New Roman"/>
          <w:b/>
        </w:rPr>
      </w:pPr>
      <w:r w:rsidRPr="00476DD4">
        <w:rPr>
          <w:rFonts w:cs="Times New Roman"/>
          <w:b/>
        </w:rPr>
        <w:t>Continuity</w:t>
      </w:r>
    </w:p>
    <w:p w:rsidR="006E0B71" w:rsidRPr="00476DD4" w:rsidRDefault="00FD30D4" w:rsidP="006E0B71">
      <w:pPr>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dy</m:t>
              </m:r>
            </m:den>
          </m:f>
          <m:r>
            <w:rPr>
              <w:rFonts w:ascii="Cambria Math" w:hAnsi="Cambria Math" w:cs="Times New Roman"/>
            </w:rPr>
            <m:t>=0</m:t>
          </m:r>
        </m:oMath>
      </m:oMathPara>
    </w:p>
    <w:p w:rsidR="006E0B71" w:rsidRPr="00476DD4" w:rsidRDefault="006E0B71" w:rsidP="006E0B71">
      <w:pPr>
        <w:rPr>
          <w:rFonts w:eastAsiaTheme="minorEastAsia" w:cs="Times New Roman"/>
          <w:b/>
        </w:rPr>
      </w:pPr>
      <w:r>
        <w:rPr>
          <w:rFonts w:eastAsiaTheme="minorEastAsia" w:cs="Times New Roman"/>
          <w:b/>
        </w:rPr>
        <w:lastRenderedPageBreak/>
        <w:t>X</w:t>
      </w:r>
      <w:r w:rsidRPr="00476DD4">
        <w:rPr>
          <w:rFonts w:eastAsiaTheme="minorEastAsia" w:cs="Times New Roman"/>
          <w:b/>
        </w:rPr>
        <w:t xml:space="preserve"> </w:t>
      </w:r>
      <w:r w:rsidR="000C6E16">
        <w:rPr>
          <w:rFonts w:eastAsiaTheme="minorEastAsia" w:cs="Times New Roman"/>
          <w:b/>
        </w:rPr>
        <w:t>–</w:t>
      </w:r>
      <w:r w:rsidRPr="00476DD4">
        <w:rPr>
          <w:rFonts w:eastAsiaTheme="minorEastAsia" w:cs="Times New Roman"/>
          <w:b/>
        </w:rPr>
        <w:t xml:space="preserve"> </w:t>
      </w:r>
      <w:r>
        <w:rPr>
          <w:rFonts w:eastAsiaTheme="minorEastAsia" w:cs="Times New Roman"/>
          <w:b/>
        </w:rPr>
        <w:t>M</w:t>
      </w:r>
      <w:r w:rsidRPr="00476DD4">
        <w:rPr>
          <w:rFonts w:eastAsiaTheme="minorEastAsia" w:cs="Times New Roman"/>
          <w:b/>
        </w:rPr>
        <w:t>omentum</w:t>
      </w:r>
      <w:r w:rsidR="000C6E16">
        <w:rPr>
          <w:rFonts w:eastAsiaTheme="minorEastAsia" w:cs="Times New Roman"/>
          <w:b/>
        </w:rPr>
        <w:t xml:space="preserve"> Conservation</w:t>
      </w:r>
    </w:p>
    <w:p w:rsidR="006E0B71" w:rsidRPr="00476DD4" w:rsidRDefault="006E0B71" w:rsidP="006E0B71">
      <w:pPr>
        <w:rPr>
          <w:rFonts w:eastAsiaTheme="minorEastAsia" w:cs="Times New Roman"/>
        </w:rPr>
      </w:pPr>
      <m:oMathPara>
        <m:oMath>
          <m:r>
            <w:rPr>
              <w:rFonts w:ascii="Cambria Math" w:hAnsi="Cambria Math" w:cs="Times New Roman"/>
            </w:rPr>
            <m:t>u</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dx</m:t>
              </m:r>
            </m:den>
          </m:f>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dy</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ρ</m:t>
              </m:r>
            </m:den>
          </m:f>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e>
          </m:d>
        </m:oMath>
      </m:oMathPara>
    </w:p>
    <w:p w:rsidR="006E0B71" w:rsidRPr="00476DD4" w:rsidRDefault="006E0B71" w:rsidP="006E0B71">
      <w:pPr>
        <w:rPr>
          <w:rFonts w:eastAsiaTheme="minorEastAsia" w:cs="Times New Roman"/>
          <w:b/>
        </w:rPr>
      </w:pPr>
      <w:r>
        <w:rPr>
          <w:rFonts w:eastAsiaTheme="minorEastAsia" w:cs="Times New Roman"/>
          <w:b/>
        </w:rPr>
        <w:t>Y</w:t>
      </w:r>
      <w:r w:rsidRPr="00476DD4">
        <w:rPr>
          <w:rFonts w:eastAsiaTheme="minorEastAsia" w:cs="Times New Roman"/>
          <w:b/>
        </w:rPr>
        <w:t xml:space="preserve"> </w:t>
      </w:r>
      <w:r w:rsidR="000C6E16">
        <w:rPr>
          <w:rFonts w:eastAsiaTheme="minorEastAsia" w:cs="Times New Roman"/>
          <w:b/>
        </w:rPr>
        <w:t>–</w:t>
      </w:r>
      <w:r w:rsidRPr="00476DD4">
        <w:rPr>
          <w:rFonts w:eastAsiaTheme="minorEastAsia" w:cs="Times New Roman"/>
          <w:b/>
        </w:rPr>
        <w:t xml:space="preserve"> </w:t>
      </w:r>
      <w:r>
        <w:rPr>
          <w:rFonts w:eastAsiaTheme="minorEastAsia" w:cs="Times New Roman"/>
          <w:b/>
        </w:rPr>
        <w:t>M</w:t>
      </w:r>
      <w:r w:rsidRPr="00476DD4">
        <w:rPr>
          <w:rFonts w:eastAsiaTheme="minorEastAsia" w:cs="Times New Roman"/>
          <w:b/>
        </w:rPr>
        <w:t>omentum</w:t>
      </w:r>
      <w:r w:rsidR="000C6E16">
        <w:rPr>
          <w:rFonts w:eastAsiaTheme="minorEastAsia" w:cs="Times New Roman"/>
          <w:b/>
        </w:rPr>
        <w:t xml:space="preserve"> Conservation</w:t>
      </w:r>
    </w:p>
    <w:p w:rsidR="00F05B38" w:rsidRPr="006E0B71" w:rsidRDefault="006E0B71" w:rsidP="00F05B38">
      <w:pPr>
        <w:rPr>
          <w:rFonts w:eastAsiaTheme="minorEastAsia" w:cs="Times New Roman"/>
        </w:rPr>
      </w:pPr>
      <m:oMathPara>
        <m:oMath>
          <m:r>
            <w:rPr>
              <w:rFonts w:ascii="Cambria Math" w:hAnsi="Cambria Math" w:cs="Times New Roman"/>
            </w:rPr>
            <m:t>u</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dx</m:t>
              </m:r>
            </m:den>
          </m:f>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dy</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dy</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ρ</m:t>
              </m:r>
            </m:den>
          </m:f>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e>
          </m:d>
          <m:r>
            <w:rPr>
              <w:rFonts w:ascii="Cambria Math" w:eastAsiaTheme="minorEastAsia" w:hAnsi="Cambria Math" w:cs="Times New Roman"/>
            </w:rPr>
            <m:t>-g</m:t>
          </m:r>
          <m:r>
            <w:rPr>
              <w:rFonts w:ascii="Cambria Math" w:hAnsi="Cambria Math" w:cs="Times New Roman"/>
            </w:rPr>
            <m:t>β</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-T</m:t>
              </m:r>
            </m:e>
          </m:d>
        </m:oMath>
      </m:oMathPara>
    </w:p>
    <w:p w:rsidR="006E0B71" w:rsidRPr="00476DD4" w:rsidRDefault="006E0B71" w:rsidP="006E0B71">
      <w:pPr>
        <w:rPr>
          <w:rFonts w:eastAsiaTheme="minorEastAsia" w:cs="Times New Roman"/>
          <w:b/>
        </w:rPr>
      </w:pPr>
      <w:r w:rsidRPr="00476DD4">
        <w:rPr>
          <w:rFonts w:eastAsiaTheme="minorEastAsia" w:cs="Times New Roman"/>
          <w:b/>
        </w:rPr>
        <w:t>Conservation of Energy</w:t>
      </w:r>
    </w:p>
    <w:p w:rsidR="006E0B71" w:rsidRPr="00857ACB" w:rsidRDefault="006E0B71" w:rsidP="006E0B71">
      <w:pPr>
        <w:rPr>
          <w:rFonts w:eastAsiaTheme="minorEastAsia" w:cs="Times New Roman"/>
        </w:rPr>
      </w:pPr>
      <m:oMathPara>
        <m:oMath>
          <m:r>
            <w:rPr>
              <w:rFonts w:ascii="Cambria Math" w:hAnsi="Cambria Math" w:cs="Times New Roman"/>
            </w:rPr>
            <m:t>u</m:t>
          </m:r>
          <m:f>
            <m:fPr>
              <m:ctrlPr>
                <w:rPr>
                  <w:rFonts w:ascii="Cambria Math" w:hAnsi="Cambria Math" w:cs="Times New Roman"/>
                  <w:i/>
                </w:rPr>
              </m:ctrlPr>
            </m:fPr>
            <m:num>
              <m:r>
                <w:rPr>
                  <w:rFonts w:ascii="Cambria Math" w:hAnsi="Cambria Math" w:cs="Times New Roman"/>
                </w:rPr>
                <m:t>dT</m:t>
              </m:r>
            </m:num>
            <m:den>
              <m:r>
                <w:rPr>
                  <w:rFonts w:ascii="Cambria Math" w:hAnsi="Cambria Math" w:cs="Times New Roman"/>
                </w:rPr>
                <m:t>dx</m:t>
              </m:r>
            </m:den>
          </m:f>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dT</m:t>
              </m:r>
            </m:num>
            <m:den>
              <m:r>
                <w:rPr>
                  <w:rFonts w:ascii="Cambria Math" w:hAnsi="Cambria Math" w:cs="Times New Roman"/>
                </w:rPr>
                <m:t>dy</m:t>
              </m:r>
            </m:den>
          </m:f>
          <m:r>
            <w:rPr>
              <w:rFonts w:ascii="Cambria Math" w:hAnsi="Cambria Math" w:cs="Times New Roman"/>
            </w:rPr>
            <m:t>=α</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T</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T</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ctrlPr>
                <w:rPr>
                  <w:rFonts w:ascii="Cambria Math" w:eastAsiaTheme="minorEastAsia" w:hAnsi="Cambria Math" w:cs="Times New Roman"/>
                  <w:i/>
                </w:rPr>
              </m:ctrlPr>
            </m:e>
          </m:d>
        </m:oMath>
      </m:oMathPara>
    </w:p>
    <w:p w:rsidR="00857ACB" w:rsidRPr="000C6E16" w:rsidRDefault="00124B61" w:rsidP="00857ACB">
      <w:pPr>
        <w:pStyle w:val="Heading1"/>
        <w:rPr>
          <w:rFonts w:eastAsiaTheme="minorEastAsia"/>
        </w:rPr>
      </w:pPr>
      <w:r>
        <w:rPr>
          <w:rFonts w:eastAsiaTheme="minorEastAsia"/>
        </w:rPr>
        <w:t xml:space="preserve">Theory – </w:t>
      </w:r>
      <w:r w:rsidR="00857ACB">
        <w:rPr>
          <w:rFonts w:eastAsiaTheme="minorEastAsia"/>
        </w:rPr>
        <w:t>Scaling of Governing Equations</w:t>
      </w:r>
    </w:p>
    <w:p w:rsidR="000C6E16" w:rsidRDefault="000C6E16" w:rsidP="006E0B71">
      <w:pPr>
        <w:rPr>
          <w:rFonts w:eastAsiaTheme="minorEastAsia" w:cs="Times New Roman"/>
        </w:rPr>
      </w:pPr>
      <w:r>
        <w:rPr>
          <w:rFonts w:eastAsiaTheme="minorEastAsia" w:cs="Times New Roman"/>
        </w:rPr>
        <w:t>To simplify the analysis and better understand the contribution of each term, a scal</w:t>
      </w:r>
      <w:r w:rsidR="00124B61">
        <w:rPr>
          <w:rFonts w:eastAsiaTheme="minorEastAsia" w:cs="Times New Roman"/>
        </w:rPr>
        <w:t>ing approach is used. Both the</w:t>
      </w:r>
      <m:oMath>
        <m:r>
          <w:rPr>
            <w:rFonts w:ascii="Cambria Math" w:eastAsiaTheme="minorEastAsia" w:hAnsi="Cambria Math" w:cs="Times New Roman"/>
          </w:rPr>
          <m:t xml:space="preserve"> x</m:t>
        </m:r>
      </m:oMath>
      <w:r w:rsidR="00124B61">
        <w:rPr>
          <w:rFonts w:eastAsiaTheme="minorEastAsia" w:cs="Times New Roman"/>
        </w:rPr>
        <w:t xml:space="preserve"> and</w:t>
      </w:r>
      <m:oMath>
        <m:r>
          <w:rPr>
            <w:rFonts w:ascii="Cambria Math" w:eastAsiaTheme="minorEastAsia" w:hAnsi="Cambria Math" w:cs="Times New Roman"/>
          </w:rPr>
          <m:t xml:space="preserve"> y</m:t>
        </m:r>
      </m:oMath>
      <w:r>
        <w:rPr>
          <w:rFonts w:eastAsiaTheme="minorEastAsia" w:cs="Times New Roman"/>
        </w:rPr>
        <w:t xml:space="preserve"> velocities</w:t>
      </w:r>
      <m:oMath>
        <m:r>
          <w:rPr>
            <w:rFonts w:ascii="Cambria Math" w:eastAsiaTheme="minorEastAsia" w:hAnsi="Cambria Math" w:cs="Times New Roman"/>
          </w:rPr>
          <m:t xml:space="preserve"> u</m:t>
        </m:r>
        <m:d>
          <m:dPr>
            <m:ctrlPr>
              <w:rPr>
                <w:rFonts w:ascii="Cambria Math" w:eastAsiaTheme="minorEastAsia" w:hAnsi="Cambria Math" w:cs="Times New Roman"/>
                <w:i/>
              </w:rPr>
            </m:ctrlPr>
          </m:dPr>
          <m:e>
            <m:r>
              <w:rPr>
                <w:rFonts w:ascii="Cambria Math" w:eastAsiaTheme="minorEastAsia" w:hAnsi="Cambria Math" w:cs="Times New Roman"/>
              </w:rPr>
              <m:t>x,y</m:t>
            </m:r>
          </m:e>
        </m:d>
      </m:oMath>
      <w:r>
        <w:rPr>
          <w:rFonts w:eastAsiaTheme="minorEastAsia" w:cs="Times New Roman"/>
        </w:rPr>
        <w:t xml:space="preserve"> and</w:t>
      </w:r>
      <m:oMath>
        <m:r>
          <w:rPr>
            <w:rFonts w:ascii="Cambria Math" w:eastAsiaTheme="minorEastAsia" w:hAnsi="Cambria Math" w:cs="Times New Roman"/>
          </w:rPr>
          <m:t xml:space="preserve"> v</m:t>
        </m:r>
        <m:d>
          <m:dPr>
            <m:ctrlPr>
              <w:rPr>
                <w:rFonts w:ascii="Cambria Math" w:eastAsiaTheme="minorEastAsia" w:hAnsi="Cambria Math" w:cs="Times New Roman"/>
                <w:i/>
              </w:rPr>
            </m:ctrlPr>
          </m:dPr>
          <m:e>
            <m:r>
              <w:rPr>
                <w:rFonts w:ascii="Cambria Math" w:eastAsiaTheme="minorEastAsia" w:hAnsi="Cambria Math" w:cs="Times New Roman"/>
              </w:rPr>
              <m:t>x,y</m:t>
            </m:r>
          </m:e>
        </m:d>
      </m:oMath>
      <w:r>
        <w:rPr>
          <w:rFonts w:eastAsiaTheme="minorEastAsia" w:cs="Times New Roman"/>
        </w:rPr>
        <w:t xml:space="preserve"> </w:t>
      </w:r>
      <w:r w:rsidR="00124B61">
        <w:rPr>
          <w:rFonts w:eastAsiaTheme="minorEastAsia" w:cs="Times New Roman"/>
        </w:rPr>
        <w:t xml:space="preserve">respectively are </w:t>
      </w:r>
      <w:r>
        <w:rPr>
          <w:rFonts w:eastAsiaTheme="minorEastAsia" w:cs="Times New Roman"/>
        </w:rPr>
        <w:t>treated as both scaling an unknown velocity scaling term</w:t>
      </w:r>
      <m:oMath>
        <m:r>
          <w:rPr>
            <w:rFonts w:ascii="Cambria Math" w:eastAsiaTheme="minorEastAsia" w:hAnsi="Cambria Math" w:cs="Times New Roman"/>
          </w:rPr>
          <m:t xml:space="preserve"> U</m:t>
        </m:r>
      </m:oMath>
      <w:r w:rsidR="00124B61">
        <w:rPr>
          <w:rFonts w:eastAsiaTheme="minorEastAsia" w:cs="Times New Roman"/>
        </w:rPr>
        <w:t>. The</w:t>
      </w:r>
      <m:oMath>
        <m:r>
          <w:rPr>
            <w:rFonts w:ascii="Cambria Math" w:eastAsiaTheme="minorEastAsia" w:hAnsi="Cambria Math" w:cs="Times New Roman"/>
          </w:rPr>
          <m:t xml:space="preserve"> x</m:t>
        </m:r>
      </m:oMath>
      <w:r>
        <w:rPr>
          <w:rFonts w:eastAsiaTheme="minorEastAsia" w:cs="Times New Roman"/>
        </w:rPr>
        <w:t xml:space="preserve"> dimension scale</w:t>
      </w:r>
      <w:r w:rsidR="00124B61">
        <w:rPr>
          <w:rFonts w:eastAsiaTheme="minorEastAsia" w:cs="Times New Roman"/>
        </w:rPr>
        <w:t>s</w:t>
      </w:r>
      <w:r>
        <w:rPr>
          <w:rFonts w:eastAsiaTheme="minorEastAsia" w:cs="Times New Roman"/>
        </w:rPr>
        <w:t xml:space="preserve"> </w:t>
      </w:r>
      <w:r w:rsidR="00124B61">
        <w:rPr>
          <w:rFonts w:eastAsiaTheme="minorEastAsia" w:cs="Times New Roman"/>
        </w:rPr>
        <w:t xml:space="preserve">with </w:t>
      </w:r>
      <w:r>
        <w:rPr>
          <w:rFonts w:eastAsiaTheme="minorEastAsia" w:cs="Times New Roman"/>
        </w:rPr>
        <w:t>the channel width</w:t>
      </w:r>
      <m:oMath>
        <m:r>
          <w:rPr>
            <w:rFonts w:ascii="Cambria Math" w:eastAsiaTheme="minorEastAsia" w:hAnsi="Cambria Math" w:cs="Times New Roman"/>
          </w:rPr>
          <m:t xml:space="preserve"> W</m:t>
        </m:r>
      </m:oMath>
      <w:r w:rsidR="00124B61">
        <w:rPr>
          <w:rFonts w:eastAsiaTheme="minorEastAsia" w:cs="Times New Roman"/>
        </w:rPr>
        <w:t>, and the</w:t>
      </w:r>
      <m:oMath>
        <m:r>
          <w:rPr>
            <w:rFonts w:ascii="Cambria Math" w:eastAsiaTheme="minorEastAsia" w:hAnsi="Cambria Math" w:cs="Times New Roman"/>
          </w:rPr>
          <m:t xml:space="preserve"> y</m:t>
        </m:r>
      </m:oMath>
      <w:r>
        <w:rPr>
          <w:rFonts w:eastAsiaTheme="minorEastAsia" w:cs="Times New Roman"/>
        </w:rPr>
        <w:t xml:space="preserve"> dimension scales the channel width multiplied by </w:t>
      </w:r>
      <w:r w:rsidR="00124B61">
        <w:rPr>
          <w:rFonts w:eastAsiaTheme="minorEastAsia" w:cs="Times New Roman"/>
        </w:rPr>
        <w:t>some</w:t>
      </w:r>
      <w:r>
        <w:rPr>
          <w:rFonts w:eastAsiaTheme="minorEastAsia" w:cs="Times New Roman"/>
        </w:rPr>
        <w:t xml:space="preserve"> factor</w:t>
      </w:r>
      <m:oMath>
        <m:r>
          <w:rPr>
            <w:rFonts w:ascii="Cambria Math" w:eastAsiaTheme="minorEastAsia" w:hAnsi="Cambria Math" w:cs="Times New Roman"/>
          </w:rPr>
          <m:t xml:space="preserve"> A</m:t>
        </m:r>
      </m:oMath>
      <w:r>
        <w:rPr>
          <w:rFonts w:eastAsiaTheme="minorEastAsia" w:cs="Times New Roman"/>
        </w:rPr>
        <w:t>, resulting in</w:t>
      </w:r>
      <m:oMath>
        <m:r>
          <w:rPr>
            <w:rFonts w:ascii="Cambria Math" w:eastAsiaTheme="minorEastAsia" w:hAnsi="Cambria Math" w:cs="Times New Roman"/>
          </w:rPr>
          <m:t xml:space="preserve"> </m:t>
        </m:r>
        <m:r>
          <w:rPr>
            <w:rFonts w:ascii="Cambria Math" w:eastAsiaTheme="minorEastAsia" w:hAnsi="Cambria Math" w:cs="Times New Roman"/>
          </w:rPr>
          <m:t xml:space="preserve">y ~ </m:t>
        </m:r>
        <m:r>
          <w:rPr>
            <w:rFonts w:ascii="Cambria Math" w:eastAsiaTheme="minorEastAsia" w:hAnsi="Cambria Math" w:cs="Times New Roman"/>
          </w:rPr>
          <m:t>AW</m:t>
        </m:r>
      </m:oMath>
      <w:r>
        <w:rPr>
          <w:rFonts w:eastAsiaTheme="minorEastAsia" w:cs="Times New Roman"/>
        </w:rPr>
        <w:t>. The temperature scales the wall temperature</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ub>
        </m:sSub>
      </m:oMath>
      <w:r>
        <w:rPr>
          <w:rFonts w:eastAsiaTheme="minorEastAsia" w:cs="Times New Roman"/>
        </w:rPr>
        <w:t>. The pressure within the flow is scaled with the dynamic pressure for this problem</w:t>
      </w:r>
      <w:r w:rsidR="00124B61">
        <w:rPr>
          <w:rFonts w:eastAsiaTheme="minorEastAsia" w:cs="Times New Roman"/>
        </w:rPr>
        <w:t xml:space="preserve"> due to it containing the density and scaled velocity term</w:t>
      </w:r>
      <m:oMath>
        <m:r>
          <w:rPr>
            <w:rFonts w:ascii="Cambria Math" w:eastAsiaTheme="minorEastAsia" w:hAnsi="Cambria Math" w:cs="Times New Roman"/>
          </w:rPr>
          <m:t xml:space="preserve"> U</m:t>
        </m:r>
      </m:oMath>
      <w:r>
        <w:rPr>
          <w:rFonts w:eastAsiaTheme="minorEastAsia" w:cs="Times New Roman"/>
        </w:rPr>
        <w:t>.</w:t>
      </w:r>
      <w:r w:rsidR="00124B61">
        <w:rPr>
          <w:rFonts w:eastAsiaTheme="minorEastAsia" w:cs="Times New Roman"/>
        </w:rPr>
        <w:t xml:space="preserve"> Since this scaling process is dealing in order of magnitude, the</w:t>
      </w:r>
      <m:oMath>
        <m:r>
          <w:rPr>
            <w:rFonts w:ascii="Cambria Math" w:eastAsiaTheme="minorEastAsia" w:hAnsi="Cambria Math" w:cs="Times New Roman"/>
          </w:rPr>
          <m:t xml:space="preserve"> 1/2</m:t>
        </m:r>
      </m:oMath>
      <w:r w:rsidR="00124B61">
        <w:rPr>
          <w:rFonts w:eastAsiaTheme="minorEastAsia" w:cs="Times New Roman"/>
        </w:rPr>
        <w:t xml:space="preserve"> present in the dynamic pressure is left out of the analysis.</w:t>
      </w:r>
      <w:r>
        <w:rPr>
          <w:rFonts w:eastAsiaTheme="minorEastAsia" w:cs="Times New Roman"/>
        </w:rPr>
        <w:t xml:space="preserve"> These scaling terms are summarized as follows:</w:t>
      </w:r>
    </w:p>
    <w:p w:rsidR="000C6E16" w:rsidRPr="004031B1" w:rsidRDefault="000C6E16" w:rsidP="000C6E16">
      <w:pPr>
        <w:rPr>
          <w:rFonts w:eastAsiaTheme="minorEastAsia" w:cs="Times New Roman"/>
        </w:rPr>
      </w:pPr>
      <m:oMathPara>
        <m:oMath>
          <m:r>
            <w:rPr>
              <w:rFonts w:ascii="Cambria Math" w:eastAsiaTheme="minorEastAsia" w:hAnsi="Cambria Math" w:cs="Times New Roman"/>
            </w:rPr>
            <m:t xml:space="preserve">u,v ~ U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x ~ W </m:t>
              </m:r>
            </m:e>
          </m:d>
          <m:r>
            <w:rPr>
              <w:rFonts w:ascii="Cambria Math" w:eastAsiaTheme="minorEastAsia" w:hAnsi="Cambria Math" w:cs="Times New Roman"/>
            </w:rPr>
            <m:t xml:space="preserve"> y ~ AW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T ~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ub>
              </m:sSub>
              <m:r>
                <w:rPr>
                  <w:rFonts w:ascii="Cambria Math" w:eastAsiaTheme="minorEastAsia" w:hAnsi="Cambria Math" w:cs="Times New Roman"/>
                </w:rPr>
                <m:t xml:space="preserve"> </m:t>
              </m:r>
            </m:e>
          </m:d>
          <m:r>
            <w:rPr>
              <w:rFonts w:ascii="Cambria Math" w:eastAsiaTheme="minorEastAsia" w:hAnsi="Cambria Math" w:cs="Times New Roman"/>
            </w:rPr>
            <m:t xml:space="preserve"> P ~</m:t>
          </m:r>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oMath>
      </m:oMathPara>
    </w:p>
    <w:p w:rsidR="0067681D" w:rsidRDefault="000C6E16" w:rsidP="006E0B71">
      <w:pPr>
        <w:rPr>
          <w:rFonts w:eastAsiaTheme="minorEastAsia" w:cs="Times New Roman"/>
        </w:rPr>
      </w:pPr>
      <w:r>
        <w:rPr>
          <w:rFonts w:eastAsiaTheme="minorEastAsia" w:cs="Times New Roman"/>
        </w:rPr>
        <w:t>With the factor</w:t>
      </w:r>
      <m:oMath>
        <m:r>
          <w:rPr>
            <w:rFonts w:ascii="Cambria Math" w:eastAsiaTheme="minorEastAsia" w:hAnsi="Cambria Math" w:cs="Times New Roman"/>
          </w:rPr>
          <m:t xml:space="preserve"> A</m:t>
        </m:r>
      </m:oMath>
      <w:r>
        <w:rPr>
          <w:rFonts w:eastAsiaTheme="minorEastAsia" w:cs="Times New Roman"/>
        </w:rPr>
        <w:t xml:space="preserve"> present in the scaling</w:t>
      </w:r>
      <w:r w:rsidR="00124B61">
        <w:rPr>
          <w:rFonts w:eastAsiaTheme="minorEastAsia" w:cs="Times New Roman"/>
        </w:rPr>
        <w:t xml:space="preserve"> of</w:t>
      </w:r>
      <m:oMath>
        <m:r>
          <w:rPr>
            <w:rFonts w:ascii="Cambria Math" w:eastAsiaTheme="minorEastAsia" w:hAnsi="Cambria Math" w:cs="Times New Roman"/>
          </w:rPr>
          <m:t xml:space="preserve"> y</m:t>
        </m:r>
      </m:oMath>
      <w:r>
        <w:rPr>
          <w:rFonts w:eastAsiaTheme="minorEastAsia" w:cs="Times New Roman"/>
        </w:rPr>
        <w:t xml:space="preserve">, the factor arises throughout the dimensionless governing equations. While implementing a factor to the geometry scales is reasonable for problems where the geometries </w:t>
      </w:r>
      <w:r w:rsidR="00124B61">
        <w:rPr>
          <w:rFonts w:eastAsiaTheme="minorEastAsia" w:cs="Times New Roman"/>
        </w:rPr>
        <w:t>of</w:t>
      </w:r>
      <m:oMath>
        <m:r>
          <w:rPr>
            <w:rFonts w:ascii="Cambria Math" w:eastAsiaTheme="minorEastAsia" w:hAnsi="Cambria Math" w:cs="Times New Roman"/>
          </w:rPr>
          <m:t xml:space="preserve"> x</m:t>
        </m:r>
      </m:oMath>
      <w:r w:rsidR="00124B61">
        <w:rPr>
          <w:rFonts w:eastAsiaTheme="minorEastAsia" w:cs="Times New Roman"/>
        </w:rPr>
        <w:t xml:space="preserve"> and</w:t>
      </w:r>
      <m:oMath>
        <m:r>
          <w:rPr>
            <w:rFonts w:ascii="Cambria Math" w:eastAsiaTheme="minorEastAsia" w:hAnsi="Cambria Math" w:cs="Times New Roman"/>
          </w:rPr>
          <m:t xml:space="preserve"> y</m:t>
        </m:r>
      </m:oMath>
      <w:r w:rsidR="00124B61">
        <w:rPr>
          <w:rFonts w:eastAsiaTheme="minorEastAsia" w:cs="Times New Roman"/>
        </w:rPr>
        <w:t xml:space="preserve"> </w:t>
      </w:r>
      <w:r>
        <w:rPr>
          <w:rFonts w:eastAsiaTheme="minorEastAsia" w:cs="Times New Roman"/>
        </w:rPr>
        <w:t xml:space="preserve">are significantly different from </w:t>
      </w:r>
      <w:r w:rsidR="0067681D">
        <w:rPr>
          <w:rFonts w:eastAsiaTheme="minorEastAsia" w:cs="Times New Roman"/>
        </w:rPr>
        <w:t>each other</w:t>
      </w:r>
      <w:r>
        <w:rPr>
          <w:rFonts w:eastAsiaTheme="minorEastAsia" w:cs="Times New Roman"/>
        </w:rPr>
        <w:t>, toaster channels typically have a factor</w:t>
      </w:r>
      <m:oMath>
        <m:r>
          <w:rPr>
            <w:rFonts w:ascii="Cambria Math" w:eastAsiaTheme="minorEastAsia" w:hAnsi="Cambria Math" w:cs="Times New Roman"/>
          </w:rPr>
          <m:t xml:space="preserve"> A</m:t>
        </m:r>
      </m:oMath>
      <w:r>
        <w:rPr>
          <w:rFonts w:eastAsiaTheme="minorEastAsia" w:cs="Times New Roman"/>
        </w:rPr>
        <w:t xml:space="preserve"> on the range of </w:t>
      </w:r>
      <w:r w:rsidR="0067681D">
        <w:rPr>
          <w:rFonts w:eastAsiaTheme="minorEastAsia" w:cs="Times New Roman"/>
        </w:rPr>
        <w:t>6 or 7 multiplied by the channel width</w:t>
      </w:r>
      <m:oMath>
        <m:r>
          <w:rPr>
            <w:rFonts w:ascii="Cambria Math" w:eastAsiaTheme="minorEastAsia" w:hAnsi="Cambria Math" w:cs="Times New Roman"/>
          </w:rPr>
          <m:t xml:space="preserve"> W</m:t>
        </m:r>
      </m:oMath>
      <w:r w:rsidR="0067681D">
        <w:rPr>
          <w:rFonts w:eastAsiaTheme="minorEastAsia" w:cs="Times New Roman"/>
        </w:rPr>
        <w:t xml:space="preserve">. Because this is relatively small for the case of this problem, </w:t>
      </w:r>
      <w:r w:rsidR="00857ACB">
        <w:rPr>
          <w:rFonts w:eastAsiaTheme="minorEastAsia" w:cs="Times New Roman"/>
        </w:rPr>
        <w:t xml:space="preserve">the </w:t>
      </w:r>
      <w:r w:rsidR="00124B61">
        <w:rPr>
          <w:rFonts w:eastAsiaTheme="minorEastAsia" w:cs="Times New Roman"/>
        </w:rPr>
        <w:t>two geometries</w:t>
      </w:r>
      <m:oMath>
        <m:r>
          <w:rPr>
            <w:rFonts w:ascii="Cambria Math" w:eastAsiaTheme="minorEastAsia" w:hAnsi="Cambria Math" w:cs="Times New Roman"/>
          </w:rPr>
          <m:t xml:space="preserve"> x</m:t>
        </m:r>
      </m:oMath>
      <w:r w:rsidR="00124B61">
        <w:rPr>
          <w:rFonts w:eastAsiaTheme="minorEastAsia" w:cs="Times New Roman"/>
        </w:rPr>
        <w:t xml:space="preserve"> and</w:t>
      </w:r>
      <m:oMath>
        <m:r>
          <w:rPr>
            <w:rFonts w:ascii="Cambria Math" w:eastAsiaTheme="minorEastAsia" w:hAnsi="Cambria Math" w:cs="Times New Roman"/>
          </w:rPr>
          <m:t xml:space="preserve"> y</m:t>
        </m:r>
      </m:oMath>
      <w:r w:rsidR="0067681D">
        <w:rPr>
          <w:rFonts w:eastAsiaTheme="minorEastAsia" w:cs="Times New Roman"/>
        </w:rPr>
        <w:t xml:space="preserve"> are assumed to both scale the channel width</w:t>
      </w:r>
      <m:oMath>
        <m:r>
          <w:rPr>
            <w:rFonts w:ascii="Cambria Math" w:eastAsiaTheme="minorEastAsia" w:hAnsi="Cambria Math" w:cs="Times New Roman"/>
          </w:rPr>
          <m:t xml:space="preserve"> W</m:t>
        </m:r>
      </m:oMath>
      <w:r w:rsidR="0067681D">
        <w:rPr>
          <w:rFonts w:eastAsiaTheme="minorEastAsia" w:cs="Times New Roman"/>
        </w:rPr>
        <w:t xml:space="preserve"> to simplify the governing equations further. Another simplification is the removal of the pressure gradients. </w:t>
      </w:r>
      <w:r w:rsidR="00857ACB">
        <w:rPr>
          <w:rFonts w:eastAsiaTheme="minorEastAsia" w:cs="Times New Roman"/>
        </w:rPr>
        <w:t>When using the Boussinesq approximation, the flow is typically treated as temperature driven, resulting in neglecting the pressure gradient terms</w:t>
      </w:r>
      <w:r w:rsidR="00124B61">
        <w:rPr>
          <w:rFonts w:eastAsiaTheme="minorEastAsia" w:cs="Times New Roman"/>
        </w:rPr>
        <w:t xml:space="preserve"> due to their assumed insignificant influence</w:t>
      </w:r>
      <w:r w:rsidR="00857ACB">
        <w:rPr>
          <w:rFonts w:eastAsiaTheme="minorEastAsia" w:cs="Times New Roman"/>
        </w:rPr>
        <w:t xml:space="preserve">. </w:t>
      </w:r>
      <w:r w:rsidR="0067681D">
        <w:rPr>
          <w:rFonts w:eastAsiaTheme="minorEastAsia" w:cs="Times New Roman"/>
        </w:rPr>
        <w:t>These scaled governing equations with</w:t>
      </w:r>
      <m:oMath>
        <m:r>
          <w:rPr>
            <w:rFonts w:ascii="Cambria Math" w:eastAsiaTheme="minorEastAsia" w:hAnsi="Cambria Math" w:cs="Times New Roman"/>
          </w:rPr>
          <m:t xml:space="preserve"> O</m:t>
        </m:r>
        <m:d>
          <m:dPr>
            <m:ctrlPr>
              <w:rPr>
                <w:rFonts w:ascii="Cambria Math" w:eastAsiaTheme="minorEastAsia" w:hAnsi="Cambria Math" w:cs="Times New Roman"/>
                <w:i/>
              </w:rPr>
            </m:ctrlPr>
          </m:dPr>
          <m:e>
            <m:r>
              <w:rPr>
                <w:rFonts w:ascii="Cambria Math" w:eastAsiaTheme="minorEastAsia" w:hAnsi="Cambria Math" w:cs="Times New Roman"/>
              </w:rPr>
              <m:t>1</m:t>
            </m:r>
          </m:e>
        </m:d>
      </m:oMath>
      <w:r w:rsidR="0067681D">
        <w:rPr>
          <w:rFonts w:eastAsiaTheme="minorEastAsia" w:cs="Times New Roman"/>
        </w:rPr>
        <w:t xml:space="preserve"> dimensionless </w:t>
      </w:r>
      <w:r w:rsidR="00857ACB">
        <w:rPr>
          <w:rFonts w:eastAsiaTheme="minorEastAsia" w:cs="Times New Roman"/>
        </w:rPr>
        <w:t xml:space="preserve">dependent and independent </w:t>
      </w:r>
      <w:r w:rsidR="0067681D">
        <w:rPr>
          <w:rFonts w:eastAsiaTheme="minorEastAsia" w:cs="Times New Roman"/>
        </w:rPr>
        <w:t>variables are as follows:</w:t>
      </w:r>
    </w:p>
    <w:p w:rsidR="0067681D" w:rsidRPr="00476DD4" w:rsidRDefault="0067681D" w:rsidP="0067681D">
      <w:pPr>
        <w:rPr>
          <w:rFonts w:eastAsiaTheme="minorEastAsia" w:cs="Times New Roman"/>
          <w:b/>
        </w:rPr>
      </w:pPr>
      <w:r w:rsidRPr="00476DD4">
        <w:rPr>
          <w:rFonts w:eastAsiaTheme="minorEastAsia" w:cs="Times New Roman"/>
          <w:b/>
        </w:rPr>
        <w:t>Continuity</w:t>
      </w:r>
      <w:r>
        <w:rPr>
          <w:rFonts w:eastAsiaTheme="minorEastAsia" w:cs="Times New Roman"/>
          <w:b/>
        </w:rPr>
        <w:t>, Dimensionless</w:t>
      </w:r>
    </w:p>
    <w:p w:rsidR="0067681D" w:rsidRPr="00476DD4" w:rsidRDefault="00FD30D4" w:rsidP="0067681D">
      <w:pPr>
        <w:rPr>
          <w:rFonts w:eastAsiaTheme="minorEastAsia"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num>
            <m:den>
              <m:r>
                <w:rPr>
                  <w:rFonts w:ascii="Cambria Math" w:eastAsiaTheme="minorEastAsia" w:hAnsi="Cambria Math" w:cs="Times New Roman"/>
                </w:rPr>
                <m:t>dX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num>
            <m:den>
              <m:r>
                <w:rPr>
                  <w:rFonts w:ascii="Cambria Math" w:eastAsiaTheme="minorEastAsia" w:hAnsi="Cambria Math" w:cs="Times New Roman"/>
                </w:rPr>
                <m:t>dY</m:t>
              </m:r>
            </m:den>
          </m:f>
          <m:r>
            <w:rPr>
              <w:rFonts w:ascii="Cambria Math" w:eastAsiaTheme="minorEastAsia" w:hAnsi="Cambria Math" w:cs="Times New Roman"/>
            </w:rPr>
            <m:t>=0</m:t>
          </m:r>
        </m:oMath>
      </m:oMathPara>
    </w:p>
    <w:p w:rsidR="0067681D" w:rsidRPr="00476DD4" w:rsidRDefault="0067681D" w:rsidP="0067681D">
      <w:pPr>
        <w:rPr>
          <w:rFonts w:eastAsiaTheme="minorEastAsia" w:cs="Times New Roman"/>
          <w:b/>
        </w:rPr>
      </w:pPr>
      <w:r>
        <w:rPr>
          <w:rFonts w:eastAsiaTheme="minorEastAsia" w:cs="Times New Roman"/>
          <w:b/>
        </w:rPr>
        <w:t>X</w:t>
      </w:r>
      <w:r w:rsidRPr="00476DD4">
        <w:rPr>
          <w:rFonts w:eastAsiaTheme="minorEastAsia" w:cs="Times New Roman"/>
          <w:b/>
        </w:rPr>
        <w:t xml:space="preserve"> </w:t>
      </w:r>
      <w:r>
        <w:rPr>
          <w:rFonts w:eastAsiaTheme="minorEastAsia" w:cs="Times New Roman"/>
          <w:b/>
        </w:rPr>
        <w:t>–</w:t>
      </w:r>
      <w:r w:rsidRPr="00476DD4">
        <w:rPr>
          <w:rFonts w:eastAsiaTheme="minorEastAsia" w:cs="Times New Roman"/>
          <w:b/>
        </w:rPr>
        <w:t xml:space="preserve"> </w:t>
      </w:r>
      <w:r>
        <w:rPr>
          <w:rFonts w:eastAsiaTheme="minorEastAsia" w:cs="Times New Roman"/>
          <w:b/>
        </w:rPr>
        <w:t>M</w:t>
      </w:r>
      <w:r w:rsidRPr="00476DD4">
        <w:rPr>
          <w:rFonts w:eastAsiaTheme="minorEastAsia" w:cs="Times New Roman"/>
          <w:b/>
        </w:rPr>
        <w:t>omentum</w:t>
      </w:r>
      <w:r>
        <w:rPr>
          <w:rFonts w:eastAsiaTheme="minorEastAsia" w:cs="Times New Roman"/>
          <w:b/>
        </w:rPr>
        <w:t>,</w:t>
      </w:r>
      <w:r w:rsidRPr="002C30D3">
        <w:rPr>
          <w:rFonts w:eastAsiaTheme="minorEastAsia" w:cs="Times New Roman"/>
          <w:b/>
        </w:rPr>
        <w:t xml:space="preserve"> </w:t>
      </w:r>
      <w:r>
        <w:rPr>
          <w:rFonts w:eastAsiaTheme="minorEastAsia" w:cs="Times New Roman"/>
          <w:b/>
        </w:rPr>
        <w:t>Dimensionless</w:t>
      </w:r>
    </w:p>
    <w:p w:rsidR="0067681D" w:rsidRPr="00476DD4" w:rsidRDefault="00FD30D4" w:rsidP="0067681D">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num>
            <m:den>
              <m:r>
                <w:rPr>
                  <w:rFonts w:ascii="Cambria Math" w:eastAsiaTheme="minorEastAsia" w:hAnsi="Cambria Math" w:cs="Times New Roman"/>
                </w:rPr>
                <m:t>dX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num>
            <m:den>
              <m:r>
                <w:rPr>
                  <w:rFonts w:ascii="Cambria Math" w:eastAsiaTheme="minorEastAsia" w:hAnsi="Cambria Math" w:cs="Times New Roman"/>
                </w:rPr>
                <m:t>dY</m:t>
              </m:r>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m:t>
                  </m:r>
                </m:sub>
              </m:sSub>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e>
          </m:d>
        </m:oMath>
      </m:oMathPara>
    </w:p>
    <w:p w:rsidR="0067681D" w:rsidRPr="00476DD4" w:rsidRDefault="0067681D" w:rsidP="0067681D">
      <w:pPr>
        <w:rPr>
          <w:rFonts w:eastAsiaTheme="minorEastAsia" w:cs="Times New Roman"/>
          <w:b/>
        </w:rPr>
      </w:pPr>
      <w:r>
        <w:rPr>
          <w:rFonts w:eastAsiaTheme="minorEastAsia" w:cs="Times New Roman"/>
          <w:b/>
        </w:rPr>
        <w:lastRenderedPageBreak/>
        <w:t>Y</w:t>
      </w:r>
      <w:r w:rsidRPr="00476DD4">
        <w:rPr>
          <w:rFonts w:eastAsiaTheme="minorEastAsia" w:cs="Times New Roman"/>
          <w:b/>
        </w:rPr>
        <w:t xml:space="preserve"> </w:t>
      </w:r>
      <w:r>
        <w:rPr>
          <w:rFonts w:eastAsiaTheme="minorEastAsia" w:cs="Times New Roman"/>
          <w:b/>
        </w:rPr>
        <w:t>–</w:t>
      </w:r>
      <w:r w:rsidRPr="00476DD4">
        <w:rPr>
          <w:rFonts w:eastAsiaTheme="minorEastAsia" w:cs="Times New Roman"/>
          <w:b/>
        </w:rPr>
        <w:t xml:space="preserve"> </w:t>
      </w:r>
      <w:r>
        <w:rPr>
          <w:rFonts w:eastAsiaTheme="minorEastAsia" w:cs="Times New Roman"/>
          <w:b/>
        </w:rPr>
        <w:t>M</w:t>
      </w:r>
      <w:r w:rsidRPr="00476DD4">
        <w:rPr>
          <w:rFonts w:eastAsiaTheme="minorEastAsia" w:cs="Times New Roman"/>
          <w:b/>
        </w:rPr>
        <w:t>omentum</w:t>
      </w:r>
      <w:r>
        <w:rPr>
          <w:rFonts w:eastAsiaTheme="minorEastAsia" w:cs="Times New Roman"/>
          <w:b/>
        </w:rPr>
        <w:t>,</w:t>
      </w:r>
      <w:r w:rsidRPr="002C30D3">
        <w:rPr>
          <w:rFonts w:eastAsiaTheme="minorEastAsia" w:cs="Times New Roman"/>
          <w:b/>
        </w:rPr>
        <w:t xml:space="preserve"> </w:t>
      </w:r>
      <w:r>
        <w:rPr>
          <w:rFonts w:eastAsiaTheme="minorEastAsia" w:cs="Times New Roman"/>
          <w:b/>
        </w:rPr>
        <w:t>Dimensionless</w:t>
      </w:r>
    </w:p>
    <w:p w:rsidR="0067681D" w:rsidRPr="00476DD4" w:rsidRDefault="00FD30D4" w:rsidP="0067681D">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num>
            <m:den>
              <m:r>
                <w:rPr>
                  <w:rFonts w:ascii="Cambria Math" w:eastAsiaTheme="minorEastAsia" w:hAnsi="Cambria Math" w:cs="Times New Roman"/>
                </w:rPr>
                <m:t>dX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num>
            <m:den>
              <m:r>
                <w:rPr>
                  <w:rFonts w:ascii="Cambria Math" w:eastAsiaTheme="minorEastAsia" w:hAnsi="Cambria Math" w:cs="Times New Roman"/>
                </w:rPr>
                <m:t>dY</m:t>
              </m:r>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m:t>
                  </m:r>
                </m:sub>
              </m:sSub>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e>
          </m:d>
          <m:r>
            <w:rPr>
              <w:rFonts w:ascii="Cambria Math" w:eastAsiaTheme="minorEastAsia" w:hAnsi="Cambria Math" w:cs="Times New Roman"/>
            </w:rPr>
            <m:t>-</m:t>
          </m:r>
          <m:r>
            <w:rPr>
              <w:rFonts w:ascii="Cambria Math" w:hAnsi="Cambria Math" w:cs="Times New Roman"/>
            </w:rPr>
            <m:t>ϵ</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e>
          </m:d>
        </m:oMath>
      </m:oMathPara>
    </w:p>
    <w:p w:rsidR="0067681D" w:rsidRPr="00476DD4" w:rsidRDefault="0067681D" w:rsidP="0067681D">
      <w:pPr>
        <w:rPr>
          <w:rFonts w:eastAsiaTheme="minorEastAsia" w:cs="Times New Roman"/>
          <w:b/>
        </w:rPr>
      </w:pPr>
      <w:r w:rsidRPr="00476DD4">
        <w:rPr>
          <w:rFonts w:eastAsiaTheme="minorEastAsia" w:cs="Times New Roman"/>
          <w:b/>
        </w:rPr>
        <w:t>Conservation of Energy</w:t>
      </w:r>
      <w:r>
        <w:rPr>
          <w:rFonts w:eastAsiaTheme="minorEastAsia" w:cs="Times New Roman"/>
          <w:b/>
        </w:rPr>
        <w:t>,</w:t>
      </w:r>
      <w:r w:rsidRPr="002C30D3">
        <w:rPr>
          <w:rFonts w:eastAsiaTheme="minorEastAsia" w:cs="Times New Roman"/>
          <w:b/>
        </w:rPr>
        <w:t xml:space="preserve"> </w:t>
      </w:r>
      <w:r>
        <w:rPr>
          <w:rFonts w:eastAsiaTheme="minorEastAsia" w:cs="Times New Roman"/>
          <w:b/>
        </w:rPr>
        <w:t>Dimensionless</w:t>
      </w:r>
    </w:p>
    <w:p w:rsidR="0067681D" w:rsidRPr="0067681D" w:rsidRDefault="00FD30D4" w:rsidP="006E0B71">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num>
            <m:den>
              <m:r>
                <w:rPr>
                  <w:rFonts w:ascii="Cambria Math" w:eastAsiaTheme="minorEastAsia" w:hAnsi="Cambria Math" w:cs="Times New Roman"/>
                </w:rPr>
                <m:t>dX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num>
            <m:den>
              <m:r>
                <w:rPr>
                  <w:rFonts w:ascii="Cambria Math" w:eastAsiaTheme="minorEastAsia" w:hAnsi="Cambria Math" w:cs="Times New Roman"/>
                </w:rPr>
                <m:t>dY</m:t>
              </m:r>
            </m:den>
          </m:f>
          <m:r>
            <w:rPr>
              <w:rFonts w:ascii="Cambria Math" w:eastAsiaTheme="minorEastAsia" w:hAnsi="Cambria Math" w:cs="Times New Roman"/>
            </w:rPr>
            <m:t>=</m:t>
          </m:r>
          <m:r>
            <w:rPr>
              <w:rFonts w:ascii="Cambria Math" w:hAnsi="Cambria Math" w:cs="Times New Roman"/>
            </w:rPr>
            <m:t>τ</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e>
          </m:d>
        </m:oMath>
      </m:oMathPara>
    </w:p>
    <w:p w:rsidR="0067681D" w:rsidRPr="00857ACB" w:rsidRDefault="0067681D" w:rsidP="006E0B71">
      <w:pPr>
        <w:rPr>
          <w:rFonts w:eastAsiaTheme="minorEastAsia" w:cs="Times New Roman"/>
        </w:rPr>
      </w:pPr>
      <m:oMathPara>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ρUW</m:t>
              </m:r>
            </m:num>
            <m:den>
              <m:r>
                <w:rPr>
                  <w:rFonts w:ascii="Cambria Math" w:hAnsi="Cambria Math" w:cs="Times New Roman"/>
                </w:rPr>
                <m:t>μ</m:t>
              </m:r>
            </m:den>
          </m:f>
          <m:r>
            <w:rPr>
              <w:rFonts w:ascii="Cambria Math" w:hAnsi="Cambria Math" w:cs="Times New Roman"/>
            </w:rPr>
            <m:t>,  ϵ=</m:t>
          </m:r>
          <m:f>
            <m:fPr>
              <m:ctrlPr>
                <w:rPr>
                  <w:rFonts w:ascii="Cambria Math" w:hAnsi="Cambria Math" w:cs="Times New Roman"/>
                  <w:i/>
                </w:rPr>
              </m:ctrlPr>
            </m:fPr>
            <m:num>
              <m:r>
                <w:rPr>
                  <w:rFonts w:ascii="Cambria Math" w:eastAsiaTheme="minorEastAsia" w:hAnsi="Cambria Math" w:cs="Times New Roman"/>
                </w:rPr>
                <m:t>g</m:t>
              </m:r>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den>
          </m:f>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  τ=</m:t>
          </m:r>
          <m:f>
            <m:fPr>
              <m:ctrlPr>
                <w:rPr>
                  <w:rFonts w:ascii="Cambria Math" w:eastAsiaTheme="minorEastAsia" w:hAnsi="Cambria Math" w:cs="Times New Roman"/>
                  <w:i/>
                </w:rPr>
              </m:ctrlPr>
            </m:fPr>
            <m:num>
              <m:r>
                <w:rPr>
                  <w:rFonts w:ascii="Cambria Math" w:hAnsi="Cambria Math" w:cs="Times New Roman"/>
                </w:rPr>
                <m:t>α</m:t>
              </m:r>
            </m:num>
            <m:den>
              <m:r>
                <w:rPr>
                  <w:rFonts w:ascii="Cambria Math" w:eastAsiaTheme="minorEastAsia" w:hAnsi="Cambria Math" w:cs="Times New Roman"/>
                </w:rPr>
                <m:t>UW</m:t>
              </m:r>
            </m:den>
          </m:f>
        </m:oMath>
      </m:oMathPara>
    </w:p>
    <w:p w:rsidR="00857ACB" w:rsidRPr="0067681D" w:rsidRDefault="00857ACB" w:rsidP="00857ACB">
      <w:pPr>
        <w:pStyle w:val="Heading1"/>
        <w:rPr>
          <w:rFonts w:eastAsiaTheme="minorEastAsia"/>
        </w:rPr>
      </w:pPr>
      <w:r>
        <w:rPr>
          <w:rFonts w:eastAsiaTheme="minorEastAsia"/>
        </w:rPr>
        <w:t>Dimensionless Equations - Analysis</w:t>
      </w:r>
    </w:p>
    <w:p w:rsidR="0067681D" w:rsidRDefault="0067681D" w:rsidP="006E0B71">
      <w:pPr>
        <w:rPr>
          <w:rFonts w:eastAsiaTheme="minorEastAsia" w:cs="Times New Roman"/>
        </w:rPr>
      </w:pPr>
      <w:r>
        <w:rPr>
          <w:rFonts w:eastAsiaTheme="minorEastAsia" w:cs="Times New Roman"/>
        </w:rPr>
        <w:t>From scaling, the Reynolds number</w:t>
      </w:r>
      <m:oMath>
        <m:r>
          <w:rPr>
            <w:rFonts w:ascii="Cambria Math" w:eastAsiaTheme="minorEastAsia" w:hAnsi="Cambria Math" w:cs="Times New Roman"/>
          </w:rPr>
          <m:t xml:space="preserve"> 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oMath>
      <w:r>
        <w:rPr>
          <w:rFonts w:eastAsiaTheme="minorEastAsia" w:cs="Times New Roman"/>
        </w:rPr>
        <w:t xml:space="preserve"> arises with respect to the channel width</w:t>
      </w:r>
      <m:oMath>
        <m:r>
          <w:rPr>
            <w:rFonts w:ascii="Cambria Math" w:eastAsiaTheme="minorEastAsia" w:hAnsi="Cambria Math" w:cs="Times New Roman"/>
          </w:rPr>
          <m:t xml:space="preserve"> W</m:t>
        </m:r>
      </m:oMath>
      <w:r>
        <w:rPr>
          <w:rFonts w:eastAsiaTheme="minorEastAsia" w:cs="Times New Roman"/>
        </w:rPr>
        <w:t xml:space="preserve">. With the inverse of the Reynolds number tied to the viscous terms in the dimensionless </w:t>
      </w:r>
      <w:proofErr w:type="spellStart"/>
      <w:r>
        <w:rPr>
          <w:rFonts w:eastAsiaTheme="minorEastAsia" w:cs="Times New Roman"/>
        </w:rPr>
        <w:t>Navier</w:t>
      </w:r>
      <w:proofErr w:type="spellEnd"/>
      <w:r>
        <w:rPr>
          <w:rFonts w:eastAsiaTheme="minorEastAsia" w:cs="Times New Roman"/>
        </w:rPr>
        <w:t xml:space="preserve"> Stokes</w:t>
      </w:r>
      <w:r w:rsidR="00FD30D4">
        <w:rPr>
          <w:rFonts w:eastAsiaTheme="minorEastAsia" w:cs="Times New Roman"/>
        </w:rPr>
        <w:t xml:space="preserve"> equations</w:t>
      </w:r>
      <w:r>
        <w:rPr>
          <w:rFonts w:eastAsiaTheme="minorEastAsia" w:cs="Times New Roman"/>
        </w:rPr>
        <w:t>, at high Rey</w:t>
      </w:r>
      <w:r w:rsidR="00FD30D4">
        <w:rPr>
          <w:rFonts w:eastAsiaTheme="minorEastAsia" w:cs="Times New Roman"/>
        </w:rPr>
        <w:t xml:space="preserve">nolds numbers the viscous terms overall </w:t>
      </w:r>
      <w:r>
        <w:rPr>
          <w:rFonts w:eastAsiaTheme="minorEastAsia" w:cs="Times New Roman"/>
        </w:rPr>
        <w:t xml:space="preserve">influence </w:t>
      </w:r>
      <w:r w:rsidR="00FD30D4">
        <w:rPr>
          <w:rFonts w:eastAsiaTheme="minorEastAsia" w:cs="Times New Roman"/>
        </w:rPr>
        <w:t xml:space="preserve">on the flow </w:t>
      </w:r>
      <w:r>
        <w:rPr>
          <w:rFonts w:eastAsiaTheme="minorEastAsia" w:cs="Times New Roman"/>
        </w:rPr>
        <w:t>will diminish. For this case of flow within the toaster</w:t>
      </w:r>
      <w:r w:rsidR="00FD30D4">
        <w:rPr>
          <w:rFonts w:eastAsiaTheme="minorEastAsia" w:cs="Times New Roman"/>
        </w:rPr>
        <w:t xml:space="preserve"> channel, the flow is assumed we</w:t>
      </w:r>
      <w:r>
        <w:rPr>
          <w:rFonts w:eastAsiaTheme="minorEastAsia" w:cs="Times New Roman"/>
        </w:rPr>
        <w:t>ll into the laminar region and ther</w:t>
      </w:r>
      <w:r w:rsidR="00857ACB">
        <w:rPr>
          <w:rFonts w:eastAsiaTheme="minorEastAsia" w:cs="Times New Roman"/>
        </w:rPr>
        <w:t>efore the viscous terms remain. The parameter</w:t>
      </w:r>
      <m:oMath>
        <m:r>
          <w:rPr>
            <w:rFonts w:ascii="Cambria Math" w:eastAsiaTheme="minorEastAsia" w:hAnsi="Cambria Math" w:cs="Times New Roman"/>
          </w:rPr>
          <m:t xml:space="preserve"> ϵ</m:t>
        </m:r>
      </m:oMath>
      <w:r w:rsidR="00857ACB">
        <w:rPr>
          <w:rFonts w:eastAsiaTheme="minorEastAsia" w:cs="Times New Roman"/>
        </w:rPr>
        <w:t xml:space="preserve"> serves to compare the influence of the temperature gradient on the presence of a forcing function within the conservation of momentum equation in</w:t>
      </w:r>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857ACB">
        <w:rPr>
          <w:rFonts w:eastAsiaTheme="minorEastAsia" w:cs="Times New Roman"/>
        </w:rPr>
        <w:t>. As the temperature gradient</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e>
        </m:d>
      </m:oMath>
      <w:r w:rsidR="00857ACB">
        <w:rPr>
          <w:rFonts w:eastAsiaTheme="minorEastAsia" w:cs="Times New Roman"/>
        </w:rPr>
        <w:t xml:space="preserve"> approaches zero</w:t>
      </w:r>
      <w:r w:rsidR="0081551D">
        <w:rPr>
          <w:rFonts w:eastAsiaTheme="minorEastAsia" w:cs="Times New Roman"/>
        </w:rPr>
        <w:t xml:space="preserve"> with the dimensionless temperature</w:t>
      </w:r>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oMath>
      <w:r w:rsidR="0081551D">
        <w:rPr>
          <w:rFonts w:eastAsiaTheme="minorEastAsia" w:cs="Times New Roman"/>
        </w:rPr>
        <w:t xml:space="preserve"> approaching unity</w:t>
      </w:r>
      <w:r w:rsidR="00857ACB">
        <w:rPr>
          <w:rFonts w:eastAsiaTheme="minorEastAsia" w:cs="Times New Roman"/>
        </w:rPr>
        <w:t>, the y-momentum equation becomes homogenous and no longer has a forcing func</w:t>
      </w:r>
      <w:r w:rsidR="0081551D">
        <w:rPr>
          <w:rFonts w:eastAsiaTheme="minorEastAsia" w:cs="Times New Roman"/>
        </w:rPr>
        <w:t>tion or temperature dependence. The loss of the temperature dependence implies that the flow is no longer temperature driven and thus the Boussinesq approximation no longer must be applied. The dimensionless parameter</w:t>
      </w:r>
      <m:oMath>
        <m:r>
          <w:rPr>
            <w:rFonts w:ascii="Cambria Math" w:eastAsiaTheme="minorEastAsia" w:hAnsi="Cambria Math" w:cs="Times New Roman"/>
          </w:rPr>
          <m:t xml:space="preserve"> τ</m:t>
        </m:r>
      </m:oMath>
      <w:r w:rsidR="0081551D">
        <w:rPr>
          <w:rFonts w:eastAsiaTheme="minorEastAsia" w:cs="Times New Roman"/>
        </w:rPr>
        <w:t xml:space="preserve"> implies a</w:t>
      </w:r>
      <w:r w:rsidR="00C17690">
        <w:rPr>
          <w:rFonts w:eastAsiaTheme="minorEastAsia" w:cs="Times New Roman"/>
        </w:rPr>
        <w:t xml:space="preserve"> loss of the second order</w:t>
      </w:r>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oMath>
      <w:r w:rsidR="00C17690">
        <w:rPr>
          <w:rFonts w:eastAsiaTheme="minorEastAsia" w:cs="Times New Roman"/>
        </w:rPr>
        <w:t xml:space="preserve"> terms as the flow increases in size and speed, which also corresponds with an increase in Reynolds number. As the flow gains size and speed, the conservation of energy changes from a second order differential equation to a first order one</w:t>
      </w:r>
      <w:r w:rsidR="00FD30D4">
        <w:rPr>
          <w:rFonts w:eastAsiaTheme="minorEastAsia" w:cs="Times New Roman"/>
        </w:rPr>
        <w:t>, but introduces complications through the presence of turbulence once the Reynolds number increases enough</w:t>
      </w:r>
      <w:r w:rsidR="00C17690">
        <w:rPr>
          <w:rFonts w:eastAsiaTheme="minorEastAsia" w:cs="Times New Roman"/>
        </w:rPr>
        <w:t>.</w:t>
      </w:r>
    </w:p>
    <w:p w:rsidR="00C17690" w:rsidRDefault="00C17690" w:rsidP="00C17690">
      <w:pPr>
        <w:pStyle w:val="Heading1"/>
        <w:rPr>
          <w:rFonts w:eastAsiaTheme="minorEastAsia"/>
        </w:rPr>
      </w:pPr>
      <w:r>
        <w:rPr>
          <w:rFonts w:eastAsiaTheme="minorEastAsia"/>
        </w:rPr>
        <w:t>Solution</w:t>
      </w:r>
    </w:p>
    <w:p w:rsidR="00C17690" w:rsidRDefault="00C17690" w:rsidP="006E0B71">
      <w:pPr>
        <w:rPr>
          <w:rFonts w:eastAsiaTheme="minorEastAsia" w:cs="Times New Roman"/>
        </w:rPr>
      </w:pPr>
      <w:r>
        <w:rPr>
          <w:rFonts w:eastAsiaTheme="minorEastAsia" w:cs="Times New Roman"/>
        </w:rPr>
        <w:t xml:space="preserve">The governing equations (with the exception of continuity) are each second order differential equations with non-linear velocity coefficients and </w:t>
      </w:r>
      <w:r w:rsidR="00FD30D4">
        <w:rPr>
          <w:rFonts w:eastAsiaTheme="minorEastAsia" w:cs="Times New Roman"/>
        </w:rPr>
        <w:t>two</w:t>
      </w:r>
      <w:r>
        <w:rPr>
          <w:rFonts w:eastAsiaTheme="minorEastAsia" w:cs="Times New Roman"/>
        </w:rPr>
        <w:t xml:space="preserve"> or more dependent variables present. Typically a problem with these properties can be solved through approximation by infinite series expansion, but this method requires the selection of a term that defines the order of the naïve expansion terms. The</w:t>
      </w:r>
      <m:oMath>
        <m:r>
          <w:rPr>
            <w:rFonts w:ascii="Cambria Math" w:eastAsiaTheme="minorEastAsia" w:hAnsi="Cambria Math" w:cs="Times New Roman"/>
          </w:rPr>
          <m:t xml:space="preserve"> y</m:t>
        </m:r>
      </m:oMath>
      <w:r>
        <w:rPr>
          <w:rFonts w:eastAsiaTheme="minorEastAsia" w:cs="Times New Roman"/>
        </w:rPr>
        <w:t xml:space="preserve"> momentum and </w:t>
      </w:r>
      <w:r w:rsidR="00FD30D4">
        <w:rPr>
          <w:rFonts w:eastAsiaTheme="minorEastAsia" w:cs="Times New Roman"/>
        </w:rPr>
        <w:t>conservation of energy equations</w:t>
      </w:r>
      <w:r>
        <w:rPr>
          <w:rFonts w:eastAsiaTheme="minorEastAsia" w:cs="Times New Roman"/>
        </w:rPr>
        <w:t xml:space="preserve"> mean that no consistent parameter can be chosen to implement such an approximation</w:t>
      </w:r>
      <w:r w:rsidR="00FD30D4">
        <w:rPr>
          <w:rFonts w:eastAsiaTheme="minorEastAsia" w:cs="Times New Roman"/>
        </w:rPr>
        <w:t xml:space="preserve"> without a meaningful relation between</w:t>
      </w:r>
      <m:oMath>
        <m:r>
          <w:rPr>
            <w:rFonts w:ascii="Cambria Math" w:hAnsi="Cambria Math" w:cs="Times New Roman"/>
          </w:rPr>
          <m:t xml:space="preserve"> </m:t>
        </m:r>
        <m:r>
          <w:rPr>
            <w:rFonts w:ascii="Cambria Math" w:hAnsi="Cambria Math" w:cs="Times New Roman"/>
          </w:rPr>
          <m:t>ϵ</m:t>
        </m:r>
      </m:oMath>
      <w:r w:rsidR="00FD30D4">
        <w:rPr>
          <w:rFonts w:eastAsiaTheme="minorEastAsia" w:cs="Times New Roman"/>
        </w:rPr>
        <w:t xml:space="preserve"> and</w:t>
      </w:r>
      <m:oMath>
        <m:r>
          <w:rPr>
            <w:rFonts w:ascii="Cambria Math" w:hAnsi="Cambria Math" w:cs="Times New Roman"/>
          </w:rPr>
          <m:t xml:space="preserve"> </m:t>
        </m:r>
        <m:r>
          <w:rPr>
            <w:rFonts w:ascii="Cambria Math" w:hAnsi="Cambria Math" w:cs="Times New Roman"/>
          </w:rPr>
          <m:t>τ</m:t>
        </m:r>
      </m:oMath>
      <w:r w:rsidR="00FD30D4">
        <w:rPr>
          <w:rFonts w:eastAsiaTheme="minorEastAsia" w:cs="Times New Roman"/>
        </w:rPr>
        <w:t>.</w:t>
      </w:r>
      <m:oMath>
        <m:r>
          <w:rPr>
            <w:rFonts w:ascii="Cambria Math" w:eastAsiaTheme="minorEastAsia" w:hAnsi="Cambria Math" w:cs="Times New Roman"/>
          </w:rPr>
          <m:t xml:space="preserve"> </m:t>
        </m:r>
        <m:r>
          <w:rPr>
            <w:rFonts w:ascii="Cambria Math" w:hAnsi="Cambria Math" w:cs="Times New Roman"/>
          </w:rPr>
          <m:t>ϵ</m:t>
        </m:r>
      </m:oMath>
      <w:r w:rsidR="00FD30D4">
        <w:rPr>
          <w:rFonts w:eastAsiaTheme="minorEastAsia" w:cs="Times New Roman"/>
        </w:rPr>
        <w:t xml:space="preserve"> Seems to be a reasonable choice for this parameter, but without its inclusion into the conservation of energy equation a reliable expansion cannot be implemented. </w:t>
      </w:r>
      <w:r w:rsidR="00ED4DBB">
        <w:rPr>
          <w:rFonts w:eastAsiaTheme="minorEastAsia" w:cs="Times New Roman"/>
        </w:rPr>
        <w:t>Applying the stream functions to the governing equations only serves to increase the equations to 3</w:t>
      </w:r>
      <w:r w:rsidR="00ED4DBB" w:rsidRPr="00ED4DBB">
        <w:rPr>
          <w:rFonts w:eastAsiaTheme="minorEastAsia" w:cs="Times New Roman"/>
          <w:vertAlign w:val="superscript"/>
        </w:rPr>
        <w:t>rd</w:t>
      </w:r>
      <w:r w:rsidR="00ED4DBB">
        <w:rPr>
          <w:rFonts w:eastAsiaTheme="minorEastAsia" w:cs="Times New Roman"/>
        </w:rPr>
        <w:t xml:space="preserve"> order and does not remove the non-linearity. Searching for a similarity solution proves difficult due to the three dependent variables in both the y momentum and conservation of energy equations</w:t>
      </w:r>
      <w:r w:rsidR="00FD30D4">
        <w:rPr>
          <w:rFonts w:eastAsiaTheme="minorEastAsia" w:cs="Times New Roman"/>
        </w:rPr>
        <w:t>, even when implementing a power law similarity solution</w:t>
      </w:r>
      <w:r w:rsidR="00ED4DBB">
        <w:rPr>
          <w:rFonts w:eastAsiaTheme="minorEastAsia" w:cs="Times New Roman"/>
        </w:rPr>
        <w:t xml:space="preserve">. </w:t>
      </w:r>
      <w:r>
        <w:rPr>
          <w:rFonts w:eastAsiaTheme="minorEastAsia" w:cs="Times New Roman"/>
        </w:rPr>
        <w:t>The pres</w:t>
      </w:r>
      <w:r w:rsidR="00FD30D4">
        <w:rPr>
          <w:rFonts w:eastAsiaTheme="minorEastAsia" w:cs="Times New Roman"/>
        </w:rPr>
        <w:t>ence of the temperature in the</w:t>
      </w:r>
      <m:oMath>
        <m:r>
          <w:rPr>
            <w:rFonts w:ascii="Cambria Math" w:eastAsiaTheme="minorEastAsia" w:hAnsi="Cambria Math" w:cs="Times New Roman"/>
          </w:rPr>
          <m:t xml:space="preserve"> y</m:t>
        </m:r>
      </m:oMath>
      <w:r>
        <w:rPr>
          <w:rFonts w:eastAsiaTheme="minorEastAsia" w:cs="Times New Roman"/>
        </w:rPr>
        <w:t xml:space="preserve"> momentum equation </w:t>
      </w:r>
      <w:r w:rsidR="00ED4DBB">
        <w:rPr>
          <w:rFonts w:eastAsiaTheme="minorEastAsia" w:cs="Times New Roman"/>
        </w:rPr>
        <w:t xml:space="preserve">essentially </w:t>
      </w:r>
      <w:r>
        <w:rPr>
          <w:rFonts w:eastAsiaTheme="minorEastAsia" w:cs="Times New Roman"/>
        </w:rPr>
        <w:t xml:space="preserve">means that either a numerical solution or simulation </w:t>
      </w:r>
      <w:r w:rsidR="00ED4DBB">
        <w:rPr>
          <w:rFonts w:eastAsiaTheme="minorEastAsia" w:cs="Times New Roman"/>
        </w:rPr>
        <w:t>is</w:t>
      </w:r>
      <w:r>
        <w:rPr>
          <w:rFonts w:eastAsiaTheme="minorEastAsia" w:cs="Times New Roman"/>
        </w:rPr>
        <w:t xml:space="preserve"> required</w:t>
      </w:r>
      <w:r w:rsidR="00ED4DBB">
        <w:rPr>
          <w:rFonts w:eastAsiaTheme="minorEastAsia" w:cs="Times New Roman"/>
        </w:rPr>
        <w:t xml:space="preserve"> to </w:t>
      </w:r>
      <w:r w:rsidR="00ED4DBB">
        <w:rPr>
          <w:rFonts w:eastAsiaTheme="minorEastAsia" w:cs="Times New Roman"/>
        </w:rPr>
        <w:lastRenderedPageBreak/>
        <w:t>solve the governing equations</w:t>
      </w:r>
      <w:r w:rsidR="00FD30D4">
        <w:rPr>
          <w:rFonts w:eastAsiaTheme="minorEastAsia" w:cs="Times New Roman"/>
        </w:rPr>
        <w:t>. Regarding a numerical solution, the existence of non-linear coefficients means that many available numerical solvers cannot approach the problem without running into significant issues.</w:t>
      </w:r>
      <w:bookmarkStart w:id="0" w:name="_GoBack"/>
      <w:bookmarkEnd w:id="0"/>
    </w:p>
    <w:p w:rsidR="00C17690" w:rsidRPr="002D441F" w:rsidRDefault="00C17690" w:rsidP="006E0B71">
      <w:pPr>
        <w:rPr>
          <w:rFonts w:eastAsiaTheme="minorEastAsia" w:cs="Times New Roman"/>
        </w:rPr>
      </w:pPr>
      <w:r>
        <w:rPr>
          <w:rFonts w:eastAsiaTheme="minorEastAsia" w:cs="Times New Roman"/>
        </w:rPr>
        <w:t>As will be discussed in the simulation portion of this report, an extended computational domain is required to properly define the boundary conditions for the toaster channel exhaust. Instead of defining the velocity and temperature boundary conditions at the channel exit, the conditions are defined for the far field air past the channel exhaust. The computational domain now includes the channel flow and the exhaust flow past the channel opening.</w:t>
      </w:r>
    </w:p>
    <w:sectPr w:rsidR="00C17690" w:rsidRPr="002D4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38"/>
    <w:rsid w:val="00073F3E"/>
    <w:rsid w:val="000C6E16"/>
    <w:rsid w:val="00124B61"/>
    <w:rsid w:val="002D441F"/>
    <w:rsid w:val="0067681D"/>
    <w:rsid w:val="006E0B71"/>
    <w:rsid w:val="007E6844"/>
    <w:rsid w:val="008059B1"/>
    <w:rsid w:val="0081551D"/>
    <w:rsid w:val="00857ACB"/>
    <w:rsid w:val="0090183B"/>
    <w:rsid w:val="00A670F0"/>
    <w:rsid w:val="00C0341E"/>
    <w:rsid w:val="00C17690"/>
    <w:rsid w:val="00D95B57"/>
    <w:rsid w:val="00ED4DBB"/>
    <w:rsid w:val="00F05B38"/>
    <w:rsid w:val="00FD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E12C-3B33-4FE0-845A-2A1584C4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41F"/>
    <w:pPr>
      <w:jc w:val="both"/>
    </w:pPr>
    <w:rPr>
      <w:rFonts w:ascii="Times New Roman" w:hAnsi="Times New Roman"/>
      <w:sz w:val="24"/>
    </w:rPr>
  </w:style>
  <w:style w:type="paragraph" w:styleId="Heading1">
    <w:name w:val="heading 1"/>
    <w:basedOn w:val="Normal"/>
    <w:next w:val="Normal"/>
    <w:link w:val="Heading1Char"/>
    <w:autoRedefine/>
    <w:uiPriority w:val="9"/>
    <w:qFormat/>
    <w:rsid w:val="0090183B"/>
    <w:pPr>
      <w:keepNext/>
      <w:keepLines/>
      <w:spacing w:after="0" w:line="360" w:lineRule="auto"/>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0341E"/>
    <w:pPr>
      <w:keepNext/>
      <w:keepLines/>
      <w:spacing w:before="40" w:after="0"/>
      <w:outlineLvl w:val="1"/>
    </w:pPr>
    <w:rPr>
      <w:rFonts w:eastAsiaTheme="majorEastAsia" w:cstheme="majorBidi"/>
      <w:b/>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3B"/>
    <w:rPr>
      <w:rFonts w:ascii="Arial" w:eastAsiaTheme="majorEastAsia" w:hAnsi="Arial" w:cstheme="majorBidi"/>
      <w:b/>
      <w:sz w:val="24"/>
      <w:szCs w:val="32"/>
    </w:rPr>
  </w:style>
  <w:style w:type="character" w:customStyle="1" w:styleId="Heading2Char">
    <w:name w:val="Heading 2 Char"/>
    <w:basedOn w:val="DefaultParagraphFont"/>
    <w:link w:val="Heading2"/>
    <w:uiPriority w:val="9"/>
    <w:semiHidden/>
    <w:rsid w:val="00C0341E"/>
    <w:rPr>
      <w:rFonts w:ascii="Arial" w:eastAsiaTheme="majorEastAsia" w:hAnsi="Arial" w:cstheme="majorBidi"/>
      <w:b/>
      <w:sz w:val="32"/>
      <w:szCs w:val="26"/>
      <w:u w:val="single"/>
    </w:rPr>
  </w:style>
  <w:style w:type="paragraph" w:styleId="Title">
    <w:name w:val="Title"/>
    <w:basedOn w:val="Normal"/>
    <w:next w:val="Normal"/>
    <w:link w:val="TitleChar"/>
    <w:autoRedefine/>
    <w:uiPriority w:val="10"/>
    <w:qFormat/>
    <w:rsid w:val="0090183B"/>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0183B"/>
    <w:rPr>
      <w:rFonts w:ascii="Arial" w:eastAsiaTheme="majorEastAsia" w:hAnsi="Arial" w:cstheme="majorBidi"/>
      <w:b/>
      <w:spacing w:val="-10"/>
      <w:kern w:val="28"/>
      <w:sz w:val="32"/>
      <w:szCs w:val="56"/>
    </w:rPr>
  </w:style>
  <w:style w:type="paragraph" w:styleId="Subtitle">
    <w:name w:val="Subtitle"/>
    <w:basedOn w:val="Normal"/>
    <w:next w:val="Normal"/>
    <w:link w:val="SubtitleChar"/>
    <w:autoRedefine/>
    <w:uiPriority w:val="11"/>
    <w:qFormat/>
    <w:rsid w:val="007E6844"/>
    <w:pPr>
      <w:numPr>
        <w:ilvl w:val="1"/>
      </w:numPr>
    </w:pPr>
    <w:rPr>
      <w:rFonts w:eastAsiaTheme="minorEastAsia"/>
      <w:b/>
      <w:color w:val="7F7F7F" w:themeColor="text1" w:themeTint="80"/>
      <w:spacing w:val="15"/>
      <w:sz w:val="28"/>
    </w:rPr>
  </w:style>
  <w:style w:type="character" w:customStyle="1" w:styleId="SubtitleChar">
    <w:name w:val="Subtitle Char"/>
    <w:basedOn w:val="DefaultParagraphFont"/>
    <w:link w:val="Subtitle"/>
    <w:uiPriority w:val="11"/>
    <w:rsid w:val="007E6844"/>
    <w:rPr>
      <w:rFonts w:ascii="Arial" w:eastAsiaTheme="minorEastAsia" w:hAnsi="Arial"/>
      <w:b/>
      <w:color w:val="7F7F7F" w:themeColor="text1" w:themeTint="80"/>
      <w:spacing w:val="15"/>
      <w:sz w:val="28"/>
    </w:rPr>
  </w:style>
  <w:style w:type="paragraph" w:styleId="NoSpacing">
    <w:name w:val="No Spacing"/>
    <w:aliases w:val="Courier"/>
    <w:next w:val="Normal"/>
    <w:link w:val="NoSpacingChar"/>
    <w:autoRedefine/>
    <w:uiPriority w:val="1"/>
    <w:qFormat/>
    <w:rsid w:val="0090183B"/>
    <w:pPr>
      <w:spacing w:after="0" w:line="240" w:lineRule="auto"/>
      <w:jc w:val="both"/>
    </w:pPr>
    <w:rPr>
      <w:rFonts w:ascii="Courier New" w:eastAsiaTheme="minorEastAsia" w:hAnsi="Courier New"/>
      <w:sz w:val="18"/>
    </w:rPr>
  </w:style>
  <w:style w:type="character" w:customStyle="1" w:styleId="NoSpacingChar">
    <w:name w:val="No Spacing Char"/>
    <w:aliases w:val="Courier Char"/>
    <w:basedOn w:val="DefaultParagraphFont"/>
    <w:link w:val="NoSpacing"/>
    <w:uiPriority w:val="1"/>
    <w:rsid w:val="0090183B"/>
    <w:rPr>
      <w:rFonts w:ascii="Courier New" w:eastAsiaTheme="minorEastAsia" w:hAnsi="Courier New"/>
      <w:sz w:val="18"/>
    </w:rPr>
  </w:style>
  <w:style w:type="character" w:styleId="PlaceholderText">
    <w:name w:val="Placeholder Text"/>
    <w:basedOn w:val="DefaultParagraphFont"/>
    <w:uiPriority w:val="99"/>
    <w:semiHidden/>
    <w:rsid w:val="00F05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Zabel</dc:creator>
  <cp:keywords/>
  <dc:description/>
  <cp:lastModifiedBy>Ian Zabel</cp:lastModifiedBy>
  <cp:revision>4</cp:revision>
  <dcterms:created xsi:type="dcterms:W3CDTF">2015-12-08T19:50:00Z</dcterms:created>
  <dcterms:modified xsi:type="dcterms:W3CDTF">2015-12-09T17:50:00Z</dcterms:modified>
</cp:coreProperties>
</file>