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Self Assessment</w:t>
      </w:r>
    </w:p>
    <w:p w:rsidR="00000000" w:rsidDel="00000000" w:rsidP="00000000" w:rsidRDefault="00000000" w:rsidRPr="00000000" w14:paraId="00000002">
      <w:pPr>
        <w:rPr/>
      </w:pPr>
      <w:r w:rsidDel="00000000" w:rsidR="00000000" w:rsidRPr="00000000">
        <w:rPr>
          <w:rtl w:val="0"/>
        </w:rPr>
        <w:t xml:space="preserve">Ian Armstrong</w:t>
      </w:r>
    </w:p>
    <w:p w:rsidR="00000000" w:rsidDel="00000000" w:rsidP="00000000" w:rsidRDefault="00000000" w:rsidRPr="00000000" w14:paraId="00000003">
      <w:pPr>
        <w:rPr/>
      </w:pPr>
      <w:r w:rsidDel="00000000" w:rsidR="00000000" w:rsidRPr="00000000">
        <w:rPr>
          <w:rtl w:val="0"/>
        </w:rPr>
        <w:t xml:space="preserve">April 20th,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qbebxo30yyr3" w:id="0"/>
      <w:bookmarkEnd w:id="0"/>
      <w:r w:rsidDel="00000000" w:rsidR="00000000" w:rsidRPr="00000000">
        <w:rPr>
          <w:rtl w:val="0"/>
        </w:rPr>
        <w:t xml:space="preserve">Self Assessment</w:t>
      </w:r>
    </w:p>
    <w:p w:rsidR="00000000" w:rsidDel="00000000" w:rsidP="00000000" w:rsidRDefault="00000000" w:rsidRPr="00000000" w14:paraId="00000006">
      <w:pPr>
        <w:rPr/>
      </w:pPr>
      <w:r w:rsidDel="00000000" w:rsidR="00000000" w:rsidRPr="00000000">
        <w:rPr>
          <w:rtl w:val="0"/>
        </w:rPr>
        <w:t xml:space="preserve">My individual contribution to the project was group leader and developer. I mostly managed the project decisions, coordinated assignments, and kept our team meeting. I also helped develop code for our project. I did build upon skills I set out too, mainly through gaining knowledge of networking and covert channels. I did a lot of research and learned about topics I did not know about such as networking, socket programming and encoding. Doing research then taking action on it was very new to me. In school, everything is laid out in an assignment, so doing this kind of project was very beneficial.</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Through building multiple covert channels like the Networking and Printer channels, I was able to get hands-on experience with designing simple covert channels. I felt very successful in this project because I put a lot of time into it. I struggled to manage the team and to develop the channels, but in the end we got it done. Specifically, I struggled with keeping my team in good spirits. There were plenty of times where we felt lost and nobody was really working. I like to think I did a good job in helping us get out of our heads.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