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Semester 1: 18 Hours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met with the group for 1 hour per week starting in september, for a total of 12 hours and spent about 2 hours per month on assignments for a total of 6 hours.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Semester 2: 48 Hours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Jan-Feb: 18 Hours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met with the group for 2 hours per week, for a total of 14 hours. I also spent around 4 hours working on the first draft of the receiver portion of the network channel.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March: 16 Hours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met with the group for 3 hours per week, for a total of 12 hours. I also spent around 4 hours doing research for the OS channel.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April: 14 Hours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first week of april was when I did the majority of the code for the OS channel. I spent around 10 hours over the course of the week working on it, and met with the group for the first couple weeks, for a total of 4 additional hours.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Total: 66 Hours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