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Adina Zaharov</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+40 332 630 506</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CVS AE AS6 LCU EMEA ST T7</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VOLVO RE-DESIGN</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 xml:space="preserve">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A265FA">
              <w:rPr>
                <w:rFonts w:cs="Arial"/>
              </w:rPr>
            </w:r>
            <w:r w:rsidR="00A265FA">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A265FA">
              <w:rPr>
                <w:rFonts w:cs="Arial"/>
              </w:rPr>
            </w:r>
            <w:r w:rsidR="00A265FA">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A265FA">
              <w:rPr>
                <w:rFonts w:cs="Arial"/>
              </w:rPr>
            </w:r>
            <w:r w:rsidR="00A265FA">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R02110</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A265FA">
              <w:rPr>
                <w:rFonts w:cs="Arial"/>
                <w:bCs/>
                <w:caps/>
                <w:lang w:val="en-US"/>
              </w:rPr>
            </w:r>
            <w:r w:rsidR="00A265FA">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A265FA">
              <w:rPr>
                <w:rFonts w:cs="Arial"/>
                <w:bCs/>
                <w:caps/>
              </w:rPr>
            </w:r>
            <w:r w:rsidR="00A265FA">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S1, S2, S3, S4, S5, S6</w:t>
            </w:r>
          </w:p>
        </w:tc>
      </w:tr>
    </w:tbl>
    <w:p w14:paraId="32E30AD4" w14:textId="6ACDDA96" w:rsidR="00367299" w:rsidRDefault="00367299" w:rsidP="00425CF2">
      <w:pPr>
        <w:pStyle w:val="NoSpacing"/>
      </w:pPr>
    </w:p>
    <w:p w14:paraId="7647946A" w14:textId="3315A450" w:rsidR="00942ACB" w:rsidRDefault="00942ACB" w:rsidP="00425CF2">
      <w:pPr>
        <w:pStyle w:val="NoSpacing"/>
      </w:pPr>
    </w:p>
    <w:p w14:paraId="604D6A00" w14:textId="4AC06E0F" w:rsidR="00942ACB" w:rsidRDefault="00942ACB" w:rsidP="00425CF2">
      <w:pPr>
        <w:pStyle w:val="NoSpacing"/>
      </w:pPr>
    </w:p>
    <w:p w14:paraId="534B06D2" w14:textId="5463D341" w:rsidR="00942ACB" w:rsidRDefault="00942ACB" w:rsidP="00425CF2">
      <w:pPr>
        <w:pStyle w:val="NoSpacing"/>
      </w:pPr>
    </w:p>
    <w:p w14:paraId="14AC4007" w14:textId="55EA736E" w:rsidR="00942ACB" w:rsidRDefault="00942ACB" w:rsidP="00425CF2">
      <w:pPr>
        <w:pStyle w:val="NoSpacing"/>
      </w:pPr>
    </w:p>
    <w:p w14:paraId="1E5B24D2" w14:textId="43F021C7" w:rsidR="00942ACB" w:rsidRDefault="00942ACB" w:rsidP="00425CF2">
      <w:pPr>
        <w:pStyle w:val="NoSpacing"/>
      </w:pPr>
    </w:p>
    <w:p w14:paraId="6E4CB8CA" w14:textId="77777777" w:rsidR="00942ACB" w:rsidRDefault="00942ACB"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MECHANICAL SHOCK</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4.3</w:t>
            </w:r>
          </w:p>
        </w:tc>
        <w:tc>
          <w:tcPr>
            <w:tcW w:w="3379" w:type="dxa"/>
            <w:tcBorders>
              <w:top w:val="nil"/>
            </w:tcBorders>
            <w:vAlign w:val="center"/>
          </w:tcPr>
          <w:p w14:paraId="487C321B" w14:textId="0FED2D17" w:rsidR="00553838" w:rsidRPr="00A265FA" w:rsidRDefault="004E0050" w:rsidP="00A265FA">
            <w:pPr>
              <w:spacing w:after="0" w:line="276" w:lineRule="auto"/>
              <w:rPr>
                <w:rFonts w:cs="Arial"/>
              </w:rPr>
            </w:pPr>
            <w:r>
              <w:rPr>
                <w:rFonts w:cs="Arial"/>
              </w:rPr>
              <w:t xml:space="preserve">Test Ea and guidance: Shock</w:t>
            </w:r>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02FA3D45" w:rsidR="007F5CB4" w:rsidRPr="00553838" w:rsidRDefault="00071881" w:rsidP="000324CB">
            <w:pPr>
              <w:rPr>
                <w:rFonts w:ascii="Arial" w:hAnsi="Arial" w:cs="Arial"/>
                <w:bCs/>
                <w:sz w:val="20"/>
                <w:szCs w:val="20"/>
              </w:rPr>
            </w:pPr>
            <w:r>
              <w:rPr>
                <w:rFonts w:ascii="Arial" w:hAnsi="Arial" w:cs="Arial"/>
                <w:bCs/>
                <w:sz w:val="20"/>
                <w:szCs w:val="20"/>
              </w:rPr>
              <w:t xml:space="preserve">ISO 16750-3– Section 4 .2.2</w:t>
              <w:br/>
              <w:t xml:space="preserve"> IEC 60068-2-27 Ea</w:t>
              <w:br/>
              <w:t xml:space="preserve"/>
            </w:r>
          </w:p>
        </w:tc>
        <w:tc>
          <w:tcPr>
            <w:tcW w:w="3379" w:type="dxa"/>
            <w:tcBorders>
              <w:top w:val="nil"/>
            </w:tcBorders>
            <w:vAlign w:val="center"/>
          </w:tcPr>
          <w:p w14:paraId="5A63CE47" w14:textId="340771E8" w:rsidR="007F5CB4" w:rsidRPr="00553838" w:rsidRDefault="007F5CB4" w:rsidP="004E0050">
            <w:pPr>
              <w:spacing w:before="240" w:after="0" w:line="276" w:lineRule="auto"/>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OC1000002Axx-xx_VOL-F-LCU_-D-HCM1-RE-DESIGN_ENV Qualification Test Plan for PV_V1.1</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Flow / Test matrix: OC1000002Axx-xx_VOL-F-LCU_-D-HCM1-RE-DESIGN_ENV Qualification Test Plan for PV</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A265FA">
              <w:rPr>
                <w:rFonts w:cs="Arial"/>
              </w:rPr>
            </w:r>
            <w:r w:rsidR="00A265FA">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xml:space="preserve"/>
            </w:r>
          </w:p>
          <w:p w14:paraId="0083B0A1" w14:textId="6FB2D964" w:rsidR="00CA1029" w:rsidRPr="00A809BF" w:rsidRDefault="00683E85" w:rsidP="007F5CB4">
            <w:pPr>
              <w:rPr>
                <w:rFonts w:cs="Arial"/>
              </w:rPr>
            </w:pPr>
            <w:r w:rsidRPr="006767D6">
              <w:rPr>
                <w:rFonts w:cs="Arial"/>
              </w:rPr>
              <w:t xml:space="preserve"> </w:t>
            </w:r>
          </w:p>
        </w:tc>
      </w:tr>
    </w:tbl>
    <w:p w14:paraId="5DA17EC4" w14:textId="7DC56684" w:rsidR="00683E85" w:rsidRDefault="00683E85" w:rsidP="00425CF2">
      <w:pPr>
        <w:pStyle w:val="NoSpacing"/>
      </w:pPr>
    </w:p>
    <w:p w14:paraId="18FADD47" w14:textId="77777777" w:rsidR="0096015D" w:rsidRDefault="0096015D"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 xml:space="preserve">Test parameters/conditions from Qualification Program (QP):</w:t>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1" name="Picture 1"/>
                  <wp:cNvGraphicFramePr>
                    <a:graphicFrameLocks noChangeAspect="1"/>
                  </wp:cNvGraphicFramePr>
                  <a:graphic>
                    <a:graphicData uri="http://schemas.openxmlformats.org/drawingml/2006/picture">
                      <pic:pic>
                        <pic:nvPicPr>
                          <pic:cNvPr id="0" name="53.png"/>
                          <pic:cNvPicPr/>
                        </pic:nvPicPr>
                        <pic:blipFill>
                          <a:blip r:embed="rId13"/>
                          <a:stretch>
                            <a:fillRect/>
                          </a:stretch>
                        </pic:blipFill>
                        <pic:spPr>
                          <a:xfrm>
                            <a:off x="0" y="0"/>
                            <a:ext cx="5400000" cy="6948000"/>
                          </a:xfrm>
                          <a:prstGeom prst="rect"/>
                        </pic:spPr>
                      </pic:pic>
                    </a:graphicData>
                  </a:graphic>
                </wp:inline>
              </w:drawing>
            </w:r>
            <w:r>
              <w:t xml:space="preserve"/>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2" name="Picture 1"/>
                  <wp:cNvGraphicFramePr>
                    <a:graphicFrameLocks noChangeAspect="1"/>
                  </wp:cNvGraphicFramePr>
                  <a:graphic>
                    <a:graphicData uri="http://schemas.openxmlformats.org/drawingml/2006/picture">
                      <pic:pic>
                        <pic:nvPicPr>
                          <pic:cNvPr id="0" name="54.png"/>
                          <pic:cNvPicPr/>
                        </pic:nvPicPr>
                        <pic:blipFill>
                          <a:blip r:embed="rId14"/>
                          <a:stretch>
                            <a:fillRect/>
                          </a:stretch>
                        </pic:blipFill>
                        <pic:spPr>
                          <a:xfrm>
                            <a:off x="0" y="0"/>
                            <a:ext cx="5400000" cy="6948000"/>
                          </a:xfrm>
                          <a:prstGeom prst="rect"/>
                        </pic:spPr>
                      </pic:pic>
                    </a:graphicData>
                  </a:graphic>
                </wp:inline>
              </w:drawing>
            </w:r>
            <w:r>
              <w:t xml:space="preserve"/>
            </w: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 xml:space="preserve">Name of test was not found in planning</w:t>
            </w:r>
            <w:r>
              <w:rPr>
                <w:rFonts w:cs="Arial"/>
              </w:rPr>
              <w:t xml:space="preserve"> (CC??)</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 xml:space="preserve">Ask Gurghean Radu to  </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 xml:space="preserve">use the same names</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 xml:space="preserve">as specified in TO</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 xml:space="preserve">N.A.</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 xml:space="preserve">N.A.</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A265FA">
              <w:rPr>
                <w:rFonts w:cs="Arial"/>
              </w:rPr>
            </w:r>
            <w:r w:rsidR="00A265FA">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A265FA">
              <w:rPr>
                <w:rFonts w:cs="Arial"/>
              </w:rPr>
            </w:r>
            <w:r w:rsidR="00A265FA">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lastRenderedPageBreak/>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E11DEE">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E11DEE">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 xml:space="preserve"/>
                  </w:r>
                  <w:r>
                    <w:drawing>
                      <wp:inline xmlns:a="http://schemas.openxmlformats.org/drawingml/2006/main" xmlns:pic="http://schemas.openxmlformats.org/drawingml/2006/picture">
                        <wp:extent cx="2880000" cy="2880000"/>
                        <wp:docPr id="1003"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2880000" cy="2880000"/>
                                </a:xfrm>
                                <a:prstGeom prst="rect"/>
                              </pic:spPr>
                            </pic:pic>
                          </a:graphicData>
                        </a:graphic>
                      </wp:inline>
                    </w:drawing>
                  </w:r>
                  <w:r>
                    <w:t xml:space="preserve"/>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E11DEE">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E11DEE">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E11DEE">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E11DEE">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E11DEE">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E11DEE">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E11DEE">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E11DEE">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E11DEE">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E11DEE">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A265FA" w:rsidP="00E11DEE">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E11DEE">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4"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5400000" cy="2268000"/>
                                </a:xfrm>
                                <a:prstGeom prst="rect"/>
                              </pic:spPr>
                            </pic:pic>
                          </a:graphicData>
                        </a:graphic>
                      </wp:inline>
                    </w:drawing>
                  </w:r>
                  <w:r>
                    <w:t xml:space="preserve"/>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A265FA" w:rsidP="00E11DEE">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E11DEE">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5"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5400000" cy="2268000"/>
                                </a:xfrm>
                                <a:prstGeom prst="rect"/>
                              </pic:spPr>
                            </pic:pic>
                          </a:graphicData>
                        </a:graphic>
                      </wp:inline>
                    </w:drawing>
                  </w:r>
                  <w:r>
                    <w:t xml:space="preserve"/>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671DF4">
          <w:headerReference w:type="default" r:id="rId8"/>
          <w:headerReference w:type="first" r:id="rId9"/>
          <w:pgSz w:w="12240" w:h="15840"/>
          <w:pgMar w:top="1440" w:right="1440" w:bottom="1440" w:left="1440" w:header="720" w:footer="720" w:gutter="0"/>
          <w:cols w:space="720"/>
          <w:titlePg/>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Vlad Florea</w:t>
            </w:r>
            <w:r w:rsidR="00F31B4A">
              <w:rPr>
                <w:rFonts w:cs="Arial"/>
              </w:rPr>
              <w:t xml:space="preserve"> </w:t>
            </w:r>
            <w:r w:rsidR="00BD1B49">
              <w:rPr>
                <w:rFonts w:cs="Arial"/>
              </w:rPr>
              <w:t>/</w:t>
            </w:r>
            <w:r w:rsidR="00F31B4A">
              <w:rPr>
                <w:rFonts w:cs="Arial"/>
              </w:rPr>
              <w:t xml:space="preserve"> </w:t>
            </w:r>
            <w:r w:rsidR="00BD1B49">
              <w:rPr>
                <w:rFonts w:cs="Arial"/>
              </w:rPr>
              <w:t xml:space="preserve">LTTs Responsible</w:t>
            </w:r>
            <w:r w:rsidR="00F31B4A">
              <w:rPr>
                <w:rFonts w:cs="Arial"/>
              </w:rPr>
              <w:t xml:space="preserve"> </w:t>
            </w:r>
            <w:r w:rsidR="00FE5BA3">
              <w:rPr>
                <w:rFonts w:cs="Arial"/>
              </w:rPr>
              <w:t>/</w:t>
            </w:r>
            <w:r w:rsidR="00F31B4A">
              <w:rPr>
                <w:rFonts w:cs="Arial"/>
              </w:rPr>
              <w:t xml:space="preserve"> </w:t>
            </w:r>
            <w:r w:rsidR="00FE5BA3">
              <w:rPr>
                <w:rFonts w:cs="Arial"/>
              </w:rPr>
              <w:t xml:space="preserve">VNI CVS AE AS6 LCU EMEA ST T7</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A265FA">
              <w:rPr>
                <w:rFonts w:cs="Arial"/>
              </w:rPr>
            </w:r>
            <w:r w:rsidR="00A265FA">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A265FA">
              <w:rPr>
                <w:rFonts w:cs="Arial"/>
              </w:rPr>
            </w:r>
            <w:r w:rsidR="00A265FA">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A265FA">
              <w:rPr>
                <w:rFonts w:cs="Arial"/>
              </w:rPr>
            </w:r>
            <w:r w:rsidR="00A265FA">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0231" w14:textId="77777777" w:rsidR="00F65DC5" w:rsidRDefault="00F65DC5" w:rsidP="00874BC1">
      <w:pPr>
        <w:spacing w:after="0" w:line="240" w:lineRule="auto"/>
      </w:pPr>
      <w:r>
        <w:separator/>
      </w:r>
    </w:p>
  </w:endnote>
  <w:endnote w:type="continuationSeparator" w:id="0">
    <w:p w14:paraId="268BD3F5" w14:textId="77777777" w:rsidR="00F65DC5" w:rsidRDefault="00F65DC5" w:rsidP="00874BC1">
      <w:pPr>
        <w:spacing w:after="0" w:line="240" w:lineRule="auto"/>
      </w:pPr>
      <w:r>
        <w:continuationSeparator/>
      </w:r>
    </w:p>
  </w:endnote>
  <w:endnote w:type="continuationNotice" w:id="1">
    <w:p w14:paraId="43158B87" w14:textId="77777777" w:rsidR="00F65DC5" w:rsidRDefault="00F65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4BE1" w14:textId="77777777" w:rsidR="00F65DC5" w:rsidRDefault="00F65DC5" w:rsidP="00874BC1">
      <w:pPr>
        <w:spacing w:after="0" w:line="240" w:lineRule="auto"/>
      </w:pPr>
      <w:r>
        <w:separator/>
      </w:r>
    </w:p>
  </w:footnote>
  <w:footnote w:type="continuationSeparator" w:id="0">
    <w:p w14:paraId="14CAB5B9" w14:textId="77777777" w:rsidR="00F65DC5" w:rsidRDefault="00F65DC5" w:rsidP="00874BC1">
      <w:pPr>
        <w:spacing w:after="0" w:line="240" w:lineRule="auto"/>
      </w:pPr>
      <w:r>
        <w:continuationSeparator/>
      </w:r>
    </w:p>
  </w:footnote>
  <w:footnote w:type="continuationNotice" w:id="1">
    <w:p w14:paraId="7D70F236" w14:textId="77777777" w:rsidR="00F65DC5" w:rsidRDefault="00F65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R02110-SBZ-01</w:t>
          </w:r>
        </w:p>
      </w:tc>
    </w:tr>
    <w:bookmarkEnd w:id="5"/>
  </w:tbl>
  <w:p w14:paraId="4DBA6549"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CA0A80" w14:paraId="7A64D57A" w14:textId="77777777" w:rsidTr="00CB232F">
      <w:trPr>
        <w:trHeight w:val="416"/>
      </w:trPr>
      <w:tc>
        <w:tcPr>
          <w:tcW w:w="3438" w:type="dxa"/>
          <w:tcBorders>
            <w:top w:val="nil"/>
            <w:left w:val="nil"/>
            <w:right w:val="nil"/>
          </w:tcBorders>
        </w:tcPr>
        <w:p w14:paraId="6D3472D4" w14:textId="77777777" w:rsidR="00CA0A80" w:rsidRDefault="00CA0A80" w:rsidP="00CA0A80">
          <w:pPr>
            <w:rPr>
              <w:rFonts w:cs="Arial"/>
              <w:b/>
              <w:bCs/>
              <w:noProof/>
            </w:rPr>
          </w:pPr>
        </w:p>
      </w:tc>
      <w:tc>
        <w:tcPr>
          <w:tcW w:w="4320" w:type="dxa"/>
          <w:tcBorders>
            <w:top w:val="nil"/>
            <w:left w:val="nil"/>
            <w:right w:val="nil"/>
          </w:tcBorders>
        </w:tcPr>
        <w:p w14:paraId="10261299" w14:textId="77777777" w:rsidR="00CA0A80" w:rsidRDefault="00CA0A80" w:rsidP="00CA0A80">
          <w:pPr>
            <w:jc w:val="center"/>
            <w:rPr>
              <w:rFonts w:cs="Arial"/>
              <w:sz w:val="32"/>
              <w:szCs w:val="32"/>
            </w:rPr>
          </w:pPr>
        </w:p>
      </w:tc>
      <w:tc>
        <w:tcPr>
          <w:tcW w:w="2932" w:type="dxa"/>
          <w:tcBorders>
            <w:top w:val="nil"/>
            <w:left w:val="nil"/>
            <w:right w:val="nil"/>
          </w:tcBorders>
        </w:tcPr>
        <w:p w14:paraId="1FA43A7F" w14:textId="77777777" w:rsidR="00CA0A80" w:rsidRDefault="00CA0A80" w:rsidP="00CA0A80">
          <w:pPr>
            <w:pStyle w:val="Header"/>
          </w:pPr>
        </w:p>
      </w:tc>
    </w:tr>
    <w:tr w:rsidR="00CA0A80" w14:paraId="22EC5F0B" w14:textId="77777777" w:rsidTr="00CB232F">
      <w:trPr>
        <w:trHeight w:val="2627"/>
      </w:trPr>
      <w:tc>
        <w:tcPr>
          <w:tcW w:w="3438" w:type="dxa"/>
        </w:tcPr>
        <w:p w14:paraId="095EA422" w14:textId="77777777" w:rsidR="00CA0A80" w:rsidRDefault="00CA0A80" w:rsidP="00CA0A80">
          <w:pPr>
            <w:rPr>
              <w:rFonts w:ascii="Arial" w:hAnsi="Arial" w:cs="Arial"/>
              <w:b/>
              <w:bCs/>
              <w:noProof/>
            </w:rPr>
          </w:pPr>
        </w:p>
        <w:p w14:paraId="0ECB54BE" w14:textId="77777777" w:rsidR="00CA0A80" w:rsidRDefault="00CA0A80" w:rsidP="00CA0A80">
          <w:pPr>
            <w:rPr>
              <w:rFonts w:ascii="Arial" w:hAnsi="Arial" w:cs="Arial"/>
              <w:b/>
              <w:bCs/>
              <w:noProof/>
            </w:rPr>
          </w:pPr>
          <w:r w:rsidRPr="00524A6B">
            <w:rPr>
              <w:rFonts w:ascii="Arial" w:hAnsi="Arial" w:cs="Arial"/>
              <w:noProof/>
            </w:rPr>
            <w:drawing>
              <wp:inline distT="0" distB="0" distL="0" distR="0" wp14:anchorId="6106E89C" wp14:editId="61168AAD">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297EACD4" w14:textId="77777777" w:rsidR="00CA0A80" w:rsidRPr="00524A6B" w:rsidRDefault="00CA0A80" w:rsidP="00CA0A80">
          <w:pPr>
            <w:rPr>
              <w:rFonts w:ascii="Arial" w:hAnsi="Arial" w:cs="Arial"/>
              <w:b/>
              <w:bCs/>
              <w:noProof/>
            </w:rPr>
          </w:pPr>
        </w:p>
        <w:p w14:paraId="7BB91681" w14:textId="77777777" w:rsidR="00CA0A80" w:rsidRPr="00524A6B" w:rsidRDefault="00CA0A80" w:rsidP="00CA0A80">
          <w:pPr>
            <w:rPr>
              <w:rFonts w:ascii="Arial" w:hAnsi="Arial" w:cs="Arial"/>
              <w:sz w:val="14"/>
              <w:szCs w:val="18"/>
            </w:rPr>
          </w:pPr>
          <w:r w:rsidRPr="00524A6B">
            <w:rPr>
              <w:rFonts w:ascii="Arial" w:hAnsi="Arial" w:cs="Arial"/>
              <w:b/>
              <w:bCs/>
              <w:noProof/>
            </w:rPr>
            <w:t>CONTINENTAL AUTOMOTIVE SYSTEMS SRL</w:t>
          </w:r>
          <w:r w:rsidRPr="00524A6B">
            <w:rPr>
              <w:rFonts w:ascii="Arial" w:hAnsi="Arial" w:cs="Arial"/>
              <w:b/>
              <w:bCs/>
              <w:noProof/>
            </w:rPr>
            <w:tab/>
          </w:r>
        </w:p>
        <w:p w14:paraId="06A15CBC" w14:textId="77777777" w:rsidR="00CA0A80" w:rsidRPr="00524A6B" w:rsidRDefault="00CA0A80" w:rsidP="00CA0A80">
          <w:pPr>
            <w:rPr>
              <w:rFonts w:ascii="Arial" w:hAnsi="Arial" w:cs="Arial"/>
              <w:bCs/>
              <w:noProof/>
            </w:rPr>
          </w:pPr>
          <w:r w:rsidRPr="00524A6B">
            <w:rPr>
              <w:rFonts w:ascii="Arial" w:hAnsi="Arial" w:cs="Arial"/>
              <w:bCs/>
              <w:noProof/>
            </w:rPr>
            <w:t xml:space="preserve">Qualification Laboratories               </w:t>
          </w:r>
        </w:p>
        <w:p w14:paraId="776F5429" w14:textId="77777777" w:rsidR="00CA0A80" w:rsidRPr="00524A6B" w:rsidRDefault="00CA0A80" w:rsidP="00CA0A80">
          <w:pPr>
            <w:rPr>
              <w:rFonts w:ascii="Arial" w:hAnsi="Arial" w:cs="Arial"/>
              <w:bCs/>
              <w:noProof/>
              <w:lang w:val="ro-RO"/>
            </w:rPr>
          </w:pPr>
          <w:r w:rsidRPr="00524A6B">
            <w:rPr>
              <w:rFonts w:ascii="Arial" w:hAnsi="Arial" w:cs="Arial"/>
              <w:bCs/>
              <w:noProof/>
            </w:rPr>
            <w:t>REL Laboratory Sibiu</w:t>
          </w:r>
        </w:p>
        <w:p w14:paraId="04FCAE1F" w14:textId="77777777" w:rsidR="00CA0A80" w:rsidRPr="00524A6B" w:rsidRDefault="00CA0A80" w:rsidP="00CA0A80">
          <w:pPr>
            <w:rPr>
              <w:rFonts w:ascii="Arial" w:hAnsi="Arial" w:cs="Arial"/>
              <w:bCs/>
              <w:noProof/>
            </w:rPr>
          </w:pPr>
          <w:r w:rsidRPr="00524A6B">
            <w:rPr>
              <w:rFonts w:ascii="Arial" w:hAnsi="Arial" w:cs="Arial"/>
              <w:bCs/>
              <w:noProof/>
            </w:rPr>
            <w:t>Street Salzburg, no.8</w:t>
          </w:r>
        </w:p>
        <w:p w14:paraId="6CB08D3D" w14:textId="77777777" w:rsidR="00CA0A80" w:rsidRPr="00524A6B" w:rsidRDefault="00CA0A80" w:rsidP="00CA0A80">
          <w:pPr>
            <w:rPr>
              <w:rFonts w:ascii="Arial" w:hAnsi="Arial" w:cs="Arial"/>
              <w:bCs/>
              <w:noProof/>
            </w:rPr>
          </w:pPr>
          <w:r w:rsidRPr="00524A6B">
            <w:rPr>
              <w:rFonts w:ascii="Arial" w:hAnsi="Arial" w:cs="Arial"/>
              <w:bCs/>
              <w:noProof/>
            </w:rPr>
            <w:t>550018  Sibiu</w:t>
          </w:r>
          <w:r w:rsidRPr="00524A6B">
            <w:rPr>
              <w:rFonts w:ascii="Arial" w:hAnsi="Arial" w:cs="Arial"/>
              <w:bCs/>
              <w:noProof/>
            </w:rPr>
            <w:tab/>
          </w:r>
        </w:p>
        <w:p w14:paraId="4C273CEB" w14:textId="77777777" w:rsidR="00CA0A80" w:rsidRPr="00524A6B" w:rsidRDefault="00CA0A80" w:rsidP="00CA0A80">
          <w:pPr>
            <w:pStyle w:val="Header"/>
            <w:rPr>
              <w:rFonts w:ascii="Arial" w:hAnsi="Arial" w:cs="Arial"/>
            </w:rPr>
          </w:pPr>
          <w:r w:rsidRPr="00524A6B">
            <w:rPr>
              <w:rFonts w:ascii="Arial" w:hAnsi="Arial" w:cs="Arial"/>
              <w:bCs/>
              <w:noProof/>
            </w:rPr>
            <w:t xml:space="preserve">Romania                                                 </w:t>
          </w:r>
        </w:p>
      </w:tc>
      <w:tc>
        <w:tcPr>
          <w:tcW w:w="4320" w:type="dxa"/>
        </w:tcPr>
        <w:p w14:paraId="1858E29C" w14:textId="77777777" w:rsidR="00CA0A80" w:rsidRPr="00687CA6" w:rsidRDefault="00CA0A80" w:rsidP="00CA0A80">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CA0A80" w14:paraId="2C02E267" w14:textId="77777777" w:rsidTr="00CB232F">
            <w:trPr>
              <w:jc w:val="center"/>
            </w:trPr>
            <w:tc>
              <w:tcPr>
                <w:tcW w:w="2322" w:type="dxa"/>
                <w:tcBorders>
                  <w:top w:val="nil"/>
                  <w:left w:val="nil"/>
                  <w:bottom w:val="nil"/>
                  <w:right w:val="nil"/>
                </w:tcBorders>
              </w:tcPr>
              <w:p w14:paraId="24FA28FB" w14:textId="4811FCA6" w:rsidR="00CA0A80" w:rsidRPr="00734ED1" w:rsidRDefault="00CA0A80" w:rsidP="00CA0A80">
                <w:pPr>
                  <w:pStyle w:val="TitluDocument"/>
                </w:pPr>
                <w:r w:rsidRPr="0031057C">
                  <w:rPr>
                    <w:bCs/>
                  </w:rPr>
                  <w:t xml:space="preserve">R02110-SBZ-01</w:t>
                </w:r>
              </w:p>
            </w:tc>
          </w:tr>
        </w:tbl>
        <w:p w14:paraId="05B44C42" w14:textId="77777777" w:rsidR="00CA0A80" w:rsidRPr="00687CA6" w:rsidRDefault="00CA0A80" w:rsidP="00CA0A80">
          <w:pPr>
            <w:spacing w:line="480" w:lineRule="auto"/>
            <w:rPr>
              <w:rFonts w:ascii="Arial" w:hAnsi="Arial" w:cs="Arial"/>
              <w:b/>
            </w:rPr>
          </w:pPr>
        </w:p>
        <w:p w14:paraId="70DE3459" w14:textId="77777777" w:rsidR="00CA0A80" w:rsidRPr="00687CA6" w:rsidRDefault="00CA0A80" w:rsidP="00CA0A80">
          <w:pPr>
            <w:spacing w:line="480" w:lineRule="auto"/>
            <w:jc w:val="center"/>
            <w:rPr>
              <w:rFonts w:ascii="Arial" w:hAnsi="Arial" w:cs="Arial"/>
              <w:b/>
            </w:rPr>
          </w:pPr>
          <w:r w:rsidRPr="00687CA6">
            <w:rPr>
              <w:rFonts w:ascii="Arial" w:hAnsi="Arial" w:cs="Arial"/>
              <w:b/>
            </w:rPr>
            <w:t>For Reliability Tests</w:t>
          </w:r>
        </w:p>
        <w:p w14:paraId="178B3943" w14:textId="77777777" w:rsidR="00CA0A80" w:rsidRPr="00524A6B" w:rsidRDefault="00CA0A80" w:rsidP="00CA0A80">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SBZ, will be indicated in the test report</w:t>
          </w:r>
          <w:r w:rsidRPr="00687CA6">
            <w:rPr>
              <w:rFonts w:ascii="Arial" w:hAnsi="Arial" w:cs="Arial"/>
              <w:sz w:val="18"/>
            </w:rPr>
            <w:t>.</w:t>
          </w:r>
        </w:p>
      </w:tc>
      <w:tc>
        <w:tcPr>
          <w:tcW w:w="2932" w:type="dxa"/>
        </w:tcPr>
        <w:p w14:paraId="53208DCA" w14:textId="77777777" w:rsidR="00CA0A80" w:rsidRDefault="00CA0A80" w:rsidP="00CA0A80">
          <w:pPr>
            <w:pStyle w:val="Header"/>
            <w:jc w:val="center"/>
          </w:pPr>
        </w:p>
      </w:tc>
    </w:tr>
  </w:tbl>
  <w:p w14:paraId="6D447691" w14:textId="77777777" w:rsidR="00671DF4" w:rsidRDefault="00671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44EB7"/>
    <w:rsid w:val="00051593"/>
    <w:rsid w:val="000532D9"/>
    <w:rsid w:val="000606DF"/>
    <w:rsid w:val="00065F3A"/>
    <w:rsid w:val="00065F9D"/>
    <w:rsid w:val="0006631D"/>
    <w:rsid w:val="00067F71"/>
    <w:rsid w:val="00070BED"/>
    <w:rsid w:val="00071881"/>
    <w:rsid w:val="00071DF0"/>
    <w:rsid w:val="0007349E"/>
    <w:rsid w:val="00074E22"/>
    <w:rsid w:val="00075328"/>
    <w:rsid w:val="000A6396"/>
    <w:rsid w:val="000B38D5"/>
    <w:rsid w:val="000C0CDF"/>
    <w:rsid w:val="000F1D03"/>
    <w:rsid w:val="00104F58"/>
    <w:rsid w:val="00120BD4"/>
    <w:rsid w:val="00122C35"/>
    <w:rsid w:val="00123EB0"/>
    <w:rsid w:val="00127D40"/>
    <w:rsid w:val="001319FA"/>
    <w:rsid w:val="001400ED"/>
    <w:rsid w:val="00156078"/>
    <w:rsid w:val="001572FE"/>
    <w:rsid w:val="00160D72"/>
    <w:rsid w:val="00162272"/>
    <w:rsid w:val="00176EFA"/>
    <w:rsid w:val="00192D86"/>
    <w:rsid w:val="00197C19"/>
    <w:rsid w:val="001A169D"/>
    <w:rsid w:val="001A182B"/>
    <w:rsid w:val="001A3472"/>
    <w:rsid w:val="001A4AE1"/>
    <w:rsid w:val="001A5338"/>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21CB1"/>
    <w:rsid w:val="00235D4A"/>
    <w:rsid w:val="0023663E"/>
    <w:rsid w:val="00236721"/>
    <w:rsid w:val="00255374"/>
    <w:rsid w:val="002654F5"/>
    <w:rsid w:val="00276994"/>
    <w:rsid w:val="0028482D"/>
    <w:rsid w:val="00287615"/>
    <w:rsid w:val="002911E8"/>
    <w:rsid w:val="00291906"/>
    <w:rsid w:val="002923BD"/>
    <w:rsid w:val="002A2AA3"/>
    <w:rsid w:val="002A3F5D"/>
    <w:rsid w:val="002A4072"/>
    <w:rsid w:val="002B0A0E"/>
    <w:rsid w:val="002C0AA6"/>
    <w:rsid w:val="002C11F3"/>
    <w:rsid w:val="002C410E"/>
    <w:rsid w:val="002D156E"/>
    <w:rsid w:val="002D4ACF"/>
    <w:rsid w:val="002E5A38"/>
    <w:rsid w:val="002F04AA"/>
    <w:rsid w:val="002F1FA4"/>
    <w:rsid w:val="002F5245"/>
    <w:rsid w:val="002F6FC8"/>
    <w:rsid w:val="0031057C"/>
    <w:rsid w:val="00312D13"/>
    <w:rsid w:val="00313422"/>
    <w:rsid w:val="00327F4D"/>
    <w:rsid w:val="00330EDC"/>
    <w:rsid w:val="003547AA"/>
    <w:rsid w:val="00355474"/>
    <w:rsid w:val="00360546"/>
    <w:rsid w:val="00360C68"/>
    <w:rsid w:val="00367299"/>
    <w:rsid w:val="003720CB"/>
    <w:rsid w:val="00372217"/>
    <w:rsid w:val="003820E7"/>
    <w:rsid w:val="00382F14"/>
    <w:rsid w:val="0039242B"/>
    <w:rsid w:val="003A0184"/>
    <w:rsid w:val="003A346B"/>
    <w:rsid w:val="003A44E4"/>
    <w:rsid w:val="003A6E0A"/>
    <w:rsid w:val="003B0773"/>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050"/>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57265"/>
    <w:rsid w:val="0056002D"/>
    <w:rsid w:val="00564B8D"/>
    <w:rsid w:val="0057457C"/>
    <w:rsid w:val="00586539"/>
    <w:rsid w:val="005910F4"/>
    <w:rsid w:val="0059271E"/>
    <w:rsid w:val="00597FAF"/>
    <w:rsid w:val="005A7F3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1DF4"/>
    <w:rsid w:val="00674CDB"/>
    <w:rsid w:val="00683E85"/>
    <w:rsid w:val="006848FC"/>
    <w:rsid w:val="00685EA1"/>
    <w:rsid w:val="00687CA6"/>
    <w:rsid w:val="006963F6"/>
    <w:rsid w:val="006A463A"/>
    <w:rsid w:val="006A6CEB"/>
    <w:rsid w:val="006B0750"/>
    <w:rsid w:val="006B3E08"/>
    <w:rsid w:val="006C4C4C"/>
    <w:rsid w:val="006D4B87"/>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542A"/>
    <w:rsid w:val="0078623F"/>
    <w:rsid w:val="00786D8D"/>
    <w:rsid w:val="00791F28"/>
    <w:rsid w:val="00793078"/>
    <w:rsid w:val="007955A5"/>
    <w:rsid w:val="00797C99"/>
    <w:rsid w:val="007B5150"/>
    <w:rsid w:val="007B5FF1"/>
    <w:rsid w:val="007D59FC"/>
    <w:rsid w:val="007D6261"/>
    <w:rsid w:val="007E5641"/>
    <w:rsid w:val="007F2A49"/>
    <w:rsid w:val="007F381D"/>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931FF"/>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2ACB"/>
    <w:rsid w:val="00944BE3"/>
    <w:rsid w:val="009460B7"/>
    <w:rsid w:val="00947E01"/>
    <w:rsid w:val="0095316F"/>
    <w:rsid w:val="0095393D"/>
    <w:rsid w:val="00956F5C"/>
    <w:rsid w:val="0096015D"/>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65FA"/>
    <w:rsid w:val="00A27E9C"/>
    <w:rsid w:val="00A41A02"/>
    <w:rsid w:val="00A514EF"/>
    <w:rsid w:val="00A54A90"/>
    <w:rsid w:val="00A55059"/>
    <w:rsid w:val="00A60280"/>
    <w:rsid w:val="00A6472B"/>
    <w:rsid w:val="00A64B87"/>
    <w:rsid w:val="00A70887"/>
    <w:rsid w:val="00A939E6"/>
    <w:rsid w:val="00A951D1"/>
    <w:rsid w:val="00AA7B62"/>
    <w:rsid w:val="00AB1005"/>
    <w:rsid w:val="00AB18E5"/>
    <w:rsid w:val="00AB741C"/>
    <w:rsid w:val="00AC36C3"/>
    <w:rsid w:val="00AC53DB"/>
    <w:rsid w:val="00AD1F9F"/>
    <w:rsid w:val="00AE06D6"/>
    <w:rsid w:val="00AE3208"/>
    <w:rsid w:val="00AF2736"/>
    <w:rsid w:val="00AF7684"/>
    <w:rsid w:val="00B02183"/>
    <w:rsid w:val="00B05ED1"/>
    <w:rsid w:val="00B22C62"/>
    <w:rsid w:val="00B318F1"/>
    <w:rsid w:val="00B31DF8"/>
    <w:rsid w:val="00B3512D"/>
    <w:rsid w:val="00B3614F"/>
    <w:rsid w:val="00B415DA"/>
    <w:rsid w:val="00B47F3C"/>
    <w:rsid w:val="00B55F9D"/>
    <w:rsid w:val="00B63564"/>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6BCD"/>
    <w:rsid w:val="00C5709B"/>
    <w:rsid w:val="00C57FEB"/>
    <w:rsid w:val="00C81BB5"/>
    <w:rsid w:val="00C82A95"/>
    <w:rsid w:val="00C85A76"/>
    <w:rsid w:val="00C93D89"/>
    <w:rsid w:val="00CA0A80"/>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25304"/>
    <w:rsid w:val="00D35748"/>
    <w:rsid w:val="00D7209A"/>
    <w:rsid w:val="00D83D25"/>
    <w:rsid w:val="00D87D11"/>
    <w:rsid w:val="00D96E28"/>
    <w:rsid w:val="00DA151F"/>
    <w:rsid w:val="00DA4BC6"/>
    <w:rsid w:val="00DA553A"/>
    <w:rsid w:val="00DB3631"/>
    <w:rsid w:val="00DB4013"/>
    <w:rsid w:val="00DC0D7D"/>
    <w:rsid w:val="00DD4252"/>
    <w:rsid w:val="00DD65A0"/>
    <w:rsid w:val="00DE44E8"/>
    <w:rsid w:val="00E02B95"/>
    <w:rsid w:val="00E10139"/>
    <w:rsid w:val="00E10F99"/>
    <w:rsid w:val="00E11DEE"/>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5DC5"/>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9F"/>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437">
      <w:bodyDiv w:val="1"/>
      <w:marLeft w:val="0"/>
      <w:marRight w:val="0"/>
      <w:marTop w:val="0"/>
      <w:marBottom w:val="0"/>
      <w:divBdr>
        <w:top w:val="none" w:sz="0" w:space="0" w:color="auto"/>
        <w:left w:val="none" w:sz="0" w:space="0" w:color="auto"/>
        <w:bottom w:val="none" w:sz="0" w:space="0" w:color="auto"/>
        <w:right w:val="none" w:sz="0" w:space="0" w:color="auto"/>
      </w:divBdr>
    </w:div>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b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
      <w:docPartPr>
        <w:name w:val="82AC21D159714707844EE02B9F2F87E7"/>
        <w:category>
          <w:name w:val="General"/>
          <w:gallery w:val="placeholder"/>
        </w:category>
        <w:types>
          <w:type w:val="bbPlcHdr"/>
        </w:types>
        <w:behaviors>
          <w:behavior w:val="content"/>
        </w:behaviors>
        <w:guid w:val="{E1EFE126-9921-4CEA-BFE0-DE12AFBB2A3F}"/>
      </w:docPartPr>
      <w:docPartBody>
        <w:p w:rsidR="00EE4A40" w:rsidRDefault="003B27F3" w:rsidP="003B27F3">
          <w:pPr>
            <w:pStyle w:val="82AC21D159714707844EE02B9F2F87E7"/>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3B27F3"/>
    <w:rsid w:val="005849FB"/>
    <w:rsid w:val="005C61AF"/>
    <w:rsid w:val="006B4456"/>
    <w:rsid w:val="006B6230"/>
    <w:rsid w:val="006C236B"/>
    <w:rsid w:val="007351EA"/>
    <w:rsid w:val="00741411"/>
    <w:rsid w:val="00783500"/>
    <w:rsid w:val="0096297C"/>
    <w:rsid w:val="00BB0E1D"/>
    <w:rsid w:val="00EE4A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7F3"/>
    <w:rPr>
      <w:color w:val="808080"/>
    </w:rPr>
  </w:style>
  <w:style w:type="paragraph" w:customStyle="1" w:styleId="E3D65C55C33442E79E3A336F6999FF08">
    <w:name w:val="E3D65C55C33442E79E3A336F6999FF08"/>
    <w:rsid w:val="00BB0E1D"/>
  </w:style>
  <w:style w:type="paragraph" w:customStyle="1" w:styleId="82AC21D159714707844EE02B9F2F87E7">
    <w:name w:val="82AC21D159714707844EE02B9F2F87E7"/>
    <w:rsid w:val="003B2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834</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308</cp:revision>
  <dcterms:created xsi:type="dcterms:W3CDTF">2022-01-14T18:39:00Z</dcterms:created>
  <dcterms:modified xsi:type="dcterms:W3CDTF">2022-07-22T09:56:00Z</dcterms:modified>
</cp:coreProperties>
</file>