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《金剛經》第二十七章「無斷無滅分」是修行見地上極為關鍵的防偏法要，旨在告誡修行者在破除「有相」執著的同時，千萬不能落入「空」的極端，亦即不能執著於「斷滅相」 1, 2。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佛陀指出，雖然法身無相，但圓滿的大徹大悟必須在福德與功德具足的前提下證得，如果一味執著於「空」，否定因果與一切現象，便會落入否定因果的邪見 3, 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以下為整理自您影片源檔案中，第二十七分完整的解說逐字稿內容（其中括號內為語音轉文字之正確對照字詞與註解）：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gz7wcs76h3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《金剛經》第二十七章：無斷無滅分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【經文】「須菩提！汝若作是念：『如來不以具足相故，得阿耨多羅三藐三菩提。』須菩提！莫作是念：『如來不以具足相故，得阿耨多羅三藐三菩提。』」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（須菩提如若做事念，如來不以具足相故，得阿耨多羅三藐三菩提。須菩提，莫作世念，如來以具足相得阿耨多羅三藐三菩提）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說：須菩提（影片音譯為虛菩提），你假使（假實）有一個觀念，認為如來沒有具足圓滿的相，就可以大徹大悟、證得無上正等正覺（阿耨多羅三藐三菩提），那就錯了。你千萬不要這樣想，不要認為沒有圓滿的功德成就，就能夠悟道成佛、證得無上大智慧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承接上（沉接上）一章，佛說不要以三十二相觀（32項關），但是佛這裡馬上又說，須菩提你不要以為我說「不能以三十二相觀如來」，就產生「如來沒有具足圓滿相、或者在不具足法相的前提下，就能證得（震得）阿耨多羅三藐三菩提」的誤解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須菩提啊，這下頭又要大了。佛總是這樣，這樣也不對，那樣也不行。佛在上一章裡說「如來有相可觀」是不對的，這一章裡卻又說「無相而得阿耨多羅三藐三菩提」也是不對的。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呢？因為佛得阿耨多羅三藐三菩提，必須在福德、功德具足圓滿的條件下，才可以得到。阿耨多羅三藐三菩提的標誌，是具足了色身諸相（實身靈相）、三十二相、法報化等種種功德相。所以啊，如來告誡須菩提，千萬不要以為如來不以具足一切相而得阿耨多羅三藐三菩提。要反向思維，佛怕須菩提聽說「阿耨多羅三藐三菩提無相」就執著於這個無相，認為如來得阿耨多羅三藐三菩提是不以具足相而得的，落在空見上（落在空間上）也是不對的。這就像是說，努力的人不一定成功，但成功的人一定很努力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【經文】「須菩提！汝若作是念，發阿耨多羅三藐三菩提心者，說諸法斷滅。莫作是念！何以故？發阿耨多羅三藐三菩提心者，於法不說斷滅相。」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（菩提如若作世念，發阿耨多羅三藐三菩提心者，說諸法斷滅。莫作是念！何以故？發阿耨多羅三藐三菩提心者，與法不說斷滅相）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佛說：須菩提，你如果有如來無相的念頭，一味地強調空，而忽略了空中有相（空中有時），就會落入一切無相中，並以此誤導發阿耨多羅三藐三菩提心的人，說諸法斷滅。千萬不要有這樣的念頭！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因為凡是發（法）阿耨多羅三藐三菩提心的人，應生如來正見，與法不說斷滅相。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這裡所說的「斷滅」是什麼意思呢？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斷滅就是認為一切事物、一切眾生都是在非因非緣中自然生自然滅（自然身自然滅），滅後一切空無，主張眾生在死後生命即完全斷滅（生命記完全斷滅），否定因果輪迴。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如此形成的見解就稱為「斷見」（斷劍）。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絕對的唯物主義（維物主義）啊，就是落入斷見（落欲斷減），認為人死如燈滅，什麼就都沒有了，但是呢又拿不出證據來，這就是屬於斷滅見，也是邪見（寫見）的一種。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斷見與常見是相對的，是兩個極端。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斷見認為我死之後一切滅亡（一切用滅）；常見者認為我死之後靈魂永生不滅。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兩種看法都是佛所常常破斥的偏執之見（編制之見），為六十二種邪見之一。這兩種見地（二件地）都生於我見。凡夫以我見（我劍）為本，以我為核心，於是依這個我見而起了種種的妄想執著，對一切人我是非、一切事物產生了非此即彼的偏見（非筆的偏見），認為不是對的就是錯的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不要著相（著向），就是把一切都否定了，說一切都是空的了。既然都是空的，又何必做善事？佛也是空，善惡也是空嘛，那我殺人作惡也沒有關係了。這樣的見解就叫做**「撥無因果，落於空見」**（波無因果落於空間）。撥無因果（波物因果）就是把因果這個道理撥開了，不承認有因果的存在。這樣的思維啊，也是非常可怕的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任何時候說法都不要說斷滅相（斷面相）。斷滅相是片面地認為佛法是空，那麼一切法都是空，一切相都是空，空中什麼都沒有，否定了一切的存在。這種不契緣起性空（不時緣起信空）的觀念就是斷滅相。換句話說，就是你如果以為人只要是悟了道，什麼都好了、什麼都空了、什麼都沒有了，這個觀念就是錯誤的。執著於空，也是不能大徹大悟的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這點，有一個禪宗的經典故事：南宋時期（難宋時期），在一個深山古剎（深山古差），有個寺廟常駐僧人（森人）百餘人。住持是一位在佛法上有極高成就的高僧。當時南宋王朝（難宋王朝）內憂外患，社會動盪，人心浮躁，各種奇奇怪怪的風氣也是此起彼伏（刺氣彼伏），連佛門也或多或少受到了一些社會不良風氣的影響。於是一些僧人就開始喝酒吃肉，不守佛門清規戒律了。剛開始還是悄悄地進行，到了後來就漸漸發展成了明目張膽、肆無忌憚（肆物忌憚）的程度，還冠冕堂皇（光勉彈黃）地說這是不著相（不著向）、無分別心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一開始啊，住持還不斷地慈悲訓誡、諄諄教導（此悲訓姐尊尊教導）。然而儘管再怎麼苦口婆心（撲口婆心）的開示和提示，都沒有起到多大作用，僧人們依然（一又）是我行我素。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到有一天早上，住持啊突然就把管廚房的典座師傅（點錯師傅）叫來，吩咐他趕緊做一百張大捲餅來，只要餅不要餡（只要餅不要信）。中午過後，所有餅都做了出來，住持便敲鐘（敲中）集合眾人，再讓人挑著這麼多的餅，大家一起浩浩蕩蕩地出發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所有人都不知道要去哪裡，只是跟著住持走。眾人翻山越嶺（翻山月嶺）走了很遠，來到一片墓地。住持啊招呼大家全部圍攏到墳前，又叫人把墳墓挖開，然後揭開棺材。一些棺材裡還有未完全腐爛的屍體。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只見這個住持左手拿起一張餅，右手從棺材裡抓起一些連皮帶肉（蓮皮帶肉）的骨頭放在餅裡捲了起來（冰裡捲了起來），當著大家的面，非常從容地大口大口吃了起來。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就在所有人目瞪口呆，一些僧人（生人）甚至開始嘔吐。這個時候，住持輕描淡寫（輕描淡謝）地說：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天專門請大家來應供。各位啊，應當無分別心接受這樣的供養，請務必和我一樣歡喜食用（歡喜失用）。這和你平時所吃的食物是一樣的。若各位能夠歡喜食用，那麼就可以大肆推廣你們平時推崇的無分別心和不著相了。如若不能，還請各位回去繼續參悟什麼是無分別和不著相。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自此以後啊，僧人們回去後再也不敢肆意妄為（思意妄為）了。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「何以故？發阿耨多羅三藐三菩提心者，於法不說斷滅相。」（何以顧發阿諾多羅三妙三菩提心者與法不說斷滅相）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所以，一個真正學佛的人，想求得大徹大悟，首先要注意不能落入斷滅相。認為佛法的究竟是空的，執著於空就是斷滅（見到空果就是斷面）。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講到這裡已經接近尾聲（接近尾身）了。我們再回顧下，《金剛經》中有沒有告訴我們一個「空」字呢？我們的註解都說《金剛經》是講空的，可佛並沒有這樣說。佛只說「應無所住」（因無所助），「以色見我，以音聲求我，是人行邪道，不能見如來」。祂並沒有告訴你是什麼，只告訴你不是什麼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一味地談空，跟斷滅見（斷滅劍）是一樣的。所以「空」是方便的說法，是一個形容詞。如果把「空」當做真正的空、空到一無所有（義務所有），那就成了「空見」（空劍），那就叫做「斷滅見」（斷滅劍）。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所以啊，佛吩咐「發阿耨多羅三藐三菩提心者，於法不說斷滅相」。這一章的題目叫「無斷無滅」，就是不斷不滅，而不是斷滅相。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本體無相，一無著（一無濁），本體不是空。那麼本體的法身在哪裡見呢？在一切作用、一切現象上見。一切的現象都是祂的現象，一切的作用也都是祂的作用。所以本體在相、用中間（在向用中間）。一般相、用都不著（向用都不著），才能體會這個「體」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這就是《金剛經》看似顛來倒去講一些話，但祂是在辯證（變證）地說如來真實意。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您想繼續閱讀第二十八章「不受不貪分」關於「知一切法無我，得成於忍」的完整逐字稿嗎？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